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899122" w14:textId="658A78A0" w:rsidR="00AA7FD3" w:rsidRPr="00947883" w:rsidRDefault="00AA7FD3"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lang w:val="es-ES"/>
        </w:rPr>
      </w:pPr>
      <w:r w:rsidRPr="00947883">
        <w:rPr>
          <w:rFonts w:ascii="Arial Narrow" w:hAnsi="Arial Narrow"/>
          <w:color w:val="000000" w:themeColor="text1"/>
          <w:sz w:val="22"/>
          <w:szCs w:val="22"/>
          <w:lang w:val="es-ES"/>
        </w:rPr>
        <w:t>INTRODUCCIÓN</w:t>
      </w:r>
    </w:p>
    <w:p w14:paraId="6A899989" w14:textId="15E90C4D" w:rsidR="009F4015" w:rsidRPr="00947883" w:rsidRDefault="009F4015" w:rsidP="00295F13">
      <w:pPr>
        <w:pStyle w:val="Ttulo1"/>
        <w:tabs>
          <w:tab w:val="center" w:pos="3518"/>
          <w:tab w:val="center" w:pos="4863"/>
        </w:tabs>
        <w:ind w:left="0" w:firstLine="0"/>
        <w:jc w:val="both"/>
        <w:rPr>
          <w:rFonts w:ascii="Arial Narrow" w:hAnsi="Arial Narrow"/>
          <w:color w:val="000000" w:themeColor="text1"/>
        </w:rPr>
      </w:pPr>
    </w:p>
    <w:p w14:paraId="1F455BA6" w14:textId="5FDEF2BC" w:rsidR="009F4015" w:rsidRPr="00947883" w:rsidRDefault="009F4015" w:rsidP="00EA7688">
      <w:pPr>
        <w:spacing w:after="0"/>
        <w:jc w:val="both"/>
        <w:rPr>
          <w:rFonts w:ascii="Arial Narrow" w:hAnsi="Arial Narrow"/>
          <w:color w:val="000000" w:themeColor="text1"/>
        </w:rPr>
      </w:pPr>
      <w:r w:rsidRPr="00947883">
        <w:rPr>
          <w:rFonts w:ascii="Arial Narrow" w:hAnsi="Arial Narrow"/>
          <w:color w:val="000000" w:themeColor="text1"/>
        </w:rPr>
        <w:t xml:space="preserve">La </w:t>
      </w:r>
      <w:r w:rsidRPr="00947883">
        <w:rPr>
          <w:rFonts w:ascii="Arial Narrow" w:eastAsia="Arial" w:hAnsi="Arial Narrow" w:cs="Arial"/>
          <w:b/>
          <w:color w:val="000000" w:themeColor="text1"/>
        </w:rPr>
        <w:t>UNIDAD DE SERVICIOS PENITENCIARIOS Y CARCELARIOS – USPEC</w:t>
      </w:r>
      <w:r w:rsidRPr="00947883">
        <w:rPr>
          <w:rFonts w:ascii="Arial Narrow" w:hAnsi="Arial Narrow"/>
          <w:color w:val="000000" w:themeColor="text1"/>
        </w:rPr>
        <w:t xml:space="preserve">, pone a disposición de los interesados el pliego de condiciones para la selección del </w:t>
      </w:r>
      <w:r w:rsidR="004C75F8" w:rsidRPr="00947883">
        <w:rPr>
          <w:rFonts w:ascii="Arial Narrow" w:hAnsi="Arial Narrow"/>
          <w:color w:val="000000" w:themeColor="text1"/>
        </w:rPr>
        <w:t>contratista</w:t>
      </w:r>
      <w:r w:rsidRPr="00947883">
        <w:rPr>
          <w:rFonts w:ascii="Arial Narrow" w:hAnsi="Arial Narrow"/>
          <w:color w:val="000000" w:themeColor="text1"/>
        </w:rPr>
        <w:t xml:space="preserve"> </w:t>
      </w:r>
      <w:r w:rsidR="00F42D38" w:rsidRPr="00947883">
        <w:rPr>
          <w:rFonts w:ascii="Arial Narrow" w:hAnsi="Arial Narrow"/>
          <w:color w:val="000000" w:themeColor="text1"/>
        </w:rPr>
        <w:t>encargado de elaborar LOS ESTUDIOS Y DISEÑOS:</w:t>
      </w:r>
    </w:p>
    <w:p w14:paraId="42D9AD7F" w14:textId="6CE4625F" w:rsidR="009F4015" w:rsidRPr="00A54A5C" w:rsidRDefault="00943040" w:rsidP="00295F13">
      <w:pPr>
        <w:spacing w:after="5" w:line="247" w:lineRule="auto"/>
        <w:ind w:left="7"/>
        <w:jc w:val="both"/>
        <w:rPr>
          <w:rFonts w:ascii="Arial Narrow" w:hAnsi="Arial Narrow"/>
        </w:rPr>
      </w:pPr>
      <w:r w:rsidRPr="00A54A5C">
        <w:rPr>
          <w:rFonts w:ascii="Arial Narrow" w:eastAsia="Arial" w:hAnsi="Arial Narrow" w:cs="Arial"/>
          <w:b/>
        </w:rPr>
        <w:t>“XXXXXXXXXXXXXXXXXXXXXXXXXXXXXXXXX</w:t>
      </w:r>
      <w:r w:rsidR="00C122DB" w:rsidRPr="00A54A5C">
        <w:rPr>
          <w:rFonts w:ascii="Arial Narrow" w:eastAsia="Arial" w:hAnsi="Arial Narrow" w:cs="Arial"/>
          <w:b/>
        </w:rPr>
        <w:t>XXXXXXXXXXXXXXXX</w:t>
      </w:r>
      <w:r w:rsidRPr="00A54A5C">
        <w:rPr>
          <w:rFonts w:ascii="Arial Narrow" w:eastAsia="Arial" w:hAnsi="Arial Narrow" w:cs="Arial"/>
          <w:b/>
        </w:rPr>
        <w:t>XXXXXX”</w:t>
      </w:r>
      <w:r w:rsidR="009F4015" w:rsidRPr="00A54A5C">
        <w:rPr>
          <w:rFonts w:ascii="Arial Narrow" w:eastAsia="Arial" w:hAnsi="Arial Narrow" w:cs="Arial"/>
          <w:b/>
        </w:rPr>
        <w:t xml:space="preserve">. </w:t>
      </w:r>
    </w:p>
    <w:p w14:paraId="33E1B1D6"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4702A44"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Los interesados pueden presentar observaciones al presente documento en la oportunidad establecida para el efecto en el Cronograma.  </w:t>
      </w:r>
    </w:p>
    <w:p w14:paraId="7558F9D1" w14:textId="7577012B" w:rsidR="009F4015" w:rsidRPr="00947883" w:rsidRDefault="009F4015" w:rsidP="004C75F8">
      <w:pPr>
        <w:spacing w:after="0"/>
        <w:jc w:val="both"/>
        <w:rPr>
          <w:rFonts w:ascii="Arial Narrow" w:hAnsi="Arial Narrow"/>
          <w:color w:val="000000" w:themeColor="text1"/>
        </w:rPr>
      </w:pPr>
      <w:r w:rsidRPr="00947883">
        <w:rPr>
          <w:rFonts w:ascii="Arial Narrow" w:hAnsi="Arial Narrow"/>
          <w:color w:val="000000" w:themeColor="text1"/>
        </w:rPr>
        <w:t xml:space="preserve"> El proponente debe analizar </w:t>
      </w:r>
      <w:r w:rsidR="00EA7688">
        <w:rPr>
          <w:rFonts w:ascii="Arial Narrow" w:hAnsi="Arial Narrow"/>
          <w:color w:val="000000" w:themeColor="text1"/>
        </w:rPr>
        <w:t>cuidadosamente en el pliego de c</w:t>
      </w:r>
      <w:r w:rsidRPr="00947883">
        <w:rPr>
          <w:rFonts w:ascii="Arial Narrow" w:hAnsi="Arial Narrow"/>
          <w:color w:val="000000" w:themeColor="text1"/>
        </w:rPr>
        <w:t xml:space="preserve">ondiciones y cerciorarse que cumple las condiciones y requisitos exigidos, que no está incurso en inhabilidades e incompatibilidades generales o especiales para contratar.  </w:t>
      </w:r>
    </w:p>
    <w:p w14:paraId="7174C7A6"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81C2DE8"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Asimismo, debe tener en cuenta el presupuesto estimado, la información y documentación exigida y la vigencia que aquella requiera; además debe tener presente las fechas y horas fijadas en el cronograma.  </w:t>
      </w:r>
    </w:p>
    <w:p w14:paraId="68DFCC50"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 examinar todas las instrucciones para el diligenciamiento de los formatos, de acuerdo con las condiciones y especificaciones que figuren en los documentos del proceso, los cuales constituyen la única fuente de información para la preparación y presentación de la propuesta. Si el proponente omite suministrar documentos o información requerida en pliego de Condiciones, y como consecuencia de ello, su oferta no se ajusta sustancialmente a lo solicitado en éstos, el riesgo será de su cargo. </w:t>
      </w:r>
    </w:p>
    <w:p w14:paraId="30E22D6E" w14:textId="0EEFF410" w:rsidR="00EA7688" w:rsidRDefault="009F4015" w:rsidP="004C75F8">
      <w:pPr>
        <w:spacing w:after="0"/>
        <w:jc w:val="both"/>
      </w:pPr>
      <w:r w:rsidRPr="00947883">
        <w:rPr>
          <w:rFonts w:ascii="Arial Narrow" w:hAnsi="Arial Narrow"/>
          <w:color w:val="000000" w:themeColor="text1"/>
        </w:rPr>
        <w:t xml:space="preserve"> En el presente documento se describen las bases técnicas, financieras, económicas</w:t>
      </w:r>
      <w:r w:rsidR="004C75F8" w:rsidRPr="00947883">
        <w:rPr>
          <w:rFonts w:ascii="Arial Narrow" w:hAnsi="Arial Narrow"/>
          <w:color w:val="000000" w:themeColor="text1"/>
        </w:rPr>
        <w:t>,</w:t>
      </w:r>
      <w:r w:rsidRPr="00947883">
        <w:rPr>
          <w:rFonts w:ascii="Arial Narrow" w:hAnsi="Arial Narrow"/>
          <w:color w:val="000000" w:themeColor="text1"/>
        </w:rPr>
        <w:t xml:space="preserve"> </w:t>
      </w:r>
      <w:r w:rsidR="004C75F8" w:rsidRPr="00947883">
        <w:rPr>
          <w:rFonts w:ascii="Arial Narrow" w:hAnsi="Arial Narrow"/>
          <w:color w:val="000000" w:themeColor="text1"/>
        </w:rPr>
        <w:t xml:space="preserve">legales y de experiencia </w:t>
      </w:r>
      <w:r w:rsidRPr="00947883">
        <w:rPr>
          <w:rFonts w:ascii="Arial Narrow" w:hAnsi="Arial Narrow"/>
          <w:color w:val="000000" w:themeColor="text1"/>
        </w:rPr>
        <w:t xml:space="preserve">que los proponentes interesados deben tener en cuenta  para elaborar y presentar la propuesta, además los  proponentes debe analizar todas las circunstancias, condiciones e información que contienen los siguientes documentos: aviso de convocatoria, pliego de condiciones, anexos, cronograma y adendas del proceso, que se encuentran en disposición del público en el Sistema Electrónico para la Contratación Pública – SECOP II. </w:t>
      </w:r>
      <w:hyperlink r:id="rId8" w:history="1">
        <w:r w:rsidR="00EA7688" w:rsidRPr="0002682F">
          <w:rPr>
            <w:rStyle w:val="Hipervnculo"/>
            <w:rFonts w:ascii="Arial Narrow" w:hAnsi="Arial Narrow"/>
            <w:u w:color="000000"/>
          </w:rPr>
          <w:t>http://www.colombiacompra.gov.co</w:t>
        </w:r>
        <w:r w:rsidR="00EA7688" w:rsidRPr="0002682F">
          <w:rPr>
            <w:rStyle w:val="Hipervnculo"/>
          </w:rPr>
          <w:t>/</w:t>
        </w:r>
      </w:hyperlink>
      <w:r w:rsidR="00EA7688" w:rsidRPr="00EA7688">
        <w:rPr>
          <w:rFonts w:ascii="Arial Narrow" w:hAnsi="Arial Narrow"/>
          <w:color w:val="000000" w:themeColor="text1"/>
        </w:rPr>
        <w:t xml:space="preserve"> </w:t>
      </w:r>
      <w:r w:rsidR="00EA7688" w:rsidRPr="00947883">
        <w:rPr>
          <w:rFonts w:ascii="Arial Narrow" w:hAnsi="Arial Narrow"/>
          <w:color w:val="000000" w:themeColor="text1"/>
        </w:rPr>
        <w:t>en adelante SECOP II.</w:t>
      </w:r>
    </w:p>
    <w:p w14:paraId="5C365494" w14:textId="77777777" w:rsidR="00EA7688" w:rsidRDefault="009F4015" w:rsidP="00EA7688">
      <w:pPr>
        <w:spacing w:after="0"/>
        <w:jc w:val="both"/>
      </w:pPr>
      <w:r w:rsidRPr="00947883">
        <w:rPr>
          <w:rFonts w:ascii="Arial Narrow" w:hAnsi="Arial Narrow"/>
          <w:color w:val="000000" w:themeColor="text1"/>
        </w:rPr>
        <w:t xml:space="preserve"> </w:t>
      </w:r>
    </w:p>
    <w:p w14:paraId="4A369EBE" w14:textId="77777777" w:rsidR="00EA7688" w:rsidRDefault="009F4015" w:rsidP="00530C5F">
      <w:pPr>
        <w:spacing w:after="0"/>
        <w:jc w:val="both"/>
      </w:pPr>
      <w:r w:rsidRPr="00947883">
        <w:rPr>
          <w:rFonts w:ascii="Arial Narrow" w:hAnsi="Arial Narrow"/>
          <w:color w:val="000000" w:themeColor="text1"/>
        </w:rPr>
        <w:t xml:space="preserve">El presente proceso lo desarrolla la USPEC, en cumplimiento de lo establecido en las Leyes 80 de 1993, 1150 de 2007, Ley 1474 de 2011, 1882 de 2018 y Decretos 1082 de 2015, y demás normas que completan, adicionan y reglamentan.  </w:t>
      </w:r>
    </w:p>
    <w:p w14:paraId="160CDAA4" w14:textId="77777777" w:rsidR="00EA7688" w:rsidRDefault="00EA7688" w:rsidP="00530C5F">
      <w:pPr>
        <w:spacing w:after="0"/>
        <w:jc w:val="both"/>
      </w:pPr>
    </w:p>
    <w:p w14:paraId="0F9CA188" w14:textId="2C74C095" w:rsidR="009F4015" w:rsidRPr="00EA7688" w:rsidRDefault="009F4015" w:rsidP="00530C5F">
      <w:pPr>
        <w:spacing w:after="0"/>
        <w:jc w:val="both"/>
      </w:pPr>
      <w:r w:rsidRPr="00947883">
        <w:rPr>
          <w:rFonts w:ascii="Arial Narrow" w:hAnsi="Arial Narrow"/>
          <w:color w:val="000000" w:themeColor="text1"/>
        </w:rPr>
        <w:t xml:space="preserve">En caso que el oferente requiera mayor información, aclaración o explicación acerca del pliego de condiciones podrá hacerlo a través de la plataforma del </w:t>
      </w:r>
      <w:r w:rsidRPr="00947883">
        <w:rPr>
          <w:rFonts w:ascii="Arial Narrow" w:eastAsia="Arial" w:hAnsi="Arial Narrow" w:cs="Arial"/>
          <w:b/>
          <w:color w:val="000000" w:themeColor="text1"/>
        </w:rPr>
        <w:t>SECOP II</w:t>
      </w:r>
      <w:r w:rsidRPr="00947883">
        <w:rPr>
          <w:rFonts w:ascii="Arial Narrow" w:hAnsi="Arial Narrow"/>
          <w:color w:val="000000" w:themeColor="text1"/>
        </w:rPr>
        <w:t xml:space="preserve">, para lo cual, deberán ingresar por el link </w:t>
      </w:r>
      <w:r w:rsidRPr="00947883">
        <w:rPr>
          <w:rFonts w:ascii="Arial Narrow" w:eastAsia="Arial" w:hAnsi="Arial Narrow" w:cs="Arial"/>
          <w:b/>
          <w:color w:val="000000" w:themeColor="text1"/>
        </w:rPr>
        <w:t>“Consultas”</w:t>
      </w:r>
      <w:r w:rsidRPr="00947883">
        <w:rPr>
          <w:rFonts w:ascii="Arial Narrow" w:hAnsi="Arial Narrow"/>
          <w:color w:val="000000" w:themeColor="text1"/>
        </w:rPr>
        <w:t xml:space="preserve"> y continúan </w:t>
      </w:r>
      <w:r w:rsidRPr="00947883">
        <w:rPr>
          <w:rFonts w:ascii="Arial Narrow" w:eastAsia="Arial" w:hAnsi="Arial Narrow" w:cs="Arial"/>
          <w:b/>
          <w:color w:val="000000" w:themeColor="text1"/>
        </w:rPr>
        <w:t>“procesos de contratación de las entidades estatales registradas “</w:t>
      </w:r>
      <w:r w:rsidRPr="00947883">
        <w:rPr>
          <w:rFonts w:ascii="Arial Narrow" w:hAnsi="Arial Narrow"/>
          <w:color w:val="000000" w:themeColor="text1"/>
        </w:rPr>
        <w:t xml:space="preserve">, e ingresa el nombre de la Entidad </w:t>
      </w:r>
      <w:r w:rsidRPr="00947883">
        <w:rPr>
          <w:rFonts w:ascii="Arial Narrow" w:eastAsia="Arial" w:hAnsi="Arial Narrow" w:cs="Arial"/>
          <w:b/>
          <w:color w:val="000000" w:themeColor="text1"/>
        </w:rPr>
        <w:t>“compradora Unidad de Servicios Penitenciarios y Carcelarios”</w:t>
      </w:r>
      <w:r w:rsidRPr="00947883">
        <w:rPr>
          <w:rFonts w:ascii="Arial Narrow" w:hAnsi="Arial Narrow"/>
          <w:color w:val="000000" w:themeColor="text1"/>
        </w:rPr>
        <w:t xml:space="preserve">, para buscar proceso de contratación, en donde encontrará los documentos que conforman la etapa precontractual del proceso de selección a saber: </w:t>
      </w:r>
      <w:r w:rsidRPr="00947883">
        <w:rPr>
          <w:rFonts w:ascii="Arial Narrow" w:eastAsia="Arial" w:hAnsi="Arial Narrow" w:cs="Arial"/>
          <w:b/>
          <w:color w:val="000000" w:themeColor="text1"/>
        </w:rPr>
        <w:t xml:space="preserve">i) Estudios Previos, ii) Pliego de condiciones, iii) fichas técnicas y demás documentos que integran dicha contratación. </w:t>
      </w:r>
    </w:p>
    <w:p w14:paraId="1A53CED6" w14:textId="77777777" w:rsidR="0054784E" w:rsidRPr="00947883" w:rsidRDefault="0054784E" w:rsidP="00530C5F">
      <w:pPr>
        <w:spacing w:after="0"/>
        <w:jc w:val="both"/>
        <w:rPr>
          <w:rFonts w:ascii="Arial Narrow" w:hAnsi="Arial Narrow"/>
          <w:color w:val="000000" w:themeColor="text1"/>
        </w:rPr>
      </w:pPr>
    </w:p>
    <w:p w14:paraId="06ED885F"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Solicitamos observar la metodología de elaboración de la propuesta señalada en este pliego, donde el oferente deberá anexar a su propuesta todos los documentos señalados y requeridos habilitantes, en las condiciones establecidas del Pliego de Condiciones. </w:t>
      </w:r>
    </w:p>
    <w:p w14:paraId="3B3B94FF" w14:textId="041A1AD1" w:rsidR="00EA7688" w:rsidRDefault="009F4015" w:rsidP="00EA7688">
      <w:pPr>
        <w:spacing w:after="0"/>
        <w:jc w:val="both"/>
        <w:rPr>
          <w:rStyle w:val="Hipervnculo"/>
          <w:rFonts w:ascii="Arial Narrow" w:eastAsia="Arial" w:hAnsi="Arial Narrow" w:cs="Arial"/>
          <w:b/>
          <w:color w:val="000000" w:themeColor="text1"/>
          <w:u w:color="000000"/>
        </w:rPr>
      </w:pPr>
      <w:r w:rsidRPr="00947883">
        <w:rPr>
          <w:rFonts w:ascii="Arial Narrow" w:hAnsi="Arial Narrow"/>
          <w:color w:val="000000" w:themeColor="text1"/>
        </w:rPr>
        <w:lastRenderedPageBreak/>
        <w:t>Recuerde que todos los documentos asociados al presente proceso de selecció</w:t>
      </w:r>
      <w:bookmarkStart w:id="0" w:name="_GoBack"/>
      <w:bookmarkEnd w:id="0"/>
      <w:r w:rsidRPr="00947883">
        <w:rPr>
          <w:rFonts w:ascii="Arial Narrow" w:hAnsi="Arial Narrow"/>
          <w:color w:val="000000" w:themeColor="text1"/>
        </w:rPr>
        <w:t xml:space="preserve">n, incluido el Cronograma de proceso, pueden ser consultados en el </w:t>
      </w:r>
      <w:r w:rsidRPr="00947883">
        <w:rPr>
          <w:rFonts w:ascii="Arial Narrow" w:eastAsia="Arial" w:hAnsi="Arial Narrow" w:cs="Arial"/>
          <w:b/>
          <w:color w:val="000000" w:themeColor="text1"/>
        </w:rPr>
        <w:t>Sistema Electrónico para la Contratación Pública – SECOP II,</w:t>
      </w:r>
      <w:r w:rsidRPr="00947883">
        <w:rPr>
          <w:rFonts w:ascii="Arial Narrow" w:hAnsi="Arial Narrow"/>
          <w:color w:val="000000" w:themeColor="text1"/>
        </w:rPr>
        <w:t xml:space="preserve"> al cual se puede acceder a través de la dirección electrónic</w:t>
      </w:r>
      <w:hyperlink r:id="rId9" w:history="1">
        <w:r w:rsidRPr="00947883">
          <w:rPr>
            <w:rStyle w:val="Hipervnculo"/>
            <w:rFonts w:ascii="Arial Narrow" w:hAnsi="Arial Narrow"/>
            <w:color w:val="000000" w:themeColor="text1"/>
            <w:u w:val="none"/>
          </w:rPr>
          <w:t xml:space="preserve">a </w:t>
        </w:r>
      </w:hyperlink>
      <w:hyperlink r:id="rId10" w:history="1">
        <w:r w:rsidR="00EA7688" w:rsidRPr="0002682F">
          <w:rPr>
            <w:rStyle w:val="Hipervnculo"/>
            <w:rFonts w:ascii="Arial Narrow" w:eastAsia="Arial" w:hAnsi="Arial Narrow" w:cs="Arial"/>
            <w:b/>
            <w:u w:color="000000"/>
          </w:rPr>
          <w:t>www.colombiacompra.gov.co/</w:t>
        </w:r>
      </w:hyperlink>
    </w:p>
    <w:p w14:paraId="2EC4135A" w14:textId="77777777" w:rsidR="00EA7688" w:rsidRDefault="00473E72" w:rsidP="004C75F8">
      <w:pPr>
        <w:spacing w:after="0"/>
        <w:jc w:val="both"/>
        <w:rPr>
          <w:rFonts w:ascii="Arial Narrow" w:hAnsi="Arial Narrow"/>
          <w:color w:val="000000" w:themeColor="text1"/>
        </w:rPr>
      </w:pPr>
      <w:hyperlink r:id="rId11" w:history="1"/>
    </w:p>
    <w:p w14:paraId="716F7E57" w14:textId="332741F5" w:rsidR="009F4015" w:rsidRPr="00947883" w:rsidRDefault="009F4015" w:rsidP="004C75F8">
      <w:pPr>
        <w:spacing w:after="0"/>
        <w:jc w:val="both"/>
        <w:rPr>
          <w:rFonts w:ascii="Arial Narrow" w:hAnsi="Arial Narrow"/>
          <w:color w:val="000000" w:themeColor="text1"/>
        </w:rPr>
      </w:pPr>
      <w:r w:rsidRPr="00947883">
        <w:rPr>
          <w:rFonts w:ascii="Arial Narrow" w:hAnsi="Arial Narrow"/>
          <w:color w:val="000000" w:themeColor="text1"/>
        </w:rPr>
        <w:t xml:space="preserve">Con la presentación de la oferta, el proponente manifiesta que entendió y acepto todas las condiciones requeridas en el estudio y documentos previos, pliego de condiciones, anexos y otros documentos que hacen parte integra del proceso de </w:t>
      </w:r>
      <w:r w:rsidRPr="00947883">
        <w:rPr>
          <w:rFonts w:ascii="Arial Narrow" w:eastAsia="Arial" w:hAnsi="Arial Narrow" w:cs="Arial"/>
          <w:b/>
          <w:color w:val="000000" w:themeColor="text1"/>
        </w:rPr>
        <w:t xml:space="preserve">CONCURSO MÉRITOS ABIERTO. </w:t>
      </w:r>
      <w:r w:rsidRPr="00947883">
        <w:rPr>
          <w:rFonts w:ascii="Arial Narrow" w:hAnsi="Arial Narrow"/>
          <w:color w:val="000000" w:themeColor="text1"/>
        </w:rPr>
        <w:t xml:space="preserve"> </w:t>
      </w:r>
    </w:p>
    <w:p w14:paraId="5D4ECA1D"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2AC93C7" w14:textId="788369FC"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Las interpretaciones o conclusiones que el proponente haga de los documentos del proceso serán de su exclusiva responsabilidad, es decir, la USPEC, no será responsable por descuidos, errores, omisiones, conjeturas, suposiciones, mala interpretación u otros hechos desfavorables en que  incurra el proponente y que puedan incidir en la elaboración de su oferta. El hecho de que el proponente no se informe o documente debidamente sobre los detalles y condiciones bajo los cuales serán ejecutados los trabajos objeto de la presente convocatoria, no se considerará como excusa válida para la futura formulación de eventuales reclamaciones. </w:t>
      </w:r>
    </w:p>
    <w:p w14:paraId="2A4C9D20" w14:textId="6485F33D" w:rsidR="009F4015" w:rsidRPr="00947883" w:rsidRDefault="009F4015" w:rsidP="00530C5F">
      <w:pPr>
        <w:spacing w:after="0"/>
        <w:jc w:val="both"/>
        <w:rPr>
          <w:rFonts w:ascii="Arial Narrow" w:hAnsi="Arial Narrow"/>
          <w:color w:val="000000" w:themeColor="text1"/>
        </w:rPr>
      </w:pPr>
      <w:r w:rsidRPr="00947883">
        <w:rPr>
          <w:rFonts w:ascii="Arial Narrow" w:hAnsi="Arial Narrow"/>
          <w:color w:val="000000" w:themeColor="text1"/>
        </w:rPr>
        <w:t xml:space="preserve">Por lo anteriormente citado, se recomienda a los oferentes interesados en participar en este proceso de selección, que antes de elaborar y presentar su propuesta, verifiquen todos los documentos y requisitos exigidos en la </w:t>
      </w:r>
      <w:r w:rsidRPr="00947883">
        <w:rPr>
          <w:rFonts w:ascii="Arial Narrow" w:eastAsia="Arial" w:hAnsi="Arial Narrow" w:cs="Arial"/>
          <w:b/>
          <w:color w:val="000000" w:themeColor="text1"/>
        </w:rPr>
        <w:t>plataforma del SECOP II</w:t>
      </w:r>
      <w:r w:rsidRPr="00947883">
        <w:rPr>
          <w:rFonts w:ascii="Arial Narrow" w:hAnsi="Arial Narrow"/>
          <w:color w:val="000000" w:themeColor="text1"/>
        </w:rPr>
        <w:t xml:space="preserve">. </w:t>
      </w:r>
    </w:p>
    <w:p w14:paraId="435B83F7" w14:textId="77777777" w:rsidR="00530C5F" w:rsidRPr="00947883" w:rsidRDefault="00530C5F" w:rsidP="00530C5F">
      <w:pPr>
        <w:spacing w:after="0"/>
        <w:jc w:val="both"/>
        <w:rPr>
          <w:rFonts w:ascii="Arial Narrow" w:hAnsi="Arial Narrow"/>
          <w:color w:val="000000" w:themeColor="text1"/>
        </w:rPr>
      </w:pPr>
    </w:p>
    <w:p w14:paraId="75E5561E" w14:textId="01D14D65" w:rsidR="009F4015" w:rsidRPr="00947883" w:rsidRDefault="009F4015" w:rsidP="0054784E">
      <w:pPr>
        <w:pStyle w:val="Cuerpodeltexto20"/>
        <w:pBdr>
          <w:bottom w:val="single" w:sz="12" w:space="14" w:color="auto"/>
        </w:pBdr>
        <w:shd w:val="clear" w:color="auto" w:fill="auto"/>
        <w:spacing w:after="0" w:line="240" w:lineRule="auto"/>
        <w:ind w:right="191" w:firstLine="0"/>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Igualmente, tener en cuenta las fechas de expedición de los documentos requeridos y que se </w:t>
      </w:r>
      <w:r w:rsidRPr="00947883">
        <w:rPr>
          <w:rFonts w:ascii="Arial Narrow" w:hAnsi="Arial Narrow"/>
          <w:color w:val="000000" w:themeColor="text1"/>
          <w:sz w:val="22"/>
          <w:szCs w:val="22"/>
          <w:lang w:val="es-ES"/>
        </w:rPr>
        <w:t>encuentren</w:t>
      </w:r>
      <w:r w:rsidRPr="00947883">
        <w:rPr>
          <w:rFonts w:ascii="Arial Narrow" w:hAnsi="Arial Narrow"/>
          <w:color w:val="000000" w:themeColor="text1"/>
          <w:sz w:val="22"/>
          <w:szCs w:val="22"/>
        </w:rPr>
        <w:t xml:space="preserve"> dentro de los plazos exigidos en el pliego de condiciones. Revise los anexos y diligencie totalmente los formatos del  Pliego de Condiciones antes de anexarlos a la </w:t>
      </w:r>
      <w:r w:rsidRPr="00947883">
        <w:rPr>
          <w:rFonts w:ascii="Arial Narrow" w:hAnsi="Arial Narrow"/>
          <w:b w:val="0"/>
          <w:color w:val="000000" w:themeColor="text1"/>
          <w:sz w:val="22"/>
          <w:szCs w:val="22"/>
        </w:rPr>
        <w:t>plataforma del SECOP II</w:t>
      </w:r>
      <w:r w:rsidRPr="00947883">
        <w:rPr>
          <w:rFonts w:ascii="Arial Narrow" w:hAnsi="Arial Narrow"/>
          <w:color w:val="000000" w:themeColor="text1"/>
          <w:sz w:val="22"/>
          <w:szCs w:val="22"/>
        </w:rPr>
        <w:t xml:space="preserve">. </w:t>
      </w:r>
    </w:p>
    <w:p w14:paraId="0BF5F7D5" w14:textId="77777777" w:rsidR="00EA7688" w:rsidRDefault="009F4015" w:rsidP="00EA7688">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02A5EA5E" w14:textId="77777777" w:rsidR="00EA7688" w:rsidRDefault="009F4015" w:rsidP="00EA7688">
      <w:pPr>
        <w:spacing w:after="0"/>
        <w:jc w:val="both"/>
        <w:rPr>
          <w:rStyle w:val="Hipervnculo"/>
          <w:rFonts w:ascii="Arial Narrow" w:hAnsi="Arial Narrow"/>
          <w:color w:val="000000" w:themeColor="text1"/>
          <w:u w:color="000000"/>
        </w:rPr>
      </w:pPr>
      <w:r w:rsidRPr="00947883">
        <w:rPr>
          <w:rFonts w:ascii="Arial Narrow" w:hAnsi="Arial Narrow"/>
          <w:color w:val="000000" w:themeColor="text1"/>
        </w:rPr>
        <w:t>Tenga presente la fecha y hora prevista en el CRONOGRAMA DEL PROCESO que está a disposición del público en el Sistema Electrónico para la Contratación Pública – SECOP II</w:t>
      </w:r>
      <w:hyperlink r:id="rId12" w:history="1">
        <w:r w:rsidRPr="00947883">
          <w:rPr>
            <w:rStyle w:val="Hipervnculo"/>
            <w:rFonts w:ascii="Arial Narrow" w:hAnsi="Arial Narrow"/>
            <w:color w:val="000000" w:themeColor="text1"/>
            <w:u w:val="none"/>
          </w:rPr>
          <w:t xml:space="preserve">. </w:t>
        </w:r>
      </w:hyperlink>
      <w:hyperlink r:id="rId13" w:history="1">
        <w:r w:rsidR="00EA7688" w:rsidRPr="0002682F">
          <w:rPr>
            <w:rStyle w:val="Hipervnculo"/>
            <w:rFonts w:ascii="Arial Narrow" w:hAnsi="Arial Narrow"/>
            <w:u w:color="000000"/>
          </w:rPr>
          <w:t>http://www.colombiacompra.gov.co/</w:t>
        </w:r>
      </w:hyperlink>
      <w:r w:rsidR="00EA7688">
        <w:rPr>
          <w:rFonts w:ascii="Arial Narrow" w:hAnsi="Arial Narrow"/>
          <w:u w:color="000000"/>
        </w:rPr>
        <w:t>,</w:t>
      </w:r>
    </w:p>
    <w:p w14:paraId="1475848A" w14:textId="321CD358" w:rsidR="009F4015" w:rsidRPr="00EA7688" w:rsidRDefault="00473E72" w:rsidP="00EA7688">
      <w:pPr>
        <w:spacing w:after="0"/>
        <w:jc w:val="both"/>
        <w:rPr>
          <w:rFonts w:ascii="Arial Narrow" w:hAnsi="Arial Narrow"/>
          <w:color w:val="000000" w:themeColor="text1"/>
          <w:u w:val="single" w:color="000000"/>
        </w:rPr>
      </w:pPr>
      <w:hyperlink r:id="rId14" w:history="1"/>
      <w:r w:rsidR="009F4015" w:rsidRPr="00947883">
        <w:rPr>
          <w:rFonts w:ascii="Arial Narrow" w:hAnsi="Arial Narrow"/>
          <w:color w:val="000000" w:themeColor="text1"/>
        </w:rPr>
        <w:t xml:space="preserve">en adelante SECOP II. </w:t>
      </w:r>
    </w:p>
    <w:p w14:paraId="7B6A51B5"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8CD9A12" w14:textId="56E8A356"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ASPECTOS GENERALES</w:t>
      </w:r>
    </w:p>
    <w:p w14:paraId="063C3CD9" w14:textId="77777777" w:rsidR="009F4015" w:rsidRPr="00947883" w:rsidRDefault="009F4015" w:rsidP="00295F13">
      <w:pPr>
        <w:spacing w:after="0"/>
        <w:jc w:val="both"/>
        <w:rPr>
          <w:rFonts w:ascii="Arial Narrow" w:hAnsi="Arial Narrow"/>
          <w:color w:val="000000" w:themeColor="text1"/>
        </w:rPr>
      </w:pPr>
    </w:p>
    <w:p w14:paraId="5386CFB2" w14:textId="2BE5AC6D"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INVITACIÓN A LAS VEEDURÍAS CIUDADANAS  </w:t>
      </w:r>
    </w:p>
    <w:p w14:paraId="75DACB2F"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5B1BD03" w14:textId="387360EF"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En cumplimiento de lo dispuesto en el inciso 3 del artículo 66 de la Ley 80 de 1993 y el artículo 2.2.1.1.1.2.1. del Decreto 1082 de 2015, la </w:t>
      </w:r>
      <w:r w:rsidR="00EA7688">
        <w:rPr>
          <w:rFonts w:ascii="Arial Narrow" w:hAnsi="Arial Narrow"/>
          <w:color w:val="000000" w:themeColor="text1"/>
        </w:rPr>
        <w:t>Entidad</w:t>
      </w:r>
      <w:r w:rsidRPr="00947883">
        <w:rPr>
          <w:rFonts w:ascii="Arial Narrow" w:hAnsi="Arial Narrow"/>
          <w:color w:val="000000" w:themeColor="text1"/>
        </w:rPr>
        <w:t xml:space="preserve"> invita a todas las personas y organizaciones interesadas en hacer control social al presente Proceso de Contratación, en cualquiera de sus fases o etapas, a que presenten las recomendaciones que consideren convenientes, intervengan en las audiencias y a que consulten los </w:t>
      </w:r>
      <w:r w:rsidR="00EA7688" w:rsidRPr="00947883">
        <w:rPr>
          <w:rFonts w:ascii="Arial Narrow" w:hAnsi="Arial Narrow"/>
          <w:color w:val="000000" w:themeColor="text1"/>
        </w:rPr>
        <w:t xml:space="preserve">documentos del proceso </w:t>
      </w:r>
      <w:r w:rsidRPr="00947883">
        <w:rPr>
          <w:rFonts w:ascii="Arial Narrow" w:hAnsi="Arial Narrow"/>
          <w:color w:val="000000" w:themeColor="text1"/>
        </w:rPr>
        <w:t xml:space="preserve">en el SECOP II. </w:t>
      </w:r>
    </w:p>
    <w:p w14:paraId="6EAD0E81" w14:textId="77777777" w:rsidR="009F4015" w:rsidRPr="00947883" w:rsidRDefault="009F4015" w:rsidP="00295F13">
      <w:pPr>
        <w:spacing w:after="16"/>
        <w:jc w:val="both"/>
        <w:rPr>
          <w:rFonts w:ascii="Arial Narrow" w:hAnsi="Arial Narrow"/>
          <w:color w:val="000000" w:themeColor="text1"/>
        </w:rPr>
      </w:pPr>
      <w:r w:rsidRPr="00947883">
        <w:rPr>
          <w:rFonts w:ascii="Arial Narrow" w:hAnsi="Arial Narrow"/>
          <w:color w:val="000000" w:themeColor="text1"/>
        </w:rPr>
        <w:t xml:space="preserve"> </w:t>
      </w:r>
    </w:p>
    <w:p w14:paraId="001252B8" w14:textId="18B702F2"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COMPROMISO ANTICORRUPCIÓN  </w:t>
      </w:r>
    </w:p>
    <w:p w14:paraId="59FC0707"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4A67B80"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Los Proponentes deben suscribir el compromiso anticorrupción contenido en el ANEXO COMPROMISO ANTICORRUPCIÓN correspondiente en el cual manifiestan su apoyo irrestricto a los esfuerzos del Estado Colombiano contra la corrupción.  </w:t>
      </w:r>
    </w:p>
    <w:p w14:paraId="15159624" w14:textId="532508D9" w:rsidR="009F4015" w:rsidRDefault="009F4015" w:rsidP="00EA7688">
      <w:pPr>
        <w:spacing w:after="0"/>
        <w:jc w:val="both"/>
        <w:rPr>
          <w:rFonts w:ascii="Arial Narrow" w:hAnsi="Arial Narrow"/>
          <w:color w:val="000000" w:themeColor="text1"/>
        </w:rPr>
      </w:pPr>
      <w:r w:rsidRPr="00947883">
        <w:rPr>
          <w:rFonts w:ascii="Arial Narrow" w:hAnsi="Arial Narrow"/>
          <w:color w:val="000000" w:themeColor="text1"/>
        </w:rPr>
        <w:lastRenderedPageBreak/>
        <w:t xml:space="preserve"> Para las estructuras plurales, este compromiso debe ser suscrito conforme al ANEXO COMPROMISO ANTICORRUPCIÓN.  </w:t>
      </w:r>
    </w:p>
    <w:p w14:paraId="4ED13D87" w14:textId="77777777" w:rsidR="00EA7688" w:rsidRPr="00947883" w:rsidRDefault="00EA7688" w:rsidP="00EA7688">
      <w:pPr>
        <w:spacing w:after="0"/>
        <w:jc w:val="both"/>
        <w:rPr>
          <w:rFonts w:ascii="Arial Narrow" w:hAnsi="Arial Narrow"/>
          <w:color w:val="000000" w:themeColor="text1"/>
        </w:rPr>
      </w:pPr>
    </w:p>
    <w:p w14:paraId="782DA529" w14:textId="42152E00"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COSTOS DERIVADOS DE PARTICIPAR EN EL PROCESO DE CONTRATACIÓN  </w:t>
      </w:r>
    </w:p>
    <w:p w14:paraId="0A261E0B"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0EDE13C9" w14:textId="42178F43" w:rsidR="009F4015" w:rsidRPr="00947883" w:rsidRDefault="009F4015" w:rsidP="00EA7688">
      <w:pPr>
        <w:ind w:left="14" w:right="14"/>
        <w:jc w:val="both"/>
        <w:rPr>
          <w:rFonts w:ascii="Arial Narrow" w:hAnsi="Arial Narrow"/>
          <w:color w:val="000000" w:themeColor="text1"/>
        </w:rPr>
      </w:pPr>
      <w:r w:rsidRPr="00947883">
        <w:rPr>
          <w:rFonts w:ascii="Arial Narrow" w:hAnsi="Arial Narrow"/>
          <w:color w:val="000000" w:themeColor="text1"/>
        </w:rPr>
        <w:t xml:space="preserve">Los costos y gastos en que incurran los interesados con ocasión del análisis de los Documentos del Proceso, la presentación de observaciones, la preparación y presentación de la Oferta, y las observaciones a las mismas, la asistencia a audiencias públicas y cualquier otro costo o gasto relacionado con la participación en el Proceso de Contratación estarán a cargo exclusivo de los interesados y Proponentes. </w:t>
      </w:r>
    </w:p>
    <w:p w14:paraId="78A9D178" w14:textId="495FE5F5"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COMUNICACIONES </w:t>
      </w:r>
    </w:p>
    <w:p w14:paraId="1CDFC439" w14:textId="77777777" w:rsidR="00EA7688" w:rsidRDefault="00EA7688" w:rsidP="00EA7688">
      <w:pPr>
        <w:spacing w:after="0"/>
        <w:ind w:right="14"/>
        <w:jc w:val="both"/>
        <w:rPr>
          <w:rFonts w:ascii="Arial Narrow" w:hAnsi="Arial Narrow"/>
          <w:color w:val="000000" w:themeColor="text1"/>
        </w:rPr>
      </w:pPr>
    </w:p>
    <w:p w14:paraId="25D5E56D" w14:textId="0D7E2BE2" w:rsidR="009F4015" w:rsidRDefault="009F4015" w:rsidP="00EA7688">
      <w:pPr>
        <w:spacing w:after="0"/>
        <w:ind w:right="14"/>
        <w:jc w:val="both"/>
        <w:rPr>
          <w:rFonts w:ascii="Arial Narrow" w:hAnsi="Arial Narrow"/>
          <w:color w:val="000000" w:themeColor="text1"/>
        </w:rPr>
      </w:pPr>
      <w:r w:rsidRPr="00947883">
        <w:rPr>
          <w:rFonts w:ascii="Arial Narrow" w:hAnsi="Arial Narrow"/>
          <w:color w:val="000000" w:themeColor="text1"/>
        </w:rPr>
        <w:t xml:space="preserve">Teniendo en cuenta lo dispuesto en el Artículo 2.2.1.1.1.7.1, del Decreto 1082 de 2015, la USPEC realizara la publicidad de todos los procedimientos y actos asociados, que se produzcan en el desarrollo del presente proceso de selección a través del SECOP II, al cual se puede acceder a través de la dirección electrónica </w:t>
      </w:r>
      <w:hyperlink r:id="rId15" w:history="1">
        <w:r w:rsidR="00EA7688" w:rsidRPr="0002682F">
          <w:rPr>
            <w:rStyle w:val="Hipervnculo"/>
            <w:rFonts w:ascii="Arial Narrow" w:hAnsi="Arial Narrow"/>
          </w:rPr>
          <w:t>www.colombiacompra.gov.co/</w:t>
        </w:r>
      </w:hyperlink>
      <w:r w:rsidR="00EA7688">
        <w:rPr>
          <w:rFonts w:ascii="Arial Narrow" w:hAnsi="Arial Narrow"/>
          <w:color w:val="000000" w:themeColor="text1"/>
        </w:rPr>
        <w:t>,</w:t>
      </w:r>
      <w:r w:rsidR="00EA7688" w:rsidRPr="00947883">
        <w:rPr>
          <w:rFonts w:ascii="Arial Narrow" w:hAnsi="Arial Narrow"/>
          <w:color w:val="000000" w:themeColor="text1"/>
        </w:rPr>
        <w:t xml:space="preserve"> en</w:t>
      </w:r>
      <w:r w:rsidRPr="00947883">
        <w:rPr>
          <w:rFonts w:ascii="Arial Narrow" w:hAnsi="Arial Narrow"/>
          <w:color w:val="000000" w:themeColor="text1"/>
        </w:rPr>
        <w:t xml:space="preserve"> la fecha indicada en el CRONOGRAMA DEL PROCESO. </w:t>
      </w:r>
    </w:p>
    <w:p w14:paraId="189D49C5" w14:textId="77777777" w:rsidR="00EA7688" w:rsidRPr="00947883" w:rsidRDefault="00EA7688" w:rsidP="00EA7688">
      <w:pPr>
        <w:spacing w:after="0"/>
        <w:ind w:right="14"/>
        <w:jc w:val="both"/>
        <w:rPr>
          <w:rFonts w:ascii="Arial Narrow" w:hAnsi="Arial Narrow"/>
          <w:color w:val="000000" w:themeColor="text1"/>
        </w:rPr>
      </w:pPr>
    </w:p>
    <w:p w14:paraId="19CF51C1" w14:textId="77777777" w:rsidR="009F4015" w:rsidRPr="00947883" w:rsidRDefault="009F4015" w:rsidP="00295F13">
      <w:pPr>
        <w:spacing w:after="275"/>
        <w:ind w:left="14" w:right="14"/>
        <w:jc w:val="both"/>
        <w:rPr>
          <w:rFonts w:ascii="Arial Narrow" w:hAnsi="Arial Narrow"/>
          <w:color w:val="000000" w:themeColor="text1"/>
        </w:rPr>
      </w:pPr>
      <w:r w:rsidRPr="00947883">
        <w:rPr>
          <w:rFonts w:ascii="Arial Narrow" w:hAnsi="Arial Narrow"/>
          <w:color w:val="000000" w:themeColor="text1"/>
        </w:rPr>
        <w:t xml:space="preserve">Las comunicaciones y solicitudes referentes al presente proceso de contratación efectuadas por canales distintos al mencionado, no serán tenidas en cuenta por la Entidad, con excepción de lo establecido en la GUÍA DE INDISPONIBILIDAD DEL SECOP II. </w:t>
      </w:r>
    </w:p>
    <w:p w14:paraId="418013B5" w14:textId="77777777" w:rsidR="009F4015" w:rsidRPr="00947883" w:rsidRDefault="009F4015" w:rsidP="00295F13">
      <w:pPr>
        <w:spacing w:after="313"/>
        <w:ind w:left="14" w:right="14"/>
        <w:jc w:val="both"/>
        <w:rPr>
          <w:rFonts w:ascii="Arial Narrow" w:hAnsi="Arial Narrow"/>
          <w:color w:val="000000" w:themeColor="text1"/>
        </w:rPr>
      </w:pPr>
      <w:r w:rsidRPr="00947883">
        <w:rPr>
          <w:rFonts w:ascii="Arial Narrow" w:hAnsi="Arial Narrow"/>
          <w:color w:val="000000" w:themeColor="text1"/>
        </w:rPr>
        <w:t xml:space="preserve">Toda consulta deberá formularse por escrito por medio de la plataforma, no se atenderán consultas personales, ni telefónicas. </w:t>
      </w:r>
    </w:p>
    <w:p w14:paraId="6980E23D" w14:textId="5DA52FD8"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REVISIÓN PROPUESTAS </w:t>
      </w:r>
    </w:p>
    <w:p w14:paraId="1074360C"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28AADF80" w14:textId="222108CF" w:rsidR="00985DC7" w:rsidRDefault="009F4015" w:rsidP="00985DC7">
      <w:pPr>
        <w:spacing w:after="0"/>
        <w:ind w:left="14" w:right="14"/>
        <w:jc w:val="both"/>
        <w:rPr>
          <w:rStyle w:val="Hipervnculo"/>
          <w:rFonts w:ascii="Arial Narrow" w:eastAsia="Arial" w:hAnsi="Arial Narrow" w:cs="Arial"/>
          <w:b/>
          <w:color w:val="000000" w:themeColor="text1"/>
          <w:u w:color="0000FF"/>
        </w:rPr>
      </w:pPr>
      <w:r w:rsidRPr="00947883">
        <w:rPr>
          <w:rFonts w:ascii="Arial Narrow" w:hAnsi="Arial Narrow"/>
          <w:color w:val="000000" w:themeColor="text1"/>
        </w:rPr>
        <w:t xml:space="preserve">Las personas interesadas en el presente proceso de selección podrán consultar o descargar los documentos asociados al mismo, durante el traslado del informe de evaluación a través del  SECOP II, al cual se puede acceder a través de la dirección electrónica </w:t>
      </w:r>
      <w:hyperlink r:id="rId16" w:history="1">
        <w:r w:rsidR="00985DC7" w:rsidRPr="0002682F">
          <w:rPr>
            <w:rStyle w:val="Hipervnculo"/>
            <w:rFonts w:ascii="Arial Narrow" w:eastAsia="Arial" w:hAnsi="Arial Narrow" w:cs="Arial"/>
            <w:b/>
            <w:u w:color="0000FF"/>
          </w:rPr>
          <w:t>www.colombiacompra.gov.co/</w:t>
        </w:r>
      </w:hyperlink>
    </w:p>
    <w:p w14:paraId="1AFF4308" w14:textId="1FABBCD5" w:rsidR="009F4015" w:rsidRPr="00947883" w:rsidRDefault="00473E72" w:rsidP="00985DC7">
      <w:pPr>
        <w:spacing w:after="0"/>
        <w:ind w:left="14" w:right="14"/>
        <w:jc w:val="both"/>
        <w:rPr>
          <w:rFonts w:ascii="Arial Narrow" w:hAnsi="Arial Narrow"/>
          <w:color w:val="000000" w:themeColor="text1"/>
        </w:rPr>
      </w:pPr>
      <w:hyperlink r:id="rId17" w:history="1"/>
    </w:p>
    <w:p w14:paraId="4DBB54E9" w14:textId="37D1CB7A"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IDIOMA </w:t>
      </w:r>
    </w:p>
    <w:p w14:paraId="26B541AB" w14:textId="77777777" w:rsidR="009F4015" w:rsidRPr="00947883" w:rsidRDefault="009F4015" w:rsidP="00295F13">
      <w:pPr>
        <w:spacing w:after="0"/>
        <w:ind w:left="720"/>
        <w:jc w:val="both"/>
        <w:rPr>
          <w:rFonts w:ascii="Arial Narrow" w:hAnsi="Arial Narrow"/>
          <w:color w:val="000000" w:themeColor="text1"/>
        </w:rPr>
      </w:pPr>
      <w:r w:rsidRPr="00947883">
        <w:rPr>
          <w:rFonts w:ascii="Arial Narrow" w:hAnsi="Arial Narrow"/>
          <w:color w:val="000000" w:themeColor="text1"/>
        </w:rPr>
        <w:t xml:space="preserve"> </w:t>
      </w:r>
    </w:p>
    <w:p w14:paraId="12A4FA7E"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Los documentos y las comunicaciones entregadas, incluida la oferta, enviadas o expedidas por los proponentes o por terceros para efectos del proceso de contratación o ser tenidos en cuenta en el mismo, deben ser otorgados en castellano. </w:t>
      </w:r>
    </w:p>
    <w:p w14:paraId="1A6C0393" w14:textId="5B0ECCAA" w:rsidR="009F4015" w:rsidRPr="00947883" w:rsidRDefault="009F4015" w:rsidP="0054784E">
      <w:pPr>
        <w:spacing w:after="0"/>
        <w:jc w:val="both"/>
        <w:rPr>
          <w:rFonts w:ascii="Arial Narrow" w:hAnsi="Arial Narrow"/>
          <w:color w:val="000000" w:themeColor="text1"/>
        </w:rPr>
      </w:pPr>
      <w:r w:rsidRPr="00947883">
        <w:rPr>
          <w:rFonts w:ascii="Arial Narrow" w:hAnsi="Arial Narrow"/>
          <w:color w:val="000000" w:themeColor="text1"/>
        </w:rPr>
        <w:t>Los documentos con los cuales los Proponentes acrediten los requisitos habilitantes que estén en una lengua extranjera, deben ser trad</w:t>
      </w:r>
      <w:r w:rsidR="00A54A5C">
        <w:rPr>
          <w:rFonts w:ascii="Arial Narrow" w:hAnsi="Arial Narrow"/>
          <w:color w:val="000000" w:themeColor="text1"/>
        </w:rPr>
        <w:t>ucidos al castellano. El p</w:t>
      </w:r>
      <w:r w:rsidRPr="00947883">
        <w:rPr>
          <w:rFonts w:ascii="Arial Narrow" w:hAnsi="Arial Narrow"/>
          <w:color w:val="000000" w:themeColor="text1"/>
        </w:rPr>
        <w:t>roponente adjudicatario deberá presentarlos en traducción oficial en los</w:t>
      </w:r>
      <w:r w:rsidRPr="00947883">
        <w:rPr>
          <w:rFonts w:ascii="Arial Narrow" w:eastAsia="Arial" w:hAnsi="Arial Narrow" w:cs="Arial"/>
          <w:b/>
          <w:color w:val="000000" w:themeColor="text1"/>
        </w:rPr>
        <w:t xml:space="preserve"> </w:t>
      </w:r>
      <w:r w:rsidRPr="00947883">
        <w:rPr>
          <w:rFonts w:ascii="Arial Narrow" w:hAnsi="Arial Narrow"/>
          <w:color w:val="000000" w:themeColor="text1"/>
        </w:rPr>
        <w:t xml:space="preserve">términos del artículo 251 del Código General del Proceso, cumpliendo el trámite de apostilla o consularización y presentarse junto con su original otorgado en lengua extranjera, para la celebración del contrato. </w:t>
      </w:r>
    </w:p>
    <w:p w14:paraId="039E0A3D" w14:textId="77777777" w:rsidR="00985DC7" w:rsidRPr="00947883" w:rsidRDefault="00985DC7" w:rsidP="00295F13">
      <w:pPr>
        <w:spacing w:after="19"/>
        <w:jc w:val="both"/>
        <w:rPr>
          <w:rFonts w:ascii="Arial Narrow" w:hAnsi="Arial Narrow"/>
          <w:color w:val="000000" w:themeColor="text1"/>
        </w:rPr>
      </w:pPr>
    </w:p>
    <w:p w14:paraId="58595750" w14:textId="03F0278F"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DOCUMENTOS OTORGADOS EN EL EXTERIOR </w:t>
      </w:r>
    </w:p>
    <w:p w14:paraId="76778E4C"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39AEB93"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lastRenderedPageBreak/>
        <w:t xml:space="preserve">Los proponentes que alleguen con su oferta los documentos otorgados en el exterior, deben acreditarse y/o certificarse de acuerdo con las normas aplicables para la validez del documento en Colombia, teniendo en cuenta lo siguiente: </w:t>
      </w:r>
    </w:p>
    <w:p w14:paraId="78AAAAA6" w14:textId="60FB73F1" w:rsidR="00076093" w:rsidRPr="00947883" w:rsidRDefault="00076093" w:rsidP="00792A98">
      <w:pPr>
        <w:pStyle w:val="Prrafodelista"/>
        <w:numPr>
          <w:ilvl w:val="2"/>
          <w:numId w:val="4"/>
        </w:numPr>
        <w:tabs>
          <w:tab w:val="left" w:pos="296"/>
        </w:tabs>
        <w:ind w:left="567" w:hanging="567"/>
        <w:rPr>
          <w:rFonts w:ascii="Arial Narrow" w:eastAsia="Calibri" w:hAnsi="Arial Narrow"/>
          <w:b/>
          <w:color w:val="000000" w:themeColor="text1"/>
          <w:sz w:val="22"/>
          <w:szCs w:val="22"/>
        </w:rPr>
      </w:pPr>
      <w:r w:rsidRPr="00947883">
        <w:rPr>
          <w:rFonts w:ascii="Arial Narrow" w:eastAsia="Arial" w:hAnsi="Arial Narrow" w:cs="Arial"/>
          <w:b/>
          <w:color w:val="000000" w:themeColor="text1"/>
          <w:sz w:val="22"/>
          <w:szCs w:val="22"/>
        </w:rPr>
        <w:t>Apostilla:</w:t>
      </w:r>
    </w:p>
    <w:p w14:paraId="494C4AE2" w14:textId="77777777" w:rsidR="009F4015" w:rsidRPr="00947883" w:rsidRDefault="009F4015" w:rsidP="00295F13">
      <w:pPr>
        <w:spacing w:after="15"/>
        <w:jc w:val="both"/>
        <w:rPr>
          <w:rFonts w:ascii="Arial Narrow" w:hAnsi="Arial Narrow"/>
          <w:color w:val="000000" w:themeColor="text1"/>
        </w:rPr>
      </w:pPr>
    </w:p>
    <w:p w14:paraId="0649699C"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Para que un documento emitido por un país que hace parte de la Convención de La Haya del 5 de octubre de 1961 y de conformidad con lo previsto en la Ley 455 de 1998, tenga validez en el territorio colombiano, debe estar apostillado por la entidad competente en el país en el que fue expedido.  </w:t>
      </w:r>
    </w:p>
    <w:p w14:paraId="4903D2DC" w14:textId="6A8D2246" w:rsidR="009F4015" w:rsidRPr="00947883" w:rsidRDefault="009F4015" w:rsidP="004C75F8">
      <w:pPr>
        <w:spacing w:after="0"/>
        <w:jc w:val="both"/>
        <w:rPr>
          <w:rFonts w:ascii="Arial Narrow" w:hAnsi="Arial Narrow"/>
          <w:color w:val="000000" w:themeColor="text1"/>
        </w:rPr>
      </w:pPr>
      <w:r w:rsidRPr="00947883">
        <w:rPr>
          <w:rFonts w:ascii="Arial Narrow" w:hAnsi="Arial Narrow"/>
          <w:color w:val="000000" w:themeColor="text1"/>
        </w:rPr>
        <w:t xml:space="preserve"> Una vez se haya realizado el trámite de apostilla ante la entidad competente del país en el cual se expidió el documento, se podrá presentar ante la entidad que lo requiera en Colombia. </w:t>
      </w:r>
    </w:p>
    <w:p w14:paraId="32BD180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B4F1FFB"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Si el documento a apostillar requiere presentarse en otro idioma diferente al castellano, deberá ser traducido por traductor oficial. Una vez traducido el documento deberá validarse la firma del traductor oficial en la entidad competente para este trámite. </w:t>
      </w:r>
    </w:p>
    <w:p w14:paraId="72607445" w14:textId="425A7C18" w:rsidR="009F4015" w:rsidRPr="00947883" w:rsidRDefault="009F4015" w:rsidP="004C75F8">
      <w:pPr>
        <w:spacing w:after="0"/>
        <w:jc w:val="both"/>
        <w:rPr>
          <w:rFonts w:ascii="Arial Narrow" w:hAnsi="Arial Narrow"/>
          <w:color w:val="000000" w:themeColor="text1"/>
        </w:rPr>
      </w:pPr>
      <w:r w:rsidRPr="00947883">
        <w:rPr>
          <w:rFonts w:ascii="Arial Narrow" w:hAnsi="Arial Narrow"/>
          <w:color w:val="000000" w:themeColor="text1"/>
        </w:rPr>
        <w:t xml:space="preserve"> Nota: El trámite de Apostilla es el certificado mediante el cual se avala la autenticidad de la firma y el título a que ha actuado la persona firmante del documento y que se surte ante la autoridad competente en el país de origen. </w:t>
      </w:r>
    </w:p>
    <w:p w14:paraId="79595D72" w14:textId="77777777" w:rsidR="009F4015" w:rsidRPr="00947883" w:rsidRDefault="009F4015" w:rsidP="00295F13">
      <w:pPr>
        <w:spacing w:after="15"/>
        <w:jc w:val="both"/>
        <w:rPr>
          <w:rFonts w:ascii="Arial Narrow" w:hAnsi="Arial Narrow"/>
          <w:color w:val="000000" w:themeColor="text1"/>
        </w:rPr>
      </w:pPr>
      <w:r w:rsidRPr="00947883">
        <w:rPr>
          <w:rFonts w:ascii="Arial Narrow" w:hAnsi="Arial Narrow"/>
          <w:color w:val="000000" w:themeColor="text1"/>
        </w:rPr>
        <w:t xml:space="preserve"> </w:t>
      </w:r>
    </w:p>
    <w:p w14:paraId="7462CB48" w14:textId="5B3B4BDD" w:rsidR="009F4015" w:rsidRPr="00947883" w:rsidRDefault="009F4015" w:rsidP="00792A98">
      <w:pPr>
        <w:pStyle w:val="Prrafodelista"/>
        <w:numPr>
          <w:ilvl w:val="2"/>
          <w:numId w:val="4"/>
        </w:numPr>
        <w:tabs>
          <w:tab w:val="left" w:pos="296"/>
        </w:tabs>
        <w:rPr>
          <w:rFonts w:ascii="Arial Narrow" w:hAnsi="Arial Narrow"/>
          <w:color w:val="000000" w:themeColor="text1"/>
          <w:sz w:val="22"/>
          <w:szCs w:val="22"/>
        </w:rPr>
      </w:pPr>
      <w:r w:rsidRPr="00947883">
        <w:rPr>
          <w:rFonts w:ascii="Arial Narrow" w:eastAsia="Arial" w:hAnsi="Arial Narrow" w:cs="Arial"/>
          <w:b/>
          <w:color w:val="000000" w:themeColor="text1"/>
          <w:sz w:val="22"/>
          <w:szCs w:val="22"/>
        </w:rPr>
        <w:t>Legalización:</w:t>
      </w:r>
      <w:r w:rsidRPr="00947883">
        <w:rPr>
          <w:rFonts w:ascii="Arial Narrow" w:hAnsi="Arial Narrow"/>
          <w:color w:val="000000" w:themeColor="text1"/>
          <w:sz w:val="22"/>
          <w:szCs w:val="22"/>
        </w:rPr>
        <w:t xml:space="preserve"> </w:t>
      </w:r>
    </w:p>
    <w:p w14:paraId="0D1D868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9A17A22" w14:textId="5DE297B6" w:rsidR="009F4015" w:rsidRPr="00947883" w:rsidRDefault="009F4015" w:rsidP="00985DC7">
      <w:pPr>
        <w:ind w:left="14" w:right="14"/>
        <w:jc w:val="both"/>
        <w:rPr>
          <w:rFonts w:ascii="Arial Narrow" w:hAnsi="Arial Narrow"/>
          <w:color w:val="000000" w:themeColor="text1"/>
        </w:rPr>
      </w:pPr>
      <w:r w:rsidRPr="00947883">
        <w:rPr>
          <w:rFonts w:ascii="Arial Narrow" w:hAnsi="Arial Narrow"/>
          <w:color w:val="000000" w:themeColor="text1"/>
        </w:rPr>
        <w:t>Para que un documento emitido por un país que NO hace parte de la  “Convención de la Haya” tenga validez en el territorio colombiano, debe cumplir con la cadena de legalización de documentos;  la cual se debe realizar de la siguiente manera:</w:t>
      </w:r>
      <w:r w:rsidR="00985DC7">
        <w:rPr>
          <w:rFonts w:ascii="Arial Narrow" w:hAnsi="Arial Narrow"/>
          <w:color w:val="000000" w:themeColor="text1"/>
        </w:rPr>
        <w:t xml:space="preserve">  </w:t>
      </w:r>
    </w:p>
    <w:p w14:paraId="22D74C96" w14:textId="416A3AF5" w:rsidR="009F4015" w:rsidRPr="00985DC7" w:rsidRDefault="009F4015" w:rsidP="00792A98">
      <w:pPr>
        <w:pStyle w:val="Prrafodelista"/>
        <w:numPr>
          <w:ilvl w:val="0"/>
          <w:numId w:val="8"/>
        </w:numPr>
        <w:spacing w:after="30" w:line="247" w:lineRule="auto"/>
        <w:ind w:right="14"/>
        <w:jc w:val="both"/>
        <w:rPr>
          <w:rFonts w:ascii="Arial Narrow" w:hAnsi="Arial Narrow"/>
          <w:color w:val="000000" w:themeColor="text1"/>
          <w:sz w:val="22"/>
          <w:szCs w:val="22"/>
        </w:rPr>
      </w:pPr>
      <w:r w:rsidRPr="00985DC7">
        <w:rPr>
          <w:rFonts w:ascii="Arial Narrow" w:hAnsi="Arial Narrow"/>
          <w:color w:val="000000" w:themeColor="text1"/>
          <w:sz w:val="22"/>
          <w:szCs w:val="22"/>
        </w:rPr>
        <w:t xml:space="preserve">Realizar la Legalización de los documentos ante la autoridad competente en el país de origen. (donde fueron emitidos los documentos). </w:t>
      </w:r>
    </w:p>
    <w:p w14:paraId="38A1CEFD" w14:textId="77777777" w:rsidR="009F4015" w:rsidRPr="00985DC7" w:rsidRDefault="009F4015" w:rsidP="00792A98">
      <w:pPr>
        <w:pStyle w:val="Prrafodelista"/>
        <w:numPr>
          <w:ilvl w:val="0"/>
          <w:numId w:val="8"/>
        </w:numPr>
        <w:spacing w:after="30" w:line="247" w:lineRule="auto"/>
        <w:ind w:right="14"/>
        <w:jc w:val="both"/>
        <w:rPr>
          <w:rFonts w:ascii="Arial Narrow" w:hAnsi="Arial Narrow"/>
          <w:color w:val="000000" w:themeColor="text1"/>
          <w:sz w:val="22"/>
          <w:szCs w:val="22"/>
        </w:rPr>
      </w:pPr>
      <w:r w:rsidRPr="00985DC7">
        <w:rPr>
          <w:rFonts w:ascii="Arial Narrow" w:hAnsi="Arial Narrow"/>
          <w:color w:val="000000" w:themeColor="text1"/>
          <w:sz w:val="22"/>
          <w:szCs w:val="22"/>
        </w:rPr>
        <w:t xml:space="preserve">Presentar los documentos, previamente legalizados, en el consulado de Colombia ubicado en el país en el cual se emitió el documento, para que el Cónsul colombiano reconozca la firma de la autoridad que lo legalizó. </w:t>
      </w:r>
    </w:p>
    <w:p w14:paraId="328E981A" w14:textId="77777777" w:rsidR="009F4015" w:rsidRPr="00985DC7" w:rsidRDefault="009F4015" w:rsidP="00792A98">
      <w:pPr>
        <w:pStyle w:val="Prrafodelista"/>
        <w:numPr>
          <w:ilvl w:val="0"/>
          <w:numId w:val="8"/>
        </w:numPr>
        <w:spacing w:after="3" w:line="247" w:lineRule="auto"/>
        <w:ind w:right="14"/>
        <w:jc w:val="both"/>
        <w:rPr>
          <w:rFonts w:ascii="Arial Narrow" w:hAnsi="Arial Narrow"/>
          <w:color w:val="000000" w:themeColor="text1"/>
          <w:sz w:val="22"/>
          <w:szCs w:val="22"/>
        </w:rPr>
      </w:pPr>
      <w:r w:rsidRPr="00985DC7">
        <w:rPr>
          <w:rFonts w:ascii="Arial Narrow" w:hAnsi="Arial Narrow"/>
          <w:color w:val="000000" w:themeColor="text1"/>
          <w:sz w:val="22"/>
          <w:szCs w:val="22"/>
        </w:rPr>
        <w:t xml:space="preserve">Legalizar la firma del Cónsul Colombiano ante el Ministerio de Relaciones Exteriores de Colombia (Oficina de apostilla y legalización).   </w:t>
      </w:r>
    </w:p>
    <w:p w14:paraId="236DEF45" w14:textId="77777777" w:rsidR="009F4015" w:rsidRPr="00947883" w:rsidRDefault="009F4015" w:rsidP="00295F13">
      <w:pPr>
        <w:spacing w:after="16"/>
        <w:jc w:val="both"/>
        <w:rPr>
          <w:rFonts w:ascii="Arial Narrow" w:hAnsi="Arial Narrow"/>
          <w:color w:val="000000" w:themeColor="text1"/>
        </w:rPr>
      </w:pPr>
      <w:r w:rsidRPr="00947883">
        <w:rPr>
          <w:rFonts w:ascii="Arial Narrow" w:hAnsi="Arial Narrow"/>
          <w:color w:val="000000" w:themeColor="text1"/>
        </w:rPr>
        <w:t xml:space="preserve"> </w:t>
      </w:r>
    </w:p>
    <w:p w14:paraId="4B80EB07" w14:textId="52DEF8E5" w:rsidR="009F4015" w:rsidRPr="00947883" w:rsidRDefault="009F4015" w:rsidP="00792A98">
      <w:pPr>
        <w:pStyle w:val="Prrafodelista"/>
        <w:numPr>
          <w:ilvl w:val="2"/>
          <w:numId w:val="4"/>
        </w:numPr>
        <w:tabs>
          <w:tab w:val="left" w:pos="296"/>
        </w:tabs>
        <w:rPr>
          <w:rFonts w:ascii="Arial Narrow" w:hAnsi="Arial Narrow"/>
          <w:color w:val="000000" w:themeColor="text1"/>
          <w:sz w:val="22"/>
          <w:szCs w:val="22"/>
        </w:rPr>
      </w:pPr>
      <w:r w:rsidRPr="00947883">
        <w:rPr>
          <w:rFonts w:ascii="Arial Narrow" w:eastAsia="Arial" w:hAnsi="Arial Narrow" w:cs="Arial"/>
          <w:b/>
          <w:color w:val="000000" w:themeColor="text1"/>
          <w:sz w:val="22"/>
          <w:szCs w:val="22"/>
        </w:rPr>
        <w:t xml:space="preserve">Consularización: </w:t>
      </w:r>
    </w:p>
    <w:p w14:paraId="2BC557E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CC99254"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De conformidad con lo previsto en el artículo 480 del Código de Comercio, los documentos otorgados en el exterior se autenticarán por los funcionarios competentes para ello en el respectivo país y la firma de tales funcionarios será autenticada a su vez por el cónsul colombiano o, a falta de éste, por el de una nación amiga, sin perjuicio de lo establecido en convenios internacionales sobre el régimen de los poderes. Tratándose de sociedades, al autenticar los documentos a que se refiere el mencionado artículo los cónsules harán constar que existe la sociedad y ejerce su objeto conforme a las leyes del respectivo país.  </w:t>
      </w:r>
    </w:p>
    <w:p w14:paraId="273A967F" w14:textId="61CE8BC5" w:rsidR="009F4015" w:rsidRPr="00947883" w:rsidRDefault="009F4015" w:rsidP="00A54A5C">
      <w:pPr>
        <w:spacing w:after="0"/>
        <w:jc w:val="both"/>
        <w:rPr>
          <w:rFonts w:ascii="Arial Narrow" w:hAnsi="Arial Narrow"/>
          <w:color w:val="000000" w:themeColor="text1"/>
        </w:rPr>
      </w:pPr>
      <w:r w:rsidRPr="00947883">
        <w:rPr>
          <w:rFonts w:ascii="Arial Narrow" w:hAnsi="Arial Narrow"/>
          <w:color w:val="000000" w:themeColor="text1"/>
        </w:rPr>
        <w:t xml:space="preserve"> Surtido el trámite señalado en el presente numeral, estos documentos deben ser presentados ante el Ministerio de Relaciones Exteriores de Colombia (Oficina de apostilla y legalización) para la correspondiente legalización de la firma del cónsul y demás trámites pertinentes.</w:t>
      </w:r>
      <w:r w:rsidR="00985DC7">
        <w:rPr>
          <w:rFonts w:ascii="Arial Narrow" w:hAnsi="Arial Narrow"/>
          <w:color w:val="000000" w:themeColor="text1"/>
        </w:rPr>
        <w:t xml:space="preserve">  </w:t>
      </w:r>
    </w:p>
    <w:p w14:paraId="0DAC3EDC" w14:textId="5698F158" w:rsidR="009F4015" w:rsidRPr="00A54A5C" w:rsidRDefault="009F4015" w:rsidP="00792A98">
      <w:pPr>
        <w:pStyle w:val="Prrafodelista"/>
        <w:numPr>
          <w:ilvl w:val="2"/>
          <w:numId w:val="4"/>
        </w:numPr>
        <w:tabs>
          <w:tab w:val="left" w:pos="296"/>
        </w:tabs>
        <w:rPr>
          <w:rFonts w:ascii="Arial Narrow" w:hAnsi="Arial Narrow"/>
          <w:color w:val="000000" w:themeColor="text1"/>
          <w:sz w:val="22"/>
          <w:szCs w:val="22"/>
        </w:rPr>
      </w:pPr>
      <w:r w:rsidRPr="00947883">
        <w:rPr>
          <w:rFonts w:ascii="Arial Narrow" w:eastAsia="Arial" w:hAnsi="Arial Narrow" w:cs="Arial"/>
          <w:b/>
          <w:color w:val="000000" w:themeColor="text1"/>
          <w:sz w:val="22"/>
          <w:szCs w:val="22"/>
        </w:rPr>
        <w:lastRenderedPageBreak/>
        <w:t xml:space="preserve">Los títulos de pregrado y/o posgrado otorgados en el exterior: </w:t>
      </w:r>
    </w:p>
    <w:p w14:paraId="4BD4E1A0" w14:textId="77777777" w:rsidR="00A54A5C" w:rsidRPr="00947883" w:rsidRDefault="00A54A5C" w:rsidP="00A54A5C">
      <w:pPr>
        <w:pStyle w:val="Prrafodelista"/>
        <w:tabs>
          <w:tab w:val="left" w:pos="296"/>
        </w:tabs>
        <w:rPr>
          <w:rFonts w:ascii="Arial Narrow" w:hAnsi="Arial Narrow"/>
          <w:color w:val="000000" w:themeColor="text1"/>
          <w:sz w:val="22"/>
          <w:szCs w:val="22"/>
        </w:rPr>
      </w:pPr>
    </w:p>
    <w:p w14:paraId="66D1F1DC" w14:textId="7A17DDEF" w:rsidR="009F4015" w:rsidRPr="00947883" w:rsidRDefault="009F4015" w:rsidP="00985DC7">
      <w:pPr>
        <w:ind w:left="14" w:right="14"/>
        <w:jc w:val="both"/>
        <w:rPr>
          <w:rFonts w:ascii="Arial Narrow" w:hAnsi="Arial Narrow"/>
          <w:color w:val="000000" w:themeColor="text1"/>
        </w:rPr>
      </w:pPr>
      <w:r w:rsidRPr="00947883">
        <w:rPr>
          <w:rFonts w:ascii="Arial Narrow" w:hAnsi="Arial Narrow"/>
          <w:color w:val="000000" w:themeColor="text1"/>
        </w:rPr>
        <w:t>Deben aportarse con los soportes correspondientes para que tengan validez en el territorio Colombiano, de acuerdo con la normatividad vigente establecida para ello. (Convalidación).</w:t>
      </w:r>
      <w:r w:rsidR="00985DC7">
        <w:rPr>
          <w:rFonts w:ascii="Arial Narrow" w:hAnsi="Arial Narrow"/>
          <w:color w:val="000000" w:themeColor="text1"/>
        </w:rPr>
        <w:t xml:space="preserve"> </w:t>
      </w:r>
    </w:p>
    <w:p w14:paraId="1F3866DB" w14:textId="2F843C7C"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CONVERSIÓN DE MONEDAS</w:t>
      </w:r>
      <w:r w:rsidRPr="00947883">
        <w:rPr>
          <w:rFonts w:ascii="Arial Narrow" w:hAnsi="Arial Narrow"/>
          <w:b w:val="0"/>
          <w:color w:val="000000" w:themeColor="text1"/>
          <w:sz w:val="22"/>
          <w:szCs w:val="22"/>
        </w:rPr>
        <w:t xml:space="preserve"> </w:t>
      </w:r>
    </w:p>
    <w:p w14:paraId="51CEA28B" w14:textId="77777777" w:rsidR="009F4015" w:rsidRPr="00947883" w:rsidRDefault="009F4015" w:rsidP="00295F13">
      <w:pPr>
        <w:spacing w:after="0"/>
        <w:ind w:left="720"/>
        <w:jc w:val="both"/>
        <w:rPr>
          <w:rFonts w:ascii="Arial Narrow" w:hAnsi="Arial Narrow"/>
          <w:color w:val="000000" w:themeColor="text1"/>
        </w:rPr>
      </w:pPr>
      <w:r w:rsidRPr="00947883">
        <w:rPr>
          <w:rFonts w:ascii="Arial Narrow" w:hAnsi="Arial Narrow"/>
          <w:color w:val="000000" w:themeColor="text1"/>
        </w:rPr>
        <w:t xml:space="preserve"> </w:t>
      </w:r>
    </w:p>
    <w:p w14:paraId="7F3E972B" w14:textId="77777777" w:rsidR="009F4015" w:rsidRPr="00947883" w:rsidRDefault="009F4015" w:rsidP="00985DC7">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Los proponentes deben presentar sus estados financieros en la moneda legal del país en el cual fueron emitidos y adicionalmente en pesos colombianos. </w:t>
      </w:r>
    </w:p>
    <w:p w14:paraId="1F3A434F" w14:textId="77777777" w:rsidR="009F4015" w:rsidRPr="00947883" w:rsidRDefault="009F4015" w:rsidP="00985DC7">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934FCC0" w14:textId="77777777" w:rsidR="009F4015" w:rsidRPr="00947883" w:rsidRDefault="009F4015" w:rsidP="00985DC7">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Si está expresado originalmente en una moneda diferente a dólares de los Estados Unidos de América, debe convertirse a esta moneda utilizando para ello el valor correspondiente a la tasa representativa del mercado entre estas dos monedas vigente a la fecha de corte de los estados financieros. </w:t>
      </w:r>
    </w:p>
    <w:p w14:paraId="20D11D6E" w14:textId="77777777" w:rsidR="009F4015" w:rsidRPr="00947883" w:rsidRDefault="009F4015" w:rsidP="00985DC7">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5EB141A" w14:textId="3043AA71" w:rsidR="009F4015" w:rsidRPr="00947883" w:rsidRDefault="009F4015" w:rsidP="00985DC7">
      <w:pPr>
        <w:ind w:left="14" w:right="14"/>
        <w:jc w:val="both"/>
        <w:rPr>
          <w:rFonts w:ascii="Arial Narrow" w:hAnsi="Arial Narrow"/>
          <w:color w:val="000000" w:themeColor="text1"/>
        </w:rPr>
      </w:pPr>
      <w:r w:rsidRPr="00947883">
        <w:rPr>
          <w:rFonts w:ascii="Arial Narrow" w:hAnsi="Arial Narrow"/>
          <w:color w:val="000000" w:themeColor="text1"/>
        </w:rPr>
        <w:t>Una vez que se tengan las cifras en dólares de los Estados Unidos de América o si la información se presenta originalmente en dicha moneda, para la conversión en pesos colombianos se debe tener en cuenta la tasa representativa del mercado certificada por la Superintendencia Financiera de Colombia para la fecha de corte de los estados financieros.</w:t>
      </w:r>
      <w:r w:rsidR="00985DC7">
        <w:rPr>
          <w:rFonts w:ascii="Arial Narrow" w:hAnsi="Arial Narrow"/>
          <w:color w:val="000000" w:themeColor="text1"/>
        </w:rPr>
        <w:t xml:space="preserve"> </w:t>
      </w:r>
    </w:p>
    <w:p w14:paraId="766ED739" w14:textId="1B4BBB8D"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PARTICIPANTES </w:t>
      </w:r>
    </w:p>
    <w:p w14:paraId="1543A53D"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5F26CEA1" w14:textId="77777777" w:rsidR="009F4015" w:rsidRDefault="009F4015" w:rsidP="00985DC7">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Bajo los parámetros establecidos en la ley, en el presente proceso, podrán participar todas las personas naturales y jurídicas, en forma individual o conjunta (Consorcio o Unión Temporal), casa matriz que su actividad económica u objeto social, este relacionado con el objeto del presente proceso. </w:t>
      </w:r>
    </w:p>
    <w:p w14:paraId="642F478D" w14:textId="77777777" w:rsidR="00985DC7" w:rsidRPr="00947883" w:rsidRDefault="00985DC7" w:rsidP="00985DC7">
      <w:pPr>
        <w:spacing w:after="0"/>
        <w:ind w:left="14" w:right="14"/>
        <w:jc w:val="both"/>
        <w:rPr>
          <w:rFonts w:ascii="Arial Narrow" w:hAnsi="Arial Narrow"/>
          <w:color w:val="000000" w:themeColor="text1"/>
        </w:rPr>
      </w:pPr>
    </w:p>
    <w:p w14:paraId="6ED1DC8A" w14:textId="77777777" w:rsidR="009F4015" w:rsidRPr="00947883" w:rsidRDefault="009F4015" w:rsidP="00985DC7">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Las personas naturales o jurídicas extranjeras sin domicilio en el país o sin sucursal establecida en Colombia, acreditarán un apoderado domiciliado en Colombia debidamente facultado para presentar la propuesta y representarla judicial y extrajudicialmente. </w:t>
      </w:r>
    </w:p>
    <w:p w14:paraId="3724F509" w14:textId="77777777" w:rsidR="00985DC7" w:rsidRDefault="009F4015" w:rsidP="00985DC7">
      <w:pPr>
        <w:spacing w:after="0"/>
        <w:ind w:left="14" w:right="14"/>
        <w:jc w:val="both"/>
        <w:rPr>
          <w:rFonts w:ascii="Arial Narrow" w:hAnsi="Arial Narrow"/>
          <w:color w:val="000000" w:themeColor="text1"/>
        </w:rPr>
      </w:pPr>
      <w:r w:rsidRPr="00947883">
        <w:rPr>
          <w:rFonts w:ascii="Arial Narrow" w:hAnsi="Arial Narrow"/>
          <w:color w:val="000000" w:themeColor="text1"/>
        </w:rPr>
        <w:t>La propuesta deberá contener todos aquellos documentos que acrediten las condiciones y requisitos legales especiales exigido</w:t>
      </w:r>
      <w:r w:rsidR="00985DC7">
        <w:rPr>
          <w:rFonts w:ascii="Arial Narrow" w:hAnsi="Arial Narrow"/>
          <w:color w:val="000000" w:themeColor="text1"/>
        </w:rPr>
        <w:t xml:space="preserve">s en el pliego de condiciones. </w:t>
      </w:r>
    </w:p>
    <w:p w14:paraId="6A520C1C" w14:textId="77777777" w:rsidR="00985DC7" w:rsidRDefault="00985DC7" w:rsidP="00985DC7">
      <w:pPr>
        <w:spacing w:after="0"/>
        <w:ind w:left="14" w:right="14"/>
        <w:jc w:val="both"/>
        <w:rPr>
          <w:rFonts w:ascii="Arial Narrow" w:hAnsi="Arial Narrow"/>
          <w:color w:val="000000" w:themeColor="text1"/>
        </w:rPr>
      </w:pPr>
    </w:p>
    <w:p w14:paraId="08E08F15" w14:textId="1FD931A3" w:rsidR="009F4015" w:rsidRDefault="009F4015" w:rsidP="00985DC7">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Los interesados deben tener en cuenta las condiciones de participación señaladas en el presente pliego de Condiciones. </w:t>
      </w:r>
    </w:p>
    <w:p w14:paraId="68A77C77" w14:textId="77777777" w:rsidR="00985DC7" w:rsidRDefault="00985DC7" w:rsidP="00985DC7">
      <w:pPr>
        <w:spacing w:after="0"/>
        <w:ind w:left="14" w:right="14"/>
        <w:jc w:val="both"/>
        <w:rPr>
          <w:rFonts w:ascii="Arial Narrow" w:hAnsi="Arial Narrow"/>
          <w:color w:val="000000" w:themeColor="text1"/>
        </w:rPr>
      </w:pPr>
    </w:p>
    <w:p w14:paraId="40E0A7E4" w14:textId="77777777" w:rsidR="00A54A5C" w:rsidRDefault="00A54A5C" w:rsidP="00985DC7">
      <w:pPr>
        <w:spacing w:after="0"/>
        <w:ind w:left="14" w:right="14"/>
        <w:jc w:val="both"/>
        <w:rPr>
          <w:rFonts w:ascii="Arial Narrow" w:hAnsi="Arial Narrow"/>
          <w:color w:val="000000" w:themeColor="text1"/>
        </w:rPr>
      </w:pPr>
    </w:p>
    <w:p w14:paraId="0595BDD5" w14:textId="77777777" w:rsidR="00A54A5C" w:rsidRDefault="00A54A5C" w:rsidP="00985DC7">
      <w:pPr>
        <w:spacing w:after="0"/>
        <w:ind w:left="14" w:right="14"/>
        <w:jc w:val="both"/>
        <w:rPr>
          <w:rFonts w:ascii="Arial Narrow" w:hAnsi="Arial Narrow"/>
          <w:color w:val="000000" w:themeColor="text1"/>
        </w:rPr>
      </w:pPr>
    </w:p>
    <w:p w14:paraId="5CA04C59" w14:textId="77777777" w:rsidR="00A54A5C" w:rsidRPr="00947883" w:rsidRDefault="00A54A5C" w:rsidP="00985DC7">
      <w:pPr>
        <w:spacing w:after="0"/>
        <w:ind w:left="14" w:right="14"/>
        <w:jc w:val="both"/>
        <w:rPr>
          <w:rFonts w:ascii="Arial Narrow" w:hAnsi="Arial Narrow"/>
          <w:color w:val="000000" w:themeColor="text1"/>
        </w:rPr>
      </w:pPr>
    </w:p>
    <w:p w14:paraId="29DDDE2A" w14:textId="0626F51C"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MANIFESTACIÓN DE MIPYMES (EN CASO DE DESEMPATE)  </w:t>
      </w:r>
    </w:p>
    <w:p w14:paraId="3FA0BA50"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7B564A2A" w14:textId="77777777" w:rsidR="00E30A72"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De conformidad con lo dispuesto en el Decreto 1082 de 2015, Artículo 2.2.1.2.4.2.2., en los procesos de licitación pública, selección abreviada concursos de méritos, cuyo valor sea inferior CIENTO VEINTICINCO MIL DÓLARES (US$125.000) DE LOS ESTADOS UNIDOS DE AMÉRICA, liquidados con la tasa de cambio que para el efecto determina cada dos (2) años el Ministerio de Comercio, Industria y Turismo, la convocatoria se podrá limitar MIPYMES. De acuerdo con la información reportada en la página www.colombiacompra.qov.co., el umbral para convocatorias li</w:t>
      </w:r>
      <w:r w:rsidR="00E30A72" w:rsidRPr="00947883">
        <w:rPr>
          <w:rFonts w:ascii="Arial Narrow" w:hAnsi="Arial Narrow"/>
          <w:color w:val="000000" w:themeColor="text1"/>
        </w:rPr>
        <w:t>mitadas a MIPYMES en el año 2019</w:t>
      </w:r>
      <w:r w:rsidRPr="00947883">
        <w:rPr>
          <w:rFonts w:ascii="Arial Narrow" w:hAnsi="Arial Narrow"/>
          <w:color w:val="000000" w:themeColor="text1"/>
        </w:rPr>
        <w:t>, es de TRESCIENTOS SET</w:t>
      </w:r>
      <w:r w:rsidR="00E30A72" w:rsidRPr="00947883">
        <w:rPr>
          <w:rFonts w:ascii="Arial Narrow" w:hAnsi="Arial Narrow"/>
          <w:color w:val="000000" w:themeColor="text1"/>
        </w:rPr>
        <w:t>ENTA Y SIETE MILLONES SETENTA Y NUEVE</w:t>
      </w:r>
      <w:r w:rsidRPr="00947883">
        <w:rPr>
          <w:rFonts w:ascii="Arial Narrow" w:hAnsi="Arial Narrow"/>
          <w:color w:val="000000" w:themeColor="text1"/>
        </w:rPr>
        <w:t xml:space="preserve"> MIL PESOS ($377’0</w:t>
      </w:r>
      <w:r w:rsidR="00E30A72" w:rsidRPr="00947883">
        <w:rPr>
          <w:rFonts w:ascii="Arial Narrow" w:hAnsi="Arial Narrow"/>
          <w:color w:val="000000" w:themeColor="text1"/>
        </w:rPr>
        <w:t>79</w:t>
      </w:r>
      <w:r w:rsidRPr="00947883">
        <w:rPr>
          <w:rFonts w:ascii="Arial Narrow" w:hAnsi="Arial Narrow"/>
          <w:color w:val="000000" w:themeColor="text1"/>
        </w:rPr>
        <w:t xml:space="preserve">.000)  M/CTE. </w:t>
      </w:r>
    </w:p>
    <w:p w14:paraId="14186CBA" w14:textId="1C090E5C"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lastRenderedPageBreak/>
        <w:t xml:space="preserve">Teniendo presente lo anterior y en atención que el presupuesto de este proceso es </w:t>
      </w:r>
      <w:r w:rsidR="00E30A72" w:rsidRPr="00947883">
        <w:rPr>
          <w:rFonts w:ascii="Arial Narrow" w:hAnsi="Arial Narrow"/>
          <w:color w:val="000000" w:themeColor="text1"/>
        </w:rPr>
        <w:t>p</w:t>
      </w:r>
      <w:r w:rsidRPr="00947883">
        <w:rPr>
          <w:rFonts w:ascii="Arial Narrow" w:hAnsi="Arial Narrow"/>
          <w:color w:val="000000" w:themeColor="text1"/>
        </w:rPr>
        <w:t xml:space="preserve">or la suma de  </w:t>
      </w:r>
      <w:r w:rsidR="00943040" w:rsidRPr="00985DC7">
        <w:rPr>
          <w:rFonts w:ascii="Arial Narrow" w:eastAsia="Arial" w:hAnsi="Arial Narrow" w:cs="Arial"/>
          <w:b/>
        </w:rPr>
        <w:t>XXXXXXXXXXXXXX</w:t>
      </w:r>
      <w:r w:rsidRPr="00985DC7">
        <w:rPr>
          <w:rFonts w:ascii="Arial Narrow" w:eastAsia="Arial" w:hAnsi="Arial Narrow" w:cs="Arial"/>
          <w:b/>
        </w:rPr>
        <w:t xml:space="preserve"> </w:t>
      </w:r>
      <w:r w:rsidR="00943040" w:rsidRPr="00985DC7">
        <w:rPr>
          <w:rFonts w:ascii="Arial Narrow" w:eastAsia="Arial" w:hAnsi="Arial Narrow" w:cs="Arial"/>
          <w:b/>
        </w:rPr>
        <w:t>(XXX.XXX.XX</w:t>
      </w:r>
      <w:r w:rsidRPr="00985DC7">
        <w:rPr>
          <w:rFonts w:ascii="Arial Narrow" w:eastAsia="Arial" w:hAnsi="Arial Narrow" w:cs="Arial"/>
          <w:b/>
        </w:rPr>
        <w:t>,00</w:t>
      </w:r>
      <w:r w:rsidRPr="00947883">
        <w:rPr>
          <w:rFonts w:ascii="Arial Narrow" w:eastAsia="Arial" w:hAnsi="Arial Narrow" w:cs="Arial"/>
          <w:b/>
          <w:color w:val="000000" w:themeColor="text1"/>
        </w:rPr>
        <w:t>)</w:t>
      </w:r>
      <w:r w:rsidRPr="00947883">
        <w:rPr>
          <w:rFonts w:ascii="Arial Narrow" w:hAnsi="Arial Narrow"/>
          <w:color w:val="000000" w:themeColor="text1"/>
        </w:rPr>
        <w:t xml:space="preserve">, incluido el IVA (19%) y demás impuestos y tributos a que haya lugar para la celebración, legalización, ejecución y liquidación del contrato; por lo anterior </w:t>
      </w:r>
      <w:r w:rsidRPr="00985DC7">
        <w:rPr>
          <w:rFonts w:ascii="Arial Narrow" w:eastAsia="Arial" w:hAnsi="Arial Narrow" w:cs="Arial"/>
          <w:b/>
        </w:rPr>
        <w:t>NO</w:t>
      </w:r>
      <w:r w:rsidR="00E30A72" w:rsidRPr="00985DC7">
        <w:rPr>
          <w:rFonts w:ascii="Arial Narrow" w:eastAsia="Arial" w:hAnsi="Arial Narrow" w:cs="Arial"/>
          <w:b/>
        </w:rPr>
        <w:t xml:space="preserve"> / SI </w:t>
      </w:r>
      <w:r w:rsidR="00E30A72" w:rsidRPr="00947883">
        <w:rPr>
          <w:rFonts w:ascii="Arial Narrow" w:hAnsi="Arial Narrow"/>
          <w:color w:val="000000" w:themeColor="text1"/>
        </w:rPr>
        <w:t xml:space="preserve">se aceptan </w:t>
      </w:r>
      <w:r w:rsidRPr="00947883">
        <w:rPr>
          <w:rFonts w:ascii="Arial Narrow" w:hAnsi="Arial Narrow"/>
          <w:color w:val="000000" w:themeColor="text1"/>
        </w:rPr>
        <w:t xml:space="preserve"> manifestaciones de ser limitado a</w:t>
      </w:r>
      <w:r w:rsidRPr="00947883">
        <w:rPr>
          <w:rFonts w:ascii="Arial Narrow" w:eastAsia="Arial" w:hAnsi="Arial Narrow" w:cs="Arial"/>
          <w:b/>
          <w:color w:val="000000" w:themeColor="text1"/>
        </w:rPr>
        <w:t xml:space="preserve"> </w:t>
      </w:r>
      <w:r w:rsidRPr="00947883">
        <w:rPr>
          <w:rFonts w:ascii="Arial Narrow" w:hAnsi="Arial Narrow"/>
          <w:color w:val="000000" w:themeColor="text1"/>
        </w:rPr>
        <w:t xml:space="preserve">MIPYMES a lo establecido en el artículo 2.2.1.2.4.2.2 del Decreto 1082 de 2015 y en consecuencia podrán presentar ofertas todas las personas naturales y jurídicas, en forma individual o como integrantes de una estructura plural, que su actividad económica u objeto social, de acuerdo con las condiciones previstas. </w:t>
      </w:r>
    </w:p>
    <w:p w14:paraId="61D18DAB" w14:textId="798430F3" w:rsidR="009F4015" w:rsidRPr="00947883" w:rsidRDefault="009F4015" w:rsidP="00E30A72">
      <w:pPr>
        <w:spacing w:after="0"/>
        <w:jc w:val="both"/>
        <w:rPr>
          <w:rFonts w:ascii="Arial Narrow" w:hAnsi="Arial Narrow"/>
          <w:color w:val="000000" w:themeColor="text1"/>
        </w:rPr>
      </w:pPr>
      <w:r w:rsidRPr="00947883">
        <w:rPr>
          <w:rFonts w:ascii="Arial Narrow" w:hAnsi="Arial Narrow"/>
          <w:color w:val="000000" w:themeColor="text1"/>
        </w:rPr>
        <w:t xml:space="preserve"> Para el criterio de desempate las Mipymes, se verificará a través del Registro único de Proponente-RUP, donde deberá estar consignada tal condición. </w:t>
      </w:r>
    </w:p>
    <w:p w14:paraId="3F34BA74" w14:textId="77777777" w:rsidR="009F4015" w:rsidRPr="00947883" w:rsidRDefault="009F4015" w:rsidP="00295F13">
      <w:pPr>
        <w:spacing w:after="19"/>
        <w:jc w:val="both"/>
        <w:rPr>
          <w:rFonts w:ascii="Arial Narrow" w:hAnsi="Arial Narrow"/>
          <w:color w:val="000000" w:themeColor="text1"/>
        </w:rPr>
      </w:pPr>
      <w:r w:rsidRPr="00947883">
        <w:rPr>
          <w:rFonts w:ascii="Arial Narrow" w:hAnsi="Arial Narrow"/>
          <w:color w:val="000000" w:themeColor="text1"/>
        </w:rPr>
        <w:t xml:space="preserve"> </w:t>
      </w:r>
    </w:p>
    <w:p w14:paraId="64E1CC1B" w14:textId="59CA0271"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REGLAS DE SUBSANABILIDAD </w:t>
      </w:r>
    </w:p>
    <w:p w14:paraId="45600B17"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11067308" w14:textId="77777777" w:rsidR="00E30A72" w:rsidRPr="00947883" w:rsidRDefault="00E30A72" w:rsidP="00E30A72">
      <w:pPr>
        <w:pStyle w:val="m-5542961868412427434gmail-msonospacing"/>
        <w:shd w:val="clear" w:color="auto" w:fill="FFFFFF"/>
        <w:spacing w:before="0" w:beforeAutospacing="0" w:after="0" w:afterAutospacing="0"/>
        <w:jc w:val="both"/>
        <w:rPr>
          <w:rFonts w:ascii="Arial Narrow" w:hAnsi="Arial Narrow"/>
          <w:color w:val="000000" w:themeColor="text1"/>
          <w:sz w:val="22"/>
          <w:szCs w:val="22"/>
        </w:rPr>
      </w:pPr>
      <w:r w:rsidRPr="00947883">
        <w:rPr>
          <w:rFonts w:ascii="Arial Narrow" w:hAnsi="Arial Narrow"/>
          <w:color w:val="000000" w:themeColor="text1"/>
          <w:sz w:val="22"/>
          <w:szCs w:val="22"/>
          <w:lang w:val="es-ES"/>
        </w:rPr>
        <w:t>La USPEC dará aplicabilidad a lo reglado en las Leyes 80 de 1993, 1150 de 2007, 1474 de 2011, decretos 1082 de 2015, 1882 de 2018 y demás normas que completan, adicionan y reglamentan el Estatuto General de Contratación de la Administración Publica, respecto a las reglas de subsanabilidad en este tipo de proceso de selección. </w:t>
      </w:r>
    </w:p>
    <w:p w14:paraId="3F77B327" w14:textId="77777777" w:rsidR="00E30A72" w:rsidRPr="00947883" w:rsidRDefault="00E30A72" w:rsidP="00E30A72">
      <w:pPr>
        <w:pStyle w:val="m-5542961868412427434gmail-xmsonormal"/>
        <w:shd w:val="clear" w:color="auto" w:fill="FFFFFF"/>
        <w:spacing w:before="0" w:beforeAutospacing="0" w:after="0" w:afterAutospacing="0"/>
        <w:jc w:val="both"/>
        <w:rPr>
          <w:rFonts w:ascii="Arial Narrow" w:hAnsi="Arial Narrow"/>
          <w:color w:val="000000" w:themeColor="text1"/>
          <w:sz w:val="22"/>
          <w:szCs w:val="22"/>
        </w:rPr>
      </w:pPr>
      <w:r w:rsidRPr="00947883">
        <w:rPr>
          <w:rFonts w:ascii="Arial Narrow" w:hAnsi="Arial Narrow"/>
          <w:color w:val="000000" w:themeColor="text1"/>
          <w:sz w:val="22"/>
          <w:szCs w:val="22"/>
        </w:rPr>
        <w:t> </w:t>
      </w:r>
    </w:p>
    <w:p w14:paraId="6E20B050" w14:textId="77777777" w:rsidR="00E30A72" w:rsidRPr="00947883" w:rsidRDefault="00E30A72" w:rsidP="00E30A72">
      <w:pPr>
        <w:pStyle w:val="m-5542961868412427434gmail-xmsonormal"/>
        <w:shd w:val="clear" w:color="auto" w:fill="FFFFFF"/>
        <w:spacing w:before="0" w:beforeAutospacing="0" w:after="0" w:afterAutospacing="0"/>
        <w:jc w:val="both"/>
        <w:rPr>
          <w:rFonts w:ascii="Arial Narrow" w:hAnsi="Arial Narrow"/>
          <w:i/>
          <w:iCs/>
          <w:color w:val="000000" w:themeColor="text1"/>
          <w:sz w:val="22"/>
          <w:szCs w:val="22"/>
        </w:rPr>
      </w:pPr>
      <w:r w:rsidRPr="00947883">
        <w:rPr>
          <w:rFonts w:ascii="Arial Narrow" w:hAnsi="Arial Narrow"/>
          <w:color w:val="000000" w:themeColor="text1"/>
          <w:sz w:val="22"/>
          <w:szCs w:val="22"/>
        </w:rPr>
        <w:t>De acuerdo a lo previsto en el artículo 5 de la Ley 1882 de 2018, </w:t>
      </w:r>
      <w:r w:rsidRPr="00947883">
        <w:rPr>
          <w:rFonts w:ascii="Arial Narrow" w:hAnsi="Arial Narrow"/>
          <w:b/>
          <w:bCs/>
          <w:i/>
          <w:iCs/>
          <w:color w:val="000000" w:themeColor="text1"/>
          <w:sz w:val="22"/>
          <w:szCs w:val="22"/>
          <w:u w:val="single"/>
        </w:rPr>
        <w:t>todos aquellos requisitos de la propuesta que no afecten la asignación de puntaje, deberán ser solicitados por las entidades estatales, y deberán ser entregados por los proponentes hasta el término de traslado del informe de evaluación</w:t>
      </w:r>
      <w:r w:rsidRPr="00947883">
        <w:rPr>
          <w:rFonts w:ascii="Arial Narrow" w:hAnsi="Arial Narrow"/>
          <w:i/>
          <w:iCs/>
          <w:color w:val="000000" w:themeColor="text1"/>
          <w:sz w:val="22"/>
          <w:szCs w:val="22"/>
        </w:rPr>
        <w:t>. Durante el término otorgado para subsanar las ofertas, los proponentes no podrán acreditar circunstancias ocurridas con posterioridad al cierre del proceso”.</w:t>
      </w:r>
    </w:p>
    <w:p w14:paraId="25D7C1F8" w14:textId="77777777" w:rsidR="00C122DB" w:rsidRPr="00947883" w:rsidRDefault="00C122DB" w:rsidP="00E30A72">
      <w:pPr>
        <w:pStyle w:val="m-5542961868412427434gmail-xmsonormal"/>
        <w:shd w:val="clear" w:color="auto" w:fill="FFFFFF"/>
        <w:spacing w:before="0" w:beforeAutospacing="0" w:after="0" w:afterAutospacing="0"/>
        <w:jc w:val="both"/>
        <w:rPr>
          <w:rFonts w:ascii="Arial Narrow" w:hAnsi="Arial Narrow"/>
          <w:color w:val="000000" w:themeColor="text1"/>
          <w:sz w:val="22"/>
          <w:szCs w:val="22"/>
        </w:rPr>
      </w:pPr>
    </w:p>
    <w:p w14:paraId="1FDC24FE" w14:textId="6EEA188A"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DOCUMENTOS SOLICITADOS PARA EL ADJUDICATARIO </w:t>
      </w:r>
    </w:p>
    <w:p w14:paraId="5B83DA12"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968853D" w14:textId="375DA106" w:rsidR="009F4015" w:rsidRPr="00947883" w:rsidRDefault="009F4015" w:rsidP="00985DC7">
      <w:pPr>
        <w:ind w:left="14" w:right="14"/>
        <w:jc w:val="both"/>
        <w:rPr>
          <w:rFonts w:ascii="Arial Narrow" w:hAnsi="Arial Narrow"/>
          <w:color w:val="000000" w:themeColor="text1"/>
        </w:rPr>
      </w:pPr>
      <w:r w:rsidRPr="00947883">
        <w:rPr>
          <w:rFonts w:ascii="Arial Narrow" w:hAnsi="Arial Narrow"/>
          <w:color w:val="000000" w:themeColor="text1"/>
        </w:rPr>
        <w:t>Certificación Bancaria: En la cual se indique el número de la cuenta bancaria (ahorros o corriente) a nombre de la empresa proponente, y en la cual acredite que es el beneficiario, activa, vigente y actualizada a la fecha.</w:t>
      </w:r>
      <w:r w:rsidR="00985DC7">
        <w:rPr>
          <w:rFonts w:ascii="Arial Narrow" w:hAnsi="Arial Narrow"/>
          <w:color w:val="000000" w:themeColor="text1"/>
        </w:rPr>
        <w:t xml:space="preserve"> </w:t>
      </w:r>
    </w:p>
    <w:p w14:paraId="083FC6E4" w14:textId="10FE4AEF" w:rsidR="009F4015" w:rsidRDefault="009F4015" w:rsidP="00985DC7">
      <w:pPr>
        <w:ind w:left="14" w:right="14"/>
        <w:jc w:val="both"/>
        <w:rPr>
          <w:rFonts w:ascii="Arial Narrow" w:hAnsi="Arial Narrow"/>
          <w:color w:val="000000" w:themeColor="text1"/>
        </w:rPr>
      </w:pPr>
      <w:r w:rsidRPr="00947883">
        <w:rPr>
          <w:rFonts w:ascii="Arial Narrow" w:hAnsi="Arial Narrow"/>
          <w:color w:val="000000" w:themeColor="text1"/>
        </w:rPr>
        <w:t>Registro único Tributario: Deberá aportar el registro tributario (RUT) debidamente actualizado conforme a la resolución 139 de 2012.</w:t>
      </w:r>
      <w:r w:rsidR="00985DC7">
        <w:rPr>
          <w:rFonts w:ascii="Arial Narrow" w:hAnsi="Arial Narrow"/>
          <w:color w:val="000000" w:themeColor="text1"/>
        </w:rPr>
        <w:t xml:space="preserve"> </w:t>
      </w:r>
    </w:p>
    <w:p w14:paraId="0C9DE679" w14:textId="77777777" w:rsidR="00A54A5C" w:rsidRDefault="00A54A5C" w:rsidP="00985DC7">
      <w:pPr>
        <w:ind w:left="14" w:right="14"/>
        <w:jc w:val="both"/>
        <w:rPr>
          <w:rFonts w:ascii="Arial Narrow" w:hAnsi="Arial Narrow"/>
          <w:color w:val="000000" w:themeColor="text1"/>
        </w:rPr>
      </w:pPr>
    </w:p>
    <w:p w14:paraId="209F7844" w14:textId="77777777" w:rsidR="00A54A5C" w:rsidRPr="00947883" w:rsidRDefault="00A54A5C" w:rsidP="00985DC7">
      <w:pPr>
        <w:ind w:left="14" w:right="14"/>
        <w:jc w:val="both"/>
        <w:rPr>
          <w:rFonts w:ascii="Arial Narrow" w:hAnsi="Arial Narrow"/>
          <w:color w:val="000000" w:themeColor="text1"/>
        </w:rPr>
      </w:pPr>
    </w:p>
    <w:p w14:paraId="11BDCBDC" w14:textId="3AF4D2AA"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FUNDAMENTOS JURÍDICOS DEL PROCESO DE SELECCIÓN </w:t>
      </w:r>
    </w:p>
    <w:p w14:paraId="39425EC9"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7A37DAB" w14:textId="77777777" w:rsidR="00E90D3C" w:rsidRPr="00947883" w:rsidRDefault="00E90D3C" w:rsidP="00E90D3C">
      <w:pPr>
        <w:ind w:left="14" w:right="14"/>
        <w:jc w:val="both"/>
        <w:rPr>
          <w:rFonts w:ascii="Arial Narrow" w:hAnsi="Arial Narrow"/>
          <w:color w:val="000000" w:themeColor="text1"/>
        </w:rPr>
      </w:pPr>
      <w:r w:rsidRPr="00947883">
        <w:rPr>
          <w:rFonts w:ascii="Arial Narrow" w:hAnsi="Arial Narrow"/>
          <w:color w:val="000000" w:themeColor="text1"/>
        </w:rPr>
        <w:t xml:space="preserve">De conformidad con el numeral 3 del artículo 2 de la ley 1150 de 2007, modificado por el artículo 219 del decreto 019 de 2012, en concordancia con el artículo 2.2.1.2.1.3.1 y siguientes del decreto 1082 de 2015, el procedimiento de selección aplicable a este tipo de proceso es el CONCURSO DE MÉRITOS ABIERTO. </w:t>
      </w:r>
    </w:p>
    <w:p w14:paraId="1618E6C9" w14:textId="068D743E" w:rsidR="00E90D3C" w:rsidRPr="00947883" w:rsidRDefault="00E90D3C" w:rsidP="00E90D3C">
      <w:pPr>
        <w:spacing w:after="0"/>
        <w:jc w:val="both"/>
        <w:rPr>
          <w:rFonts w:ascii="Arial Narrow" w:hAnsi="Arial Narrow"/>
          <w:color w:val="000000" w:themeColor="text1"/>
        </w:rPr>
      </w:pPr>
      <w:r w:rsidRPr="00947883">
        <w:rPr>
          <w:rFonts w:ascii="Arial Narrow" w:hAnsi="Arial Narrow"/>
          <w:color w:val="000000" w:themeColor="text1"/>
        </w:rPr>
        <w:t xml:space="preserve">El régimen jurídico aplicable al presente proceso de selección, que comprende las etapas precontractual, contractual y pos contractual, es el previsto en el Estatuto General de contratación de la Administración Publica Ley 80 de 1993, Ley 1150 de 2007 y su decreto reglamentario 1082 de 2015, además el decreto 019 de 2012 normativa comercial, civil y código de procedimiento administrativo y de lo contencioso administrativo y demás normas que adiciones, complementen o regulen la materia. </w:t>
      </w:r>
    </w:p>
    <w:p w14:paraId="545A6271" w14:textId="77777777" w:rsidR="00E90D3C" w:rsidRPr="00947883" w:rsidRDefault="00E90D3C" w:rsidP="00E90D3C">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A7F7673" w14:textId="52FCA7FE" w:rsidR="00E90D3C" w:rsidRPr="00947883" w:rsidRDefault="00E90D3C" w:rsidP="00E90D3C">
      <w:pPr>
        <w:ind w:left="14" w:right="14"/>
        <w:jc w:val="both"/>
        <w:rPr>
          <w:rFonts w:ascii="Arial Narrow" w:hAnsi="Arial Narrow"/>
          <w:color w:val="000000" w:themeColor="text1"/>
        </w:rPr>
      </w:pPr>
      <w:r w:rsidRPr="00947883">
        <w:rPr>
          <w:rFonts w:ascii="Arial Narrow" w:hAnsi="Arial Narrow"/>
          <w:color w:val="000000" w:themeColor="text1"/>
        </w:rPr>
        <w:lastRenderedPageBreak/>
        <w:t xml:space="preserve">Para la escogencia del ofrecimiento </w:t>
      </w:r>
      <w:r w:rsidR="00985DC7" w:rsidRPr="00947883">
        <w:rPr>
          <w:rFonts w:ascii="Arial Narrow" w:hAnsi="Arial Narrow"/>
          <w:color w:val="000000" w:themeColor="text1"/>
        </w:rPr>
        <w:t>más</w:t>
      </w:r>
      <w:r w:rsidRPr="00947883">
        <w:rPr>
          <w:rFonts w:ascii="Arial Narrow" w:hAnsi="Arial Narrow"/>
          <w:color w:val="000000" w:themeColor="text1"/>
        </w:rPr>
        <w:t xml:space="preserve"> favorable, se dará aplicación a lo establecido en el artículo 5 de la ley 1150 de 2007, modificado por el artículo 88 de la ley 1474 de 2011 y el decreto 1082 de 2015. </w:t>
      </w:r>
    </w:p>
    <w:p w14:paraId="76EFD4BE" w14:textId="77777777" w:rsidR="00E90D3C" w:rsidRPr="00947883" w:rsidRDefault="00E90D3C" w:rsidP="00E90D3C">
      <w:pPr>
        <w:spacing w:after="0"/>
        <w:jc w:val="both"/>
        <w:rPr>
          <w:rFonts w:ascii="Arial Narrow" w:hAnsi="Arial Narrow"/>
          <w:color w:val="000000" w:themeColor="text1"/>
        </w:rPr>
      </w:pPr>
      <w:r w:rsidRPr="00947883">
        <w:rPr>
          <w:rFonts w:ascii="Arial Narrow" w:hAnsi="Arial Narrow"/>
          <w:color w:val="000000" w:themeColor="text1"/>
        </w:rPr>
        <w:t xml:space="preserve"> </w:t>
      </w:r>
      <w:r w:rsidRPr="00947883">
        <w:rPr>
          <w:rFonts w:ascii="Arial Narrow" w:eastAsia="Arial" w:hAnsi="Arial Narrow" w:cs="Arial"/>
          <w:b/>
          <w:i/>
          <w:color w:val="000000" w:themeColor="text1"/>
        </w:rPr>
        <w:t>Decreto 1082 de 2015 en su Artículo 2.2.1.2.1.3.1.</w:t>
      </w:r>
      <w:r w:rsidRPr="00947883">
        <w:rPr>
          <w:rFonts w:ascii="Arial Narrow" w:eastAsia="Arial" w:hAnsi="Arial Narrow" w:cs="Arial"/>
          <w:i/>
          <w:color w:val="000000" w:themeColor="text1"/>
        </w:rPr>
        <w:t xml:space="preserve"> </w:t>
      </w:r>
      <w:r w:rsidRPr="00947883">
        <w:rPr>
          <w:rFonts w:ascii="Arial Narrow" w:eastAsia="Arial" w:hAnsi="Arial Narrow" w:cs="Arial"/>
          <w:b/>
          <w:color w:val="000000" w:themeColor="text1"/>
        </w:rPr>
        <w:t>Procedencia del concurso de méritos.</w:t>
      </w:r>
      <w:r w:rsidRPr="00947883">
        <w:rPr>
          <w:rFonts w:ascii="Arial Narrow" w:hAnsi="Arial Narrow"/>
          <w:color w:val="000000" w:themeColor="text1"/>
        </w:rPr>
        <w:t xml:space="preserve"> </w:t>
      </w:r>
      <w:r w:rsidRPr="00947883">
        <w:rPr>
          <w:rFonts w:ascii="Arial Narrow" w:eastAsia="Arial" w:hAnsi="Arial Narrow" w:cs="Arial"/>
          <w:i/>
          <w:color w:val="000000" w:themeColor="text1"/>
        </w:rPr>
        <w:t>Las Entidades Estatales deben seleccionar sus contratistas a través del concurso de méritos para la prestación de servicios de consultoría de que trata el numeral 2 del artículo 32 de la</w:t>
      </w:r>
      <w:hyperlink r:id="rId18" w:history="1">
        <w:r w:rsidRPr="00947883">
          <w:rPr>
            <w:rStyle w:val="Hipervnculo"/>
            <w:rFonts w:ascii="Arial Narrow" w:eastAsia="Arial" w:hAnsi="Arial Narrow" w:cs="Arial"/>
            <w:i/>
            <w:color w:val="000000" w:themeColor="text1"/>
            <w:u w:val="none"/>
          </w:rPr>
          <w:t xml:space="preserve"> </w:t>
        </w:r>
      </w:hyperlink>
      <w:hyperlink r:id="rId19" w:history="1">
        <w:r w:rsidRPr="00947883">
          <w:rPr>
            <w:rStyle w:val="Hipervnculo"/>
            <w:rFonts w:ascii="Arial Narrow" w:eastAsia="Arial" w:hAnsi="Arial Narrow" w:cs="Arial"/>
            <w:i/>
            <w:color w:val="000000" w:themeColor="text1"/>
            <w:u w:color="630E00"/>
          </w:rPr>
          <w:t>Ley 80 de 1993</w:t>
        </w:r>
      </w:hyperlink>
      <w:hyperlink r:id="rId20" w:history="1">
        <w:r w:rsidRPr="00947883">
          <w:rPr>
            <w:rStyle w:val="Hipervnculo"/>
            <w:rFonts w:ascii="Arial Narrow" w:eastAsia="Arial" w:hAnsi="Arial Narrow" w:cs="Arial"/>
            <w:i/>
            <w:color w:val="000000" w:themeColor="text1"/>
            <w:u w:val="none"/>
          </w:rPr>
          <w:t xml:space="preserve"> </w:t>
        </w:r>
      </w:hyperlink>
      <w:hyperlink r:id="rId21" w:history="1">
        <w:r w:rsidRPr="00947883">
          <w:rPr>
            <w:rStyle w:val="Hipervnculo"/>
            <w:rFonts w:ascii="Arial Narrow" w:eastAsia="Arial" w:hAnsi="Arial Narrow" w:cs="Arial"/>
            <w:i/>
            <w:color w:val="000000" w:themeColor="text1"/>
            <w:u w:val="none"/>
          </w:rPr>
          <w:t>y</w:t>
        </w:r>
      </w:hyperlink>
      <w:r w:rsidRPr="00947883">
        <w:rPr>
          <w:rFonts w:ascii="Arial Narrow" w:eastAsia="Arial" w:hAnsi="Arial Narrow" w:cs="Arial"/>
          <w:i/>
          <w:color w:val="000000" w:themeColor="text1"/>
        </w:rPr>
        <w:t xml:space="preserve"> para los proyectos de arquitectura. </w:t>
      </w:r>
    </w:p>
    <w:p w14:paraId="3EA60F20" w14:textId="41C5A8E5" w:rsidR="00E90D3C" w:rsidRPr="00947883" w:rsidRDefault="00E90D3C" w:rsidP="00985DC7">
      <w:pPr>
        <w:spacing w:after="154" w:line="235" w:lineRule="auto"/>
        <w:ind w:left="-5" w:right="-9"/>
        <w:jc w:val="both"/>
        <w:rPr>
          <w:rFonts w:ascii="Arial Narrow" w:hAnsi="Arial Narrow"/>
          <w:color w:val="000000" w:themeColor="text1"/>
        </w:rPr>
      </w:pPr>
      <w:r w:rsidRPr="00947883">
        <w:rPr>
          <w:rFonts w:ascii="Arial Narrow" w:eastAsia="Arial" w:hAnsi="Arial Narrow" w:cs="Arial"/>
          <w:i/>
          <w:color w:val="000000" w:themeColor="text1"/>
        </w:rPr>
        <w:t xml:space="preserve">El procedimiento para la selección de proyectos de arquitectura es el establecido en los artículos 2.2.1.2.1.3.8 al 2.2.1.2.1.3.25 del presente decreto. </w:t>
      </w:r>
    </w:p>
    <w:p w14:paraId="7FBEE96D" w14:textId="2B4B23F2"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CONSULTA DE LOS DOCUMENTOS </w:t>
      </w:r>
    </w:p>
    <w:p w14:paraId="5A0E02E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AF34C27" w14:textId="54D6F861" w:rsidR="00985DC7" w:rsidRDefault="009F4015" w:rsidP="00985DC7">
      <w:pPr>
        <w:spacing w:after="0"/>
        <w:ind w:left="14" w:right="14"/>
        <w:jc w:val="both"/>
        <w:rPr>
          <w:rStyle w:val="Hipervnculo"/>
          <w:rFonts w:ascii="Arial Narrow" w:hAnsi="Arial Narrow"/>
          <w:color w:val="000000" w:themeColor="text1"/>
          <w:u w:color="0000FF"/>
        </w:rPr>
      </w:pPr>
      <w:r w:rsidRPr="00947883">
        <w:rPr>
          <w:rFonts w:ascii="Arial Narrow" w:hAnsi="Arial Narrow"/>
          <w:color w:val="000000" w:themeColor="text1"/>
        </w:rPr>
        <w:t xml:space="preserve">Las personas interesadas en participar en el presente proceso de selección podrán consultar o descargar los documentos asociados al mismo, través del Portal Único de Contratación Pública - SECOP II, al cual se puede acceder a través de la dirección electrónica </w:t>
      </w:r>
      <w:hyperlink r:id="rId22" w:history="1">
        <w:r w:rsidR="00985DC7" w:rsidRPr="0002682F">
          <w:rPr>
            <w:rStyle w:val="Hipervnculo"/>
            <w:rFonts w:ascii="Arial Narrow" w:hAnsi="Arial Narrow"/>
            <w:u w:color="0000FF"/>
          </w:rPr>
          <w:t>www.colombiacompra.gov.co/</w:t>
        </w:r>
      </w:hyperlink>
    </w:p>
    <w:p w14:paraId="02A25CE6" w14:textId="7868C452" w:rsidR="009F4015" w:rsidRPr="00947883" w:rsidRDefault="00473E72" w:rsidP="00985DC7">
      <w:pPr>
        <w:tabs>
          <w:tab w:val="left" w:pos="3071"/>
        </w:tabs>
        <w:spacing w:after="0"/>
        <w:ind w:left="14" w:right="14"/>
        <w:jc w:val="both"/>
        <w:rPr>
          <w:rFonts w:ascii="Arial Narrow" w:hAnsi="Arial Narrow"/>
          <w:color w:val="000000" w:themeColor="text1"/>
        </w:rPr>
      </w:pPr>
      <w:hyperlink r:id="rId23" w:history="1"/>
    </w:p>
    <w:p w14:paraId="29D28965" w14:textId="3339A4F9"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DEFINICIONES </w:t>
      </w:r>
    </w:p>
    <w:p w14:paraId="0CEDB71F" w14:textId="3708388A" w:rsidR="009F4015" w:rsidRPr="00947883" w:rsidRDefault="009F4015" w:rsidP="00295F13">
      <w:pPr>
        <w:spacing w:after="43"/>
        <w:ind w:left="-29"/>
        <w:jc w:val="both"/>
        <w:rPr>
          <w:rFonts w:ascii="Arial Narrow" w:hAnsi="Arial Narrow"/>
          <w:color w:val="000000" w:themeColor="text1"/>
        </w:rPr>
      </w:pPr>
    </w:p>
    <w:p w14:paraId="3411E227" w14:textId="7D043174" w:rsidR="009F4015" w:rsidRPr="00947883" w:rsidRDefault="009F4015" w:rsidP="00985DC7">
      <w:pPr>
        <w:spacing w:after="0"/>
        <w:jc w:val="both"/>
        <w:rPr>
          <w:rFonts w:ascii="Arial Narrow" w:hAnsi="Arial Narrow"/>
          <w:color w:val="000000" w:themeColor="text1"/>
        </w:rPr>
      </w:pPr>
      <w:r w:rsidRPr="00947883">
        <w:rPr>
          <w:rFonts w:ascii="Arial Narrow" w:hAnsi="Arial Narrow"/>
          <w:color w:val="000000" w:themeColor="text1"/>
        </w:rPr>
        <w:t xml:space="preserve">Las expresiones utilizadas en el presente documento deben ser entendidas con el significado que a continuación se indica. Los términos definidos son utilizados en singular y en plural de acuerdo como lo requiera el contexto en el cual son utilizados. Otros términos utilizados con mayúscula inicial deben ser entendidas de acuerdo con la definición contenida en el Decreto 1082 de 2015. Los términos no definidos en el presente de pliego deben entenderse de acuerdo con su significado natural y obvio. </w:t>
      </w:r>
    </w:p>
    <w:p w14:paraId="2D1DB382"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tbl>
      <w:tblPr>
        <w:tblStyle w:val="Tablanormal3"/>
        <w:tblW w:w="8829" w:type="dxa"/>
        <w:tblLook w:val="04A0" w:firstRow="1" w:lastRow="0" w:firstColumn="1" w:lastColumn="0" w:noHBand="0" w:noVBand="1"/>
      </w:tblPr>
      <w:tblGrid>
        <w:gridCol w:w="2942"/>
        <w:gridCol w:w="30"/>
        <w:gridCol w:w="5857"/>
      </w:tblGrid>
      <w:tr w:rsidR="00985DC7" w:rsidRPr="00947883" w14:paraId="767A84ED" w14:textId="77777777" w:rsidTr="0041052E">
        <w:trPr>
          <w:cnfStyle w:val="100000000000" w:firstRow="1" w:lastRow="0" w:firstColumn="0" w:lastColumn="0" w:oddVBand="0" w:evenVBand="0" w:oddHBand="0" w:evenHBand="0" w:firstRowFirstColumn="0" w:firstRowLastColumn="0" w:lastRowFirstColumn="0" w:lastRowLastColumn="0"/>
          <w:trHeight w:val="634"/>
        </w:trPr>
        <w:tc>
          <w:tcPr>
            <w:cnfStyle w:val="001000000100" w:firstRow="0" w:lastRow="0" w:firstColumn="1" w:lastColumn="0" w:oddVBand="0" w:evenVBand="0" w:oddHBand="0" w:evenHBand="0" w:firstRowFirstColumn="1" w:firstRowLastColumn="0" w:lastRowFirstColumn="0" w:lastRowLastColumn="0"/>
            <w:tcW w:w="8829" w:type="dxa"/>
            <w:gridSpan w:val="3"/>
            <w:hideMark/>
          </w:tcPr>
          <w:p w14:paraId="0A6940DA" w14:textId="77777777" w:rsidR="00985DC7" w:rsidRPr="00985DC7" w:rsidRDefault="00985DC7" w:rsidP="00A54A5C">
            <w:pPr>
              <w:spacing w:after="0"/>
              <w:rPr>
                <w:rFonts w:ascii="Arial Narrow" w:hAnsi="Arial Narrow"/>
                <w:color w:val="000000" w:themeColor="text1"/>
                <w:lang w:eastAsia="es-CO"/>
              </w:rPr>
            </w:pPr>
          </w:p>
          <w:p w14:paraId="5EF84BA3" w14:textId="56D80566" w:rsidR="00985DC7" w:rsidRPr="00985DC7" w:rsidRDefault="00985DC7" w:rsidP="00985DC7">
            <w:pPr>
              <w:jc w:val="center"/>
              <w:rPr>
                <w:rFonts w:ascii="Arial Narrow" w:hAnsi="Arial Narrow"/>
                <w:color w:val="000000" w:themeColor="text1"/>
                <w:lang w:eastAsia="es-CO"/>
              </w:rPr>
            </w:pPr>
            <w:r w:rsidRPr="00985DC7">
              <w:rPr>
                <w:rFonts w:ascii="Arial Narrow" w:eastAsia="Arial" w:hAnsi="Arial Narrow" w:cs="Arial"/>
                <w:color w:val="000000" w:themeColor="text1"/>
                <w:lang w:eastAsia="es-CO"/>
              </w:rPr>
              <w:t>DEFINICIONES</w:t>
            </w:r>
          </w:p>
        </w:tc>
      </w:tr>
      <w:tr w:rsidR="00E30A72" w:rsidRPr="00947883" w14:paraId="5360F6B4" w14:textId="77777777" w:rsidTr="0098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hideMark/>
          </w:tcPr>
          <w:p w14:paraId="554A7AB2"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Fonts w:ascii="Arial Narrow" w:hAnsi="Arial Narrow" w:cs="Helvetica"/>
                <w:bCs w:val="0"/>
                <w:color w:val="000000" w:themeColor="text1"/>
                <w:sz w:val="22"/>
                <w:szCs w:val="22"/>
              </w:rPr>
              <w:t>Acuerdos comerciales</w:t>
            </w:r>
          </w:p>
        </w:tc>
        <w:tc>
          <w:tcPr>
            <w:tcW w:w="5882" w:type="dxa"/>
            <w:gridSpan w:val="2"/>
            <w:hideMark/>
          </w:tcPr>
          <w:p w14:paraId="2551EF95" w14:textId="77777777" w:rsidR="00E30A72" w:rsidRPr="00947883" w:rsidRDefault="00E30A72" w:rsidP="004D1568">
            <w:pPr>
              <w:pStyle w:val="m-867372548858486644gmai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Helvetica"/>
                <w:color w:val="000000" w:themeColor="text1"/>
                <w:sz w:val="22"/>
                <w:szCs w:val="22"/>
              </w:rPr>
            </w:pPr>
            <w:r w:rsidRPr="00947883">
              <w:rPr>
                <w:rFonts w:ascii="Arial Narrow" w:hAnsi="Arial Narrow" w:cs="Helvetica"/>
                <w:color w:val="000000" w:themeColor="text1"/>
                <w:sz w:val="22"/>
                <w:szCs w:val="22"/>
              </w:rPr>
              <w:t>Tratados internacionales vigentes celebrados por el Estado colombiano, que contienen derechos y obligaciones en materia de compras públicas, en los cuales existe como mínimo el compromiso de trato nacional para: (i) los bienes y servicios de origen colombiano y (ii) los proveedores colombianos.</w:t>
            </w:r>
          </w:p>
        </w:tc>
      </w:tr>
      <w:tr w:rsidR="00E30A72" w:rsidRPr="00947883" w14:paraId="686514AA" w14:textId="77777777" w:rsidTr="00985DC7">
        <w:tc>
          <w:tcPr>
            <w:cnfStyle w:val="001000000000" w:firstRow="0" w:lastRow="0" w:firstColumn="1" w:lastColumn="0" w:oddVBand="0" w:evenVBand="0" w:oddHBand="0" w:evenHBand="0" w:firstRowFirstColumn="0" w:firstRowLastColumn="0" w:lastRowFirstColumn="0" w:lastRowLastColumn="0"/>
            <w:tcW w:w="2942" w:type="dxa"/>
            <w:hideMark/>
          </w:tcPr>
          <w:p w14:paraId="49E52D7C"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Style w:val="m-867372548858486644gmail-iaj"/>
                <w:rFonts w:ascii="Arial Narrow" w:eastAsia="Arial" w:hAnsi="Arial Narrow" w:cs="Helvetica"/>
                <w:bCs w:val="0"/>
                <w:color w:val="000000" w:themeColor="text1"/>
                <w:sz w:val="22"/>
                <w:szCs w:val="22"/>
              </w:rPr>
              <w:t>Adendas</w:t>
            </w:r>
          </w:p>
        </w:tc>
        <w:tc>
          <w:tcPr>
            <w:tcW w:w="5882" w:type="dxa"/>
            <w:gridSpan w:val="2"/>
            <w:hideMark/>
          </w:tcPr>
          <w:p w14:paraId="780EBC92" w14:textId="77777777" w:rsidR="00E30A72" w:rsidRPr="00947883" w:rsidRDefault="00E30A72" w:rsidP="004D1568">
            <w:pPr>
              <w:pStyle w:val="m-867372548858486644gmai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Helvetica"/>
                <w:color w:val="000000" w:themeColor="text1"/>
                <w:sz w:val="22"/>
                <w:szCs w:val="22"/>
              </w:rPr>
            </w:pPr>
            <w:r w:rsidRPr="00947883">
              <w:rPr>
                <w:rFonts w:ascii="Arial Narrow" w:hAnsi="Arial Narrow" w:cs="Helvetica"/>
                <w:color w:val="000000" w:themeColor="text1"/>
                <w:sz w:val="22"/>
                <w:szCs w:val="22"/>
              </w:rPr>
              <w:t>Documento por medio del cual la Entidad Estatal modifica los pliegos de condiciones.</w:t>
            </w:r>
          </w:p>
        </w:tc>
      </w:tr>
      <w:tr w:rsidR="00E30A72" w:rsidRPr="00947883" w14:paraId="52193532" w14:textId="77777777" w:rsidTr="0098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hideMark/>
          </w:tcPr>
          <w:p w14:paraId="08D69FB1"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Fonts w:ascii="Arial Narrow" w:hAnsi="Arial Narrow" w:cs="Helvetica"/>
                <w:bCs w:val="0"/>
                <w:color w:val="000000" w:themeColor="text1"/>
                <w:sz w:val="22"/>
                <w:szCs w:val="22"/>
              </w:rPr>
              <w:t>Bienes nacionales</w:t>
            </w:r>
          </w:p>
        </w:tc>
        <w:tc>
          <w:tcPr>
            <w:tcW w:w="5882" w:type="dxa"/>
            <w:gridSpan w:val="2"/>
            <w:hideMark/>
          </w:tcPr>
          <w:p w14:paraId="2CB90C4A" w14:textId="77777777" w:rsidR="00E30A72" w:rsidRPr="00947883" w:rsidRDefault="00E30A72" w:rsidP="004D1568">
            <w:pPr>
              <w:pStyle w:val="m-867372548858486644gmai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Helvetica"/>
                <w:color w:val="000000" w:themeColor="text1"/>
                <w:sz w:val="22"/>
                <w:szCs w:val="22"/>
              </w:rPr>
            </w:pPr>
            <w:r w:rsidRPr="00947883">
              <w:rPr>
                <w:rFonts w:ascii="Arial Narrow" w:hAnsi="Arial Narrow" w:cs="Helvetica"/>
                <w:color w:val="000000" w:themeColor="text1"/>
                <w:sz w:val="22"/>
                <w:szCs w:val="22"/>
              </w:rPr>
              <w:t>Bienes definidos como nacionales en el Registro de Productores de Bienes Nacionales, de conformidad con el Decreto 2680 de 2009 o las normas que lo modifiquen, aclaren, adicionen o sustituyan.</w:t>
            </w:r>
          </w:p>
        </w:tc>
      </w:tr>
      <w:tr w:rsidR="00E30A72" w:rsidRPr="00947883" w14:paraId="117CE38C" w14:textId="77777777" w:rsidTr="00985DC7">
        <w:tc>
          <w:tcPr>
            <w:cnfStyle w:val="001000000000" w:firstRow="0" w:lastRow="0" w:firstColumn="1" w:lastColumn="0" w:oddVBand="0" w:evenVBand="0" w:oddHBand="0" w:evenHBand="0" w:firstRowFirstColumn="0" w:firstRowLastColumn="0" w:lastRowFirstColumn="0" w:lastRowLastColumn="0"/>
            <w:tcW w:w="2942" w:type="dxa"/>
            <w:hideMark/>
          </w:tcPr>
          <w:p w14:paraId="2C1A8F7D"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Style w:val="m-867372548858486644gmail-iaj"/>
                <w:rFonts w:ascii="Arial Narrow" w:eastAsia="Arial" w:hAnsi="Arial Narrow" w:cs="Helvetica"/>
                <w:bCs w:val="0"/>
                <w:color w:val="000000" w:themeColor="text1"/>
                <w:sz w:val="22"/>
                <w:szCs w:val="22"/>
              </w:rPr>
              <w:t>Clasificador de bienes y servicios</w:t>
            </w:r>
          </w:p>
        </w:tc>
        <w:tc>
          <w:tcPr>
            <w:tcW w:w="5882" w:type="dxa"/>
            <w:gridSpan w:val="2"/>
            <w:hideMark/>
          </w:tcPr>
          <w:p w14:paraId="11FF7D76" w14:textId="77777777" w:rsidR="00E30A72" w:rsidRPr="00947883" w:rsidRDefault="00E30A72" w:rsidP="004D1568">
            <w:pPr>
              <w:pStyle w:val="m-867372548858486644gmai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Helvetica"/>
                <w:color w:val="000000" w:themeColor="text1"/>
                <w:sz w:val="22"/>
                <w:szCs w:val="22"/>
              </w:rPr>
            </w:pPr>
            <w:r w:rsidRPr="00947883">
              <w:rPr>
                <w:rFonts w:ascii="Arial Narrow" w:hAnsi="Arial Narrow" w:cs="Helvetica"/>
                <w:color w:val="000000" w:themeColor="text1"/>
                <w:sz w:val="22"/>
                <w:szCs w:val="22"/>
              </w:rPr>
              <w:t>Sistema de codificación de las Naciones Unidas para estandarizar productos y servicios, conocido por las siglas UNSPSC.</w:t>
            </w:r>
          </w:p>
        </w:tc>
      </w:tr>
      <w:tr w:rsidR="00E30A72" w:rsidRPr="00947883" w14:paraId="1A0F4042" w14:textId="77777777" w:rsidTr="0098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hideMark/>
          </w:tcPr>
          <w:p w14:paraId="7F3236DD"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Fonts w:ascii="Arial Narrow" w:hAnsi="Arial Narrow" w:cs="Helvetica"/>
                <w:bCs w:val="0"/>
                <w:color w:val="000000" w:themeColor="text1"/>
                <w:sz w:val="22"/>
                <w:szCs w:val="22"/>
              </w:rPr>
              <w:t> </w:t>
            </w:r>
          </w:p>
          <w:p w14:paraId="446FC7A7"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Style w:val="m-867372548858486644gmail-iaj"/>
                <w:rFonts w:ascii="Arial Narrow" w:eastAsia="Arial" w:hAnsi="Arial Narrow" w:cs="Helvetica"/>
                <w:bCs w:val="0"/>
                <w:color w:val="000000" w:themeColor="text1"/>
                <w:sz w:val="22"/>
                <w:szCs w:val="22"/>
              </w:rPr>
              <w:t>Cronograma</w:t>
            </w:r>
          </w:p>
          <w:p w14:paraId="0F4B25D1"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Fonts w:ascii="Arial Narrow" w:hAnsi="Arial Narrow" w:cs="Helvetica"/>
                <w:bCs w:val="0"/>
                <w:color w:val="000000" w:themeColor="text1"/>
                <w:sz w:val="22"/>
                <w:szCs w:val="22"/>
              </w:rPr>
              <w:t> </w:t>
            </w:r>
          </w:p>
        </w:tc>
        <w:tc>
          <w:tcPr>
            <w:tcW w:w="5882" w:type="dxa"/>
            <w:gridSpan w:val="2"/>
            <w:hideMark/>
          </w:tcPr>
          <w:p w14:paraId="50F675BA" w14:textId="77777777" w:rsidR="00E30A72" w:rsidRPr="00947883" w:rsidRDefault="00E30A72" w:rsidP="004D1568">
            <w:pPr>
              <w:pStyle w:val="m-867372548858486644gmai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Helvetica"/>
                <w:color w:val="000000" w:themeColor="text1"/>
                <w:sz w:val="22"/>
                <w:szCs w:val="22"/>
              </w:rPr>
            </w:pPr>
            <w:r w:rsidRPr="00947883">
              <w:rPr>
                <w:rFonts w:ascii="Arial Narrow" w:hAnsi="Arial Narrow" w:cs="Helvetica"/>
                <w:color w:val="000000" w:themeColor="text1"/>
                <w:sz w:val="22"/>
                <w:szCs w:val="22"/>
              </w:rPr>
              <w:t>Documento en el cual la Entidad Estatal establece las fechas, horas y plazos para las actividades propias del Proceso de Contratación y el lugar en el que estas deben llevarse a cabo.</w:t>
            </w:r>
          </w:p>
        </w:tc>
      </w:tr>
      <w:tr w:rsidR="00E30A72" w:rsidRPr="00947883" w14:paraId="4FE6D777" w14:textId="77777777" w:rsidTr="00985DC7">
        <w:tc>
          <w:tcPr>
            <w:cnfStyle w:val="001000000000" w:firstRow="0" w:lastRow="0" w:firstColumn="1" w:lastColumn="0" w:oddVBand="0" w:evenVBand="0" w:oddHBand="0" w:evenHBand="0" w:firstRowFirstColumn="0" w:firstRowLastColumn="0" w:lastRowFirstColumn="0" w:lastRowLastColumn="0"/>
            <w:tcW w:w="2942" w:type="dxa"/>
            <w:hideMark/>
          </w:tcPr>
          <w:p w14:paraId="5620D5BA"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Style w:val="m-867372548858486644gmail-iaj"/>
                <w:rFonts w:ascii="Arial Narrow" w:eastAsia="Arial" w:hAnsi="Arial Narrow" w:cs="Helvetica"/>
                <w:bCs w:val="0"/>
                <w:color w:val="000000" w:themeColor="text1"/>
                <w:sz w:val="22"/>
                <w:szCs w:val="22"/>
              </w:rPr>
              <w:t>SECOP</w:t>
            </w:r>
          </w:p>
        </w:tc>
        <w:tc>
          <w:tcPr>
            <w:tcW w:w="5882" w:type="dxa"/>
            <w:gridSpan w:val="2"/>
            <w:hideMark/>
          </w:tcPr>
          <w:p w14:paraId="44B431C9" w14:textId="77777777" w:rsidR="00E30A72" w:rsidRPr="00947883" w:rsidRDefault="00E30A72" w:rsidP="004D1568">
            <w:pPr>
              <w:pStyle w:val="m-867372548858486644gmai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Helvetica"/>
                <w:color w:val="000000" w:themeColor="text1"/>
                <w:sz w:val="22"/>
                <w:szCs w:val="22"/>
              </w:rPr>
            </w:pPr>
            <w:r w:rsidRPr="00947883">
              <w:rPr>
                <w:rFonts w:ascii="Arial Narrow" w:hAnsi="Arial Narrow" w:cs="Helvetica"/>
                <w:color w:val="000000" w:themeColor="text1"/>
                <w:sz w:val="22"/>
                <w:szCs w:val="22"/>
              </w:rPr>
              <w:t>Sistema Electrónico para la Contratación Pública al que se refiere el artículo </w:t>
            </w:r>
            <w:hyperlink r:id="rId24" w:anchor="3" w:tgtFrame="_blank" w:history="1">
              <w:r w:rsidRPr="00947883">
                <w:rPr>
                  <w:rStyle w:val="Hipervnculo"/>
                  <w:rFonts w:ascii="Arial Narrow" w:eastAsia="Arial" w:hAnsi="Arial Narrow" w:cs="Helvetica"/>
                  <w:color w:val="000000" w:themeColor="text1"/>
                  <w:sz w:val="22"/>
                  <w:szCs w:val="22"/>
                </w:rPr>
                <w:t>3o</w:t>
              </w:r>
            </w:hyperlink>
            <w:r w:rsidRPr="00947883">
              <w:rPr>
                <w:rStyle w:val="m-867372548858486644gmail-msohyperlink"/>
                <w:rFonts w:ascii="Arial Narrow" w:hAnsi="Arial Narrow" w:cs="Helvetica"/>
                <w:color w:val="000000" w:themeColor="text1"/>
                <w:sz w:val="22"/>
                <w:szCs w:val="22"/>
              </w:rPr>
              <w:t> </w:t>
            </w:r>
            <w:r w:rsidRPr="00947883">
              <w:rPr>
                <w:rFonts w:ascii="Arial Narrow" w:hAnsi="Arial Narrow" w:cs="Helvetica"/>
                <w:color w:val="000000" w:themeColor="text1"/>
                <w:sz w:val="22"/>
                <w:szCs w:val="22"/>
              </w:rPr>
              <w:t>de la Ley 1150 de 2007.</w:t>
            </w:r>
          </w:p>
        </w:tc>
      </w:tr>
      <w:tr w:rsidR="00E30A72" w:rsidRPr="00947883" w14:paraId="1BA4988D" w14:textId="77777777" w:rsidTr="00985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2" w:type="dxa"/>
            <w:hideMark/>
          </w:tcPr>
          <w:p w14:paraId="65E4DC33" w14:textId="77777777" w:rsidR="00E30A72" w:rsidRPr="00947883" w:rsidRDefault="00E30A72" w:rsidP="004D1568">
            <w:pPr>
              <w:pStyle w:val="m-867372548858486644gmail-default"/>
              <w:rPr>
                <w:rFonts w:ascii="Arial Narrow" w:hAnsi="Arial Narrow" w:cs="Helvetica"/>
                <w:color w:val="000000" w:themeColor="text1"/>
                <w:sz w:val="22"/>
                <w:szCs w:val="22"/>
              </w:rPr>
            </w:pPr>
            <w:r w:rsidRPr="00947883">
              <w:rPr>
                <w:rStyle w:val="m-867372548858486644gmail-iaj"/>
                <w:rFonts w:ascii="Arial Narrow" w:eastAsia="Arial" w:hAnsi="Arial Narrow" w:cs="Helvetica"/>
                <w:bCs w:val="0"/>
                <w:color w:val="000000" w:themeColor="text1"/>
                <w:sz w:val="22"/>
                <w:szCs w:val="22"/>
              </w:rPr>
              <w:lastRenderedPageBreak/>
              <w:t>RUP</w:t>
            </w:r>
          </w:p>
        </w:tc>
        <w:tc>
          <w:tcPr>
            <w:tcW w:w="5882" w:type="dxa"/>
            <w:gridSpan w:val="2"/>
            <w:hideMark/>
          </w:tcPr>
          <w:p w14:paraId="17E086EB" w14:textId="77777777" w:rsidR="00E30A72" w:rsidRPr="00947883" w:rsidRDefault="00E30A72" w:rsidP="004D1568">
            <w:pPr>
              <w:pStyle w:val="m-867372548858486644gmai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Helvetica"/>
                <w:color w:val="000000" w:themeColor="text1"/>
                <w:sz w:val="22"/>
                <w:szCs w:val="22"/>
              </w:rPr>
            </w:pPr>
            <w:r w:rsidRPr="00947883">
              <w:rPr>
                <w:rFonts w:ascii="Arial Narrow" w:hAnsi="Arial Narrow" w:cs="Helvetica"/>
                <w:color w:val="000000" w:themeColor="text1"/>
                <w:sz w:val="22"/>
                <w:szCs w:val="22"/>
              </w:rPr>
              <w:t>Registro único de proponentes que llevan las cámaras de comercio y en el cual los interesados en participar en Procesos de Contratación deben estar inscritos.</w:t>
            </w:r>
          </w:p>
        </w:tc>
      </w:tr>
      <w:tr w:rsidR="00E30A72" w:rsidRPr="00947883" w14:paraId="11777F08" w14:textId="77777777" w:rsidTr="00985DC7">
        <w:trPr>
          <w:trHeight w:val="1020"/>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147D0F06"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Adjudicación  </w:t>
            </w:r>
          </w:p>
        </w:tc>
        <w:tc>
          <w:tcPr>
            <w:tcW w:w="5857" w:type="dxa"/>
            <w:hideMark/>
          </w:tcPr>
          <w:p w14:paraId="1CB61CB1" w14:textId="74700C7D" w:rsidR="00E30A72" w:rsidRPr="00947883" w:rsidRDefault="00E30A72" w:rsidP="00985DC7">
            <w:pPr>
              <w:spacing w:after="0"/>
              <w:ind w:right="5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 la decisión final de USPEC, expedida por medio de un acto administrativo motivado, que determina el adjudicatario del presente Proceso de Contratación.  </w:t>
            </w:r>
          </w:p>
        </w:tc>
      </w:tr>
      <w:tr w:rsidR="00947883" w:rsidRPr="00947883" w14:paraId="038044D3" w14:textId="77777777" w:rsidTr="00985DC7">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30510962"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Anexos </w:t>
            </w:r>
          </w:p>
        </w:tc>
        <w:tc>
          <w:tcPr>
            <w:tcW w:w="5857" w:type="dxa"/>
            <w:hideMark/>
          </w:tcPr>
          <w:p w14:paraId="2FE1C646" w14:textId="77777777" w:rsidR="00E30A72" w:rsidRPr="00947883" w:rsidRDefault="00E30A72" w:rsidP="004D1568">
            <w:pPr>
              <w:spacing w:after="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Conjunto de formatos y documentos que se adjuntan al presente documento y que hacen parte integral del mismo.  </w:t>
            </w:r>
          </w:p>
        </w:tc>
      </w:tr>
      <w:tr w:rsidR="00947883" w:rsidRPr="00947883" w14:paraId="5DE19CCE" w14:textId="77777777" w:rsidTr="00985DC7">
        <w:trPr>
          <w:trHeight w:val="514"/>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6ADCFA83"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Contratista  </w:t>
            </w:r>
          </w:p>
        </w:tc>
        <w:tc>
          <w:tcPr>
            <w:tcW w:w="5857" w:type="dxa"/>
            <w:hideMark/>
          </w:tcPr>
          <w:p w14:paraId="3A8365B5" w14:textId="77777777" w:rsidR="00E30A72" w:rsidRPr="00947883" w:rsidRDefault="00E30A72" w:rsidP="004D1568">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 el Proponente que resulte adjudicatario y suscriba el Contrato objeto del presente Proceso de Contratación  </w:t>
            </w:r>
          </w:p>
        </w:tc>
      </w:tr>
      <w:tr w:rsidR="00985DC7" w:rsidRPr="00947883" w14:paraId="2C98F0E6" w14:textId="77777777" w:rsidTr="00985DC7">
        <w:trPr>
          <w:cnfStyle w:val="000000100000" w:firstRow="0" w:lastRow="0" w:firstColumn="0" w:lastColumn="0" w:oddVBand="0" w:evenVBand="0" w:oddHBand="1" w:evenHBand="0" w:firstRowFirstColumn="0" w:firstRowLastColumn="0" w:lastRowFirstColumn="0" w:lastRowLastColumn="0"/>
          <w:trHeight w:val="1681"/>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334972B0" w14:textId="77777777" w:rsidR="00985DC7" w:rsidRPr="00947883" w:rsidRDefault="00985DC7"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Contrato  </w:t>
            </w:r>
          </w:p>
        </w:tc>
        <w:tc>
          <w:tcPr>
            <w:tcW w:w="5857" w:type="dxa"/>
            <w:hideMark/>
          </w:tcPr>
          <w:p w14:paraId="554AAB42" w14:textId="7261C03C" w:rsidR="00985DC7" w:rsidRPr="00947883" w:rsidRDefault="00985DC7" w:rsidP="00985DC7">
            <w:pPr>
              <w:spacing w:after="2" w:line="237" w:lineRule="auto"/>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 el negocio jurídico que se suscribirá entre </w:t>
            </w:r>
            <w:r>
              <w:rPr>
                <w:rFonts w:ascii="Arial Narrow" w:hAnsi="Arial Narrow"/>
                <w:color w:val="000000" w:themeColor="text1"/>
                <w:lang w:eastAsia="es-CO"/>
              </w:rPr>
              <w:t>Entidad  y el a</w:t>
            </w:r>
            <w:r w:rsidRPr="00947883">
              <w:rPr>
                <w:rFonts w:ascii="Arial Narrow" w:hAnsi="Arial Narrow"/>
                <w:color w:val="000000" w:themeColor="text1"/>
                <w:lang w:eastAsia="es-CO"/>
              </w:rPr>
              <w:t xml:space="preserve">djudicatario, por medio del cual se imponen a las partes obligaciones recíprocas y se conceden derechos correlativos que instrumentan la relación contractual que se busca establecer a través del presente Proceso de Contratación.  </w:t>
            </w:r>
          </w:p>
        </w:tc>
      </w:tr>
      <w:tr w:rsidR="00947883" w:rsidRPr="00947883" w14:paraId="052FF861" w14:textId="77777777" w:rsidTr="00985DC7">
        <w:trPr>
          <w:trHeight w:val="1018"/>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14FA3A4C"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Oferta  </w:t>
            </w:r>
          </w:p>
        </w:tc>
        <w:tc>
          <w:tcPr>
            <w:tcW w:w="5857" w:type="dxa"/>
            <w:hideMark/>
          </w:tcPr>
          <w:p w14:paraId="5E9B4196" w14:textId="2B18C292" w:rsidR="00E30A72" w:rsidRPr="00947883" w:rsidRDefault="00E30A72" w:rsidP="00985DC7">
            <w:pPr>
              <w:spacing w:after="0"/>
              <w:ind w:right="48"/>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 la propuesta presentada a la USPEC por los interesados en ser el contratista del Proceso de Contratación objeto del presente pliego de Condiciones.  </w:t>
            </w:r>
          </w:p>
        </w:tc>
      </w:tr>
      <w:tr w:rsidR="00947883" w:rsidRPr="00947883" w14:paraId="7FBBCD51" w14:textId="77777777" w:rsidTr="00985DC7">
        <w:trPr>
          <w:cnfStyle w:val="000000100000" w:firstRow="0" w:lastRow="0" w:firstColumn="0" w:lastColumn="0" w:oddVBand="0" w:evenVBand="0" w:oddHBand="1" w:evenHBand="0" w:firstRowFirstColumn="0" w:firstRowLastColumn="0" w:lastRowFirstColumn="0" w:lastRowLastColumn="0"/>
          <w:trHeight w:val="1526"/>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1C584F66"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pliego de Condiciones  </w:t>
            </w:r>
          </w:p>
        </w:tc>
        <w:tc>
          <w:tcPr>
            <w:tcW w:w="5857" w:type="dxa"/>
            <w:hideMark/>
          </w:tcPr>
          <w:p w14:paraId="02EAAB57" w14:textId="77777777" w:rsidR="00E30A72" w:rsidRPr="00947883" w:rsidRDefault="00E30A72" w:rsidP="004D1568">
            <w:pPr>
              <w:spacing w:after="0"/>
              <w:ind w:right="52"/>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 el conjunto de normas que rigen el proceso de selección y el futuro Contrato, en los que se señalan las condiciones objetivas, plazos y procedimientos dentro de los cuales los Proponentes deben formular su Oferta para participar en el Proceso de Contratación del contratista y tener la posibilidad de obtener la calidad de adjudicatario del presente Proceso de Contratación.  </w:t>
            </w:r>
          </w:p>
        </w:tc>
      </w:tr>
      <w:tr w:rsidR="00947883" w:rsidRPr="00947883" w14:paraId="73D0B05C" w14:textId="77777777" w:rsidTr="00985DC7">
        <w:trPr>
          <w:trHeight w:val="766"/>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62C09CC7" w14:textId="77777777" w:rsidR="00E30A72" w:rsidRPr="00947883" w:rsidRDefault="00E30A72" w:rsidP="00985DC7">
            <w:pPr>
              <w:spacing w:after="0"/>
              <w:rPr>
                <w:rFonts w:ascii="Arial Narrow" w:hAnsi="Arial Narrow"/>
                <w:color w:val="000000" w:themeColor="text1"/>
                <w:lang w:eastAsia="es-CO"/>
              </w:rPr>
            </w:pPr>
            <w:r w:rsidRPr="00947883">
              <w:rPr>
                <w:rFonts w:ascii="Arial Narrow" w:hAnsi="Arial Narrow"/>
                <w:color w:val="000000" w:themeColor="text1"/>
                <w:lang w:eastAsia="es-CO"/>
              </w:rPr>
              <w:t xml:space="preserve">Primer Orden de Elegibilidad  </w:t>
            </w:r>
          </w:p>
        </w:tc>
        <w:tc>
          <w:tcPr>
            <w:tcW w:w="5857" w:type="dxa"/>
            <w:hideMark/>
          </w:tcPr>
          <w:p w14:paraId="124B74E8" w14:textId="77777777" w:rsidR="00E30A72" w:rsidRPr="00947883" w:rsidRDefault="00E30A72" w:rsidP="004D1568">
            <w:pPr>
              <w:spacing w:after="0"/>
              <w:ind w:right="5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 la posición que ocupa el Proponente que, una vez habilitado, obtiene el puntaje más alto luego de efectuarse la evaluación prevista en el presente pliego de Condiciones.  </w:t>
            </w:r>
          </w:p>
        </w:tc>
      </w:tr>
      <w:tr w:rsidR="00947883" w:rsidRPr="00947883" w14:paraId="16D2DE06" w14:textId="77777777" w:rsidTr="00985DC7">
        <w:trPr>
          <w:cnfStyle w:val="000000100000" w:firstRow="0" w:lastRow="0" w:firstColumn="0" w:lastColumn="0" w:oddVBand="0" w:evenVBand="0" w:oddHBand="1" w:evenHBand="0" w:firstRowFirstColumn="0" w:firstRowLastColumn="0" w:lastRowFirstColumn="0" w:lastRowLastColumn="0"/>
          <w:trHeight w:val="1274"/>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280AAF96"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Proponente  </w:t>
            </w:r>
          </w:p>
        </w:tc>
        <w:tc>
          <w:tcPr>
            <w:tcW w:w="5857" w:type="dxa"/>
            <w:hideMark/>
          </w:tcPr>
          <w:p w14:paraId="3CFED234" w14:textId="77777777" w:rsidR="00E30A72" w:rsidRPr="00947883" w:rsidRDefault="00E30A72" w:rsidP="004D1568">
            <w:pPr>
              <w:spacing w:after="0"/>
              <w:ind w:right="4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 la persona natural o jurídica, individualmente considerada, o el grupo de personas jurídicas y/o naturales, nacionales o extranjeras, asociadas entre sí mediante las figuras de consorcio, unión temporal o promesa de sociedad futura que presenta una Oferta para participar en el Proceso de Contratación.  </w:t>
            </w:r>
          </w:p>
        </w:tc>
      </w:tr>
      <w:tr w:rsidR="00947883" w:rsidRPr="00947883" w14:paraId="3B752009" w14:textId="77777777" w:rsidTr="00985DC7">
        <w:trPr>
          <w:trHeight w:val="1018"/>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329C4A72"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TRM  </w:t>
            </w:r>
          </w:p>
        </w:tc>
        <w:tc>
          <w:tcPr>
            <w:tcW w:w="5857" w:type="dxa"/>
            <w:hideMark/>
          </w:tcPr>
          <w:p w14:paraId="30E0CF15" w14:textId="77777777" w:rsidR="00E30A72" w:rsidRPr="00947883" w:rsidRDefault="00E30A72" w:rsidP="004D1568">
            <w:pPr>
              <w:spacing w:after="0"/>
              <w:ind w:right="52"/>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Tasa de cambio representativa del mercado spot de dólares de los Estados Unidos de América certificada por la Superintendencia Financiera de Colombia para una fecha determinada publicada en la página web  </w:t>
            </w:r>
          </w:p>
        </w:tc>
      </w:tr>
      <w:tr w:rsidR="00947883" w:rsidRPr="00947883" w14:paraId="1C77E611" w14:textId="77777777" w:rsidTr="00985DC7">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175AD715"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RM </w:t>
            </w:r>
          </w:p>
        </w:tc>
        <w:tc>
          <w:tcPr>
            <w:tcW w:w="5857" w:type="dxa"/>
            <w:hideMark/>
          </w:tcPr>
          <w:p w14:paraId="12FA03FE" w14:textId="77777777" w:rsidR="00E30A72" w:rsidRPr="00947883" w:rsidRDefault="00E30A72" w:rsidP="004D1568">
            <w:pPr>
              <w:spacing w:after="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Reclusión de Mujeres </w:t>
            </w:r>
          </w:p>
        </w:tc>
      </w:tr>
      <w:tr w:rsidR="00947883" w:rsidRPr="00947883" w14:paraId="45ADCFF8" w14:textId="77777777" w:rsidTr="00985DC7">
        <w:trPr>
          <w:trHeight w:val="578"/>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3EC1D5E5"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EPMSC </w:t>
            </w:r>
          </w:p>
        </w:tc>
        <w:tc>
          <w:tcPr>
            <w:tcW w:w="5857" w:type="dxa"/>
            <w:hideMark/>
          </w:tcPr>
          <w:p w14:paraId="2D37831E" w14:textId="77777777" w:rsidR="00E30A72" w:rsidRPr="00947883" w:rsidRDefault="00E30A72" w:rsidP="004D1568">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Establecimiento Penitenciario de Mediana Seguridad y Carcelario </w:t>
            </w:r>
          </w:p>
        </w:tc>
      </w:tr>
      <w:tr w:rsidR="00947883" w:rsidRPr="00947883" w14:paraId="1440BC52" w14:textId="77777777" w:rsidTr="00985DC7">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38102E2B"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EC JP </w:t>
            </w:r>
          </w:p>
        </w:tc>
        <w:tc>
          <w:tcPr>
            <w:tcW w:w="5857" w:type="dxa"/>
            <w:hideMark/>
          </w:tcPr>
          <w:p w14:paraId="5FC7EFA0" w14:textId="77777777" w:rsidR="00E30A72" w:rsidRPr="00947883" w:rsidRDefault="00E30A72" w:rsidP="004D1568">
            <w:pPr>
              <w:spacing w:after="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Establecimiento Carcelario Justicia y Paz </w:t>
            </w:r>
          </w:p>
        </w:tc>
      </w:tr>
      <w:tr w:rsidR="00947883" w:rsidRPr="00947883" w14:paraId="1B6BC037" w14:textId="77777777" w:rsidTr="00985DC7">
        <w:trPr>
          <w:trHeight w:val="566"/>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12855E8C"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lastRenderedPageBreak/>
              <w:t xml:space="preserve">EC </w:t>
            </w:r>
          </w:p>
        </w:tc>
        <w:tc>
          <w:tcPr>
            <w:tcW w:w="5857" w:type="dxa"/>
            <w:hideMark/>
          </w:tcPr>
          <w:p w14:paraId="2188E2A6" w14:textId="77777777" w:rsidR="00E30A72" w:rsidRPr="00947883" w:rsidRDefault="00E30A72" w:rsidP="004D1568">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Establecimiento Carcelario </w:t>
            </w:r>
          </w:p>
        </w:tc>
      </w:tr>
      <w:tr w:rsidR="00E30A72" w:rsidRPr="00947883" w14:paraId="4638F263" w14:textId="77777777" w:rsidTr="00985DC7">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972" w:type="dxa"/>
            <w:gridSpan w:val="2"/>
            <w:hideMark/>
          </w:tcPr>
          <w:p w14:paraId="0FB9C384" w14:textId="77777777" w:rsidR="00E30A72" w:rsidRPr="00947883" w:rsidRDefault="00E30A72" w:rsidP="004D1568">
            <w:pPr>
              <w:spacing w:after="0"/>
              <w:jc w:val="both"/>
              <w:rPr>
                <w:rFonts w:ascii="Arial Narrow" w:hAnsi="Arial Narrow"/>
                <w:color w:val="000000" w:themeColor="text1"/>
                <w:lang w:eastAsia="es-CO"/>
              </w:rPr>
            </w:pPr>
            <w:r w:rsidRPr="00947883">
              <w:rPr>
                <w:rFonts w:ascii="Arial Narrow" w:hAnsi="Arial Narrow"/>
                <w:color w:val="000000" w:themeColor="text1"/>
                <w:lang w:eastAsia="es-CO"/>
              </w:rPr>
              <w:t xml:space="preserve">EPC </w:t>
            </w:r>
          </w:p>
        </w:tc>
        <w:tc>
          <w:tcPr>
            <w:tcW w:w="5857" w:type="dxa"/>
            <w:hideMark/>
          </w:tcPr>
          <w:p w14:paraId="648E6802" w14:textId="77777777" w:rsidR="00E30A72" w:rsidRPr="00947883" w:rsidRDefault="00E30A72" w:rsidP="004D1568">
            <w:pPr>
              <w:spacing w:after="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Establecimiento Penitenciario y Carcelario </w:t>
            </w:r>
          </w:p>
        </w:tc>
      </w:tr>
    </w:tbl>
    <w:p w14:paraId="731ABD39" w14:textId="77777777" w:rsidR="009F4015" w:rsidRDefault="009F4015" w:rsidP="00295F13">
      <w:pPr>
        <w:spacing w:after="18"/>
        <w:jc w:val="both"/>
        <w:rPr>
          <w:rFonts w:ascii="Arial Narrow" w:eastAsia="Arial" w:hAnsi="Arial Narrow" w:cs="Arial"/>
          <w:b/>
          <w:color w:val="000000" w:themeColor="text1"/>
        </w:rPr>
      </w:pPr>
      <w:r w:rsidRPr="00947883">
        <w:rPr>
          <w:rFonts w:ascii="Arial Narrow" w:eastAsia="Arial" w:hAnsi="Arial Narrow" w:cs="Arial"/>
          <w:b/>
          <w:color w:val="000000" w:themeColor="text1"/>
        </w:rPr>
        <w:t xml:space="preserve"> </w:t>
      </w:r>
    </w:p>
    <w:p w14:paraId="20D5870C" w14:textId="77777777" w:rsidR="00A54A5C" w:rsidRPr="00947883" w:rsidRDefault="00A54A5C" w:rsidP="00295F13">
      <w:pPr>
        <w:spacing w:after="18"/>
        <w:jc w:val="both"/>
        <w:rPr>
          <w:rFonts w:ascii="Arial Narrow" w:hAnsi="Arial Narrow"/>
          <w:color w:val="000000" w:themeColor="text1"/>
        </w:rPr>
      </w:pPr>
    </w:p>
    <w:p w14:paraId="63DA2047" w14:textId="785673D3"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DESCRIPCIÓN </w:t>
      </w:r>
    </w:p>
    <w:p w14:paraId="4043D455" w14:textId="6FED2FC8" w:rsidR="009F4015" w:rsidRPr="00947883" w:rsidRDefault="009F4015" w:rsidP="00295F13">
      <w:pPr>
        <w:spacing w:after="0"/>
        <w:jc w:val="both"/>
        <w:rPr>
          <w:rFonts w:ascii="Arial Narrow" w:hAnsi="Arial Narrow"/>
          <w:color w:val="000000" w:themeColor="text1"/>
        </w:rPr>
      </w:pPr>
    </w:p>
    <w:p w14:paraId="413A5072" w14:textId="77777777" w:rsidR="00666B14" w:rsidRPr="00947883" w:rsidRDefault="00666B14" w:rsidP="00792A98">
      <w:pPr>
        <w:pStyle w:val="Prrafodelista"/>
        <w:widowControl w:val="0"/>
        <w:numPr>
          <w:ilvl w:val="0"/>
          <w:numId w:val="4"/>
        </w:numPr>
        <w:tabs>
          <w:tab w:val="left" w:pos="6060"/>
          <w:tab w:val="left" w:pos="8505"/>
          <w:tab w:val="left" w:pos="8789"/>
        </w:tabs>
        <w:ind w:right="49"/>
        <w:jc w:val="both"/>
        <w:rPr>
          <w:rFonts w:ascii="Arial Narrow" w:eastAsia="Arial" w:hAnsi="Arial Narrow" w:cs="Arial"/>
          <w:b/>
          <w:bCs/>
          <w:vanish/>
          <w:color w:val="000000" w:themeColor="text1"/>
          <w:sz w:val="22"/>
          <w:szCs w:val="22"/>
          <w:lang w:val="es-CO" w:eastAsia="en-US"/>
        </w:rPr>
      </w:pPr>
    </w:p>
    <w:p w14:paraId="5A910F0D" w14:textId="77777777" w:rsidR="00666B14" w:rsidRPr="00947883" w:rsidRDefault="00666B14" w:rsidP="00792A98">
      <w:pPr>
        <w:pStyle w:val="Prrafodelista"/>
        <w:widowControl w:val="0"/>
        <w:numPr>
          <w:ilvl w:val="0"/>
          <w:numId w:val="4"/>
        </w:numPr>
        <w:tabs>
          <w:tab w:val="left" w:pos="6060"/>
          <w:tab w:val="left" w:pos="8505"/>
          <w:tab w:val="left" w:pos="8789"/>
        </w:tabs>
        <w:ind w:right="49"/>
        <w:jc w:val="both"/>
        <w:rPr>
          <w:rFonts w:ascii="Arial Narrow" w:eastAsia="Arial" w:hAnsi="Arial Narrow" w:cs="Arial"/>
          <w:b/>
          <w:bCs/>
          <w:vanish/>
          <w:color w:val="000000" w:themeColor="text1"/>
          <w:sz w:val="22"/>
          <w:szCs w:val="22"/>
          <w:lang w:val="es-CO" w:eastAsia="en-US"/>
        </w:rPr>
      </w:pPr>
    </w:p>
    <w:p w14:paraId="05359BEC" w14:textId="210960D3"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OBJETO DEL PROCESO </w:t>
      </w:r>
    </w:p>
    <w:p w14:paraId="74AB5472"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6BD37D97" w14:textId="3CA6FC82"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El objeto del proceso es contratar la </w:t>
      </w:r>
      <w:r w:rsidRPr="00947883">
        <w:rPr>
          <w:rFonts w:ascii="Arial Narrow" w:eastAsia="Arial" w:hAnsi="Arial Narrow" w:cs="Arial"/>
          <w:b/>
          <w:color w:val="000000" w:themeColor="text1"/>
        </w:rPr>
        <w:t>“</w:t>
      </w:r>
      <w:r w:rsidR="00943040" w:rsidRPr="00985DC7">
        <w:rPr>
          <w:rFonts w:ascii="Arial Narrow" w:eastAsia="Arial" w:hAnsi="Arial Narrow" w:cs="Arial"/>
          <w:b/>
        </w:rPr>
        <w:t>XXXXXXXXXXXXXXXXXXXXXXXXXXXXXXXXXXXXXXX</w:t>
      </w:r>
      <w:r w:rsidRPr="00985DC7">
        <w:rPr>
          <w:rFonts w:ascii="Arial Narrow" w:eastAsia="Arial" w:hAnsi="Arial Narrow" w:cs="Arial"/>
          <w:b/>
        </w:rPr>
        <w:t>”.</w:t>
      </w:r>
      <w:r w:rsidRPr="00985DC7">
        <w:rPr>
          <w:rFonts w:ascii="Arial Narrow" w:hAnsi="Arial Narrow"/>
        </w:rPr>
        <w:t xml:space="preserve"> </w:t>
      </w:r>
    </w:p>
    <w:p w14:paraId="2B860484" w14:textId="77777777" w:rsidR="009F4015" w:rsidRPr="00947883" w:rsidRDefault="009F4015" w:rsidP="00295F13">
      <w:pPr>
        <w:spacing w:after="0"/>
        <w:jc w:val="both"/>
        <w:rPr>
          <w:rFonts w:ascii="Arial Narrow" w:eastAsia="Arial" w:hAnsi="Arial Narrow" w:cs="Arial"/>
          <w:b/>
          <w:color w:val="000000" w:themeColor="text1"/>
        </w:rPr>
      </w:pPr>
      <w:r w:rsidRPr="00947883">
        <w:rPr>
          <w:rFonts w:ascii="Arial Narrow" w:eastAsia="Arial" w:hAnsi="Arial Narrow" w:cs="Arial"/>
          <w:b/>
          <w:color w:val="000000" w:themeColor="text1"/>
        </w:rPr>
        <w:t xml:space="preserve"> </w:t>
      </w:r>
    </w:p>
    <w:p w14:paraId="1346EBD7" w14:textId="77777777" w:rsidR="008E3450" w:rsidRPr="00947883" w:rsidRDefault="008E3450" w:rsidP="00295F13">
      <w:pPr>
        <w:spacing w:after="0"/>
        <w:jc w:val="both"/>
        <w:rPr>
          <w:rFonts w:ascii="Arial Narrow" w:hAnsi="Arial Narrow"/>
          <w:color w:val="000000" w:themeColor="text1"/>
        </w:rPr>
      </w:pPr>
    </w:p>
    <w:p w14:paraId="4F67FCC4" w14:textId="3DA40357"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DESCRIPCIÓN DE LA NECESIDAD  </w:t>
      </w:r>
    </w:p>
    <w:p w14:paraId="6358C99C"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0016657C" w14:textId="65480E1E" w:rsidR="009F4015" w:rsidRPr="00947883" w:rsidRDefault="004C1DB9"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Ver numeral 1. </w:t>
      </w:r>
      <w:r w:rsidR="00985DC7" w:rsidRPr="00947883">
        <w:rPr>
          <w:rFonts w:ascii="Arial Narrow" w:hAnsi="Arial Narrow"/>
          <w:color w:val="000000" w:themeColor="text1"/>
        </w:rPr>
        <w:t>DESCRIPCIÓN</w:t>
      </w:r>
      <w:r w:rsidRPr="00947883">
        <w:rPr>
          <w:rFonts w:ascii="Arial Narrow" w:hAnsi="Arial Narrow"/>
          <w:color w:val="000000" w:themeColor="text1"/>
        </w:rPr>
        <w:t xml:space="preserve"> DE LA NECESIDAD de los estudios y documentos previos.</w:t>
      </w:r>
    </w:p>
    <w:p w14:paraId="71980E2E" w14:textId="77777777" w:rsidR="004C1DB9" w:rsidRPr="00947883" w:rsidRDefault="004C1DB9" w:rsidP="00295F13">
      <w:pPr>
        <w:spacing w:after="0"/>
        <w:jc w:val="both"/>
        <w:rPr>
          <w:rFonts w:ascii="Arial Narrow" w:hAnsi="Arial Narrow"/>
          <w:color w:val="000000" w:themeColor="text1"/>
        </w:rPr>
      </w:pPr>
    </w:p>
    <w:p w14:paraId="3CE5BDA8" w14:textId="24691617"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ALCANCE</w:t>
      </w:r>
      <w:r w:rsidR="00D43613" w:rsidRPr="00947883">
        <w:rPr>
          <w:rFonts w:ascii="Arial Narrow" w:hAnsi="Arial Narrow"/>
          <w:color w:val="000000" w:themeColor="text1"/>
          <w:sz w:val="22"/>
          <w:szCs w:val="22"/>
        </w:rPr>
        <w:t xml:space="preserve"> DEL OBJETO</w:t>
      </w:r>
      <w:r w:rsidRPr="00947883">
        <w:rPr>
          <w:rFonts w:ascii="Arial Narrow" w:hAnsi="Arial Narrow"/>
          <w:color w:val="000000" w:themeColor="text1"/>
          <w:sz w:val="22"/>
          <w:szCs w:val="22"/>
        </w:rPr>
        <w:t xml:space="preserve">: </w:t>
      </w:r>
    </w:p>
    <w:p w14:paraId="54A9A215"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41F24034" w14:textId="2FB97FF3" w:rsidR="00D43613" w:rsidRPr="00947883" w:rsidRDefault="00D43613" w:rsidP="00985DC7">
      <w:pPr>
        <w:ind w:left="14" w:right="14"/>
        <w:jc w:val="both"/>
        <w:rPr>
          <w:rFonts w:ascii="Arial Narrow" w:hAnsi="Arial Narrow"/>
          <w:color w:val="000000" w:themeColor="text1"/>
          <w:shd w:val="clear" w:color="auto" w:fill="FFFFFF"/>
        </w:rPr>
      </w:pPr>
      <w:r w:rsidRPr="00985DC7">
        <w:rPr>
          <w:rFonts w:ascii="Arial Narrow" w:hAnsi="Arial Narrow"/>
          <w:b/>
          <w:shd w:val="clear" w:color="auto" w:fill="FFFFFF"/>
        </w:rPr>
        <w:t>XXXXXXXXXXXXXXXXX</w:t>
      </w:r>
      <w:r w:rsidRPr="00985DC7">
        <w:rPr>
          <w:rFonts w:ascii="Arial Narrow" w:hAnsi="Arial Narrow"/>
          <w:shd w:val="clear" w:color="auto" w:fill="FFFFFF"/>
        </w:rPr>
        <w:t xml:space="preserve"> </w:t>
      </w:r>
      <w:r w:rsidRPr="00947883">
        <w:rPr>
          <w:rFonts w:ascii="Arial Narrow" w:hAnsi="Arial Narrow"/>
          <w:color w:val="000000" w:themeColor="text1"/>
          <w:shd w:val="clear" w:color="auto" w:fill="FFFFFF"/>
        </w:rPr>
        <w:t>(Aquí deben consignarse claramente las actividades que componen la ejecución del objeto contractual en conc</w:t>
      </w:r>
      <w:r w:rsidR="00985DC7">
        <w:rPr>
          <w:rFonts w:ascii="Arial Narrow" w:hAnsi="Arial Narrow"/>
          <w:color w:val="000000" w:themeColor="text1"/>
          <w:shd w:val="clear" w:color="auto" w:fill="FFFFFF"/>
        </w:rPr>
        <w:t>ordancia con el Anexo Técnico).</w:t>
      </w:r>
    </w:p>
    <w:p w14:paraId="423FDB44" w14:textId="3A50485E"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CLASIFICADOR DE BIENES Y SERVICIOS DE NACIONES UNIDAS</w:t>
      </w:r>
      <w:r w:rsidRPr="00947883">
        <w:rPr>
          <w:rFonts w:ascii="Arial Narrow" w:hAnsi="Arial Narrow"/>
          <w:b w:val="0"/>
          <w:color w:val="000000" w:themeColor="text1"/>
          <w:sz w:val="22"/>
          <w:szCs w:val="22"/>
        </w:rPr>
        <w:t xml:space="preserve"> </w:t>
      </w:r>
    </w:p>
    <w:p w14:paraId="7A6E69F6" w14:textId="77777777" w:rsidR="00985DC7" w:rsidRDefault="00985DC7" w:rsidP="00985DC7">
      <w:pPr>
        <w:spacing w:after="0"/>
        <w:ind w:right="14"/>
        <w:jc w:val="both"/>
        <w:rPr>
          <w:rFonts w:ascii="Arial Narrow" w:hAnsi="Arial Narrow"/>
          <w:color w:val="000000" w:themeColor="text1"/>
        </w:rPr>
      </w:pPr>
    </w:p>
    <w:p w14:paraId="26CB90C7" w14:textId="77777777" w:rsidR="009F4015" w:rsidRPr="00947883" w:rsidRDefault="009F4015" w:rsidP="00985DC7">
      <w:pPr>
        <w:spacing w:after="0"/>
        <w:ind w:right="14"/>
        <w:jc w:val="both"/>
        <w:rPr>
          <w:rFonts w:ascii="Arial Narrow" w:hAnsi="Arial Narrow"/>
          <w:color w:val="000000" w:themeColor="text1"/>
        </w:rPr>
      </w:pPr>
      <w:r w:rsidRPr="00947883">
        <w:rPr>
          <w:rFonts w:ascii="Arial Narrow" w:hAnsi="Arial Narrow"/>
          <w:color w:val="000000" w:themeColor="text1"/>
        </w:rPr>
        <w:t xml:space="preserve">La interventoría objeto del presente Proceso de Contratación está codificada en el Clasificador de Bienes y Servicios de Naciones Unidas (UNSPSC) con el tercer nivel, como se indica en la siguiente Tabla, y los proponentes deberán estar clasificados en al menos uno de dichos códigos: </w:t>
      </w:r>
    </w:p>
    <w:p w14:paraId="6A7DEA4C"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B9254CD" w14:textId="77777777" w:rsidR="009F4015" w:rsidRPr="00947883" w:rsidRDefault="009F4015" w:rsidP="00295F13">
      <w:pPr>
        <w:ind w:left="-5"/>
        <w:jc w:val="both"/>
        <w:rPr>
          <w:rFonts w:ascii="Arial Narrow" w:hAnsi="Arial Narrow"/>
          <w:color w:val="000000" w:themeColor="text1"/>
        </w:rPr>
      </w:pPr>
      <w:r w:rsidRPr="00947883">
        <w:rPr>
          <w:rFonts w:ascii="Arial Narrow" w:eastAsia="Arial" w:hAnsi="Arial Narrow" w:cs="Arial"/>
          <w:i/>
          <w:color w:val="000000" w:themeColor="text1"/>
        </w:rPr>
        <w:t xml:space="preserve">Tabla 2. Códigos UNSPSC aplicables al proceso de selección de interventoría. </w:t>
      </w:r>
    </w:p>
    <w:p w14:paraId="4225E941" w14:textId="77777777" w:rsidR="009F24E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tbl>
      <w:tblPr>
        <w:tblStyle w:val="Tabladecuadrcula3"/>
        <w:tblW w:w="9498" w:type="dxa"/>
        <w:jc w:val="center"/>
        <w:tblLayout w:type="fixed"/>
        <w:tblLook w:val="0400" w:firstRow="0" w:lastRow="0" w:firstColumn="0" w:lastColumn="0" w:noHBand="0" w:noVBand="1"/>
      </w:tblPr>
      <w:tblGrid>
        <w:gridCol w:w="2373"/>
        <w:gridCol w:w="2375"/>
        <w:gridCol w:w="2374"/>
        <w:gridCol w:w="2376"/>
      </w:tblGrid>
      <w:tr w:rsidR="009F24E3" w:rsidRPr="00554794" w14:paraId="4FDB20F4" w14:textId="77777777" w:rsidTr="0041052E">
        <w:trPr>
          <w:cnfStyle w:val="000000100000" w:firstRow="0" w:lastRow="0" w:firstColumn="0" w:lastColumn="0" w:oddVBand="0" w:evenVBand="0" w:oddHBand="1" w:evenHBand="0" w:firstRowFirstColumn="0" w:firstRowLastColumn="0" w:lastRowFirstColumn="0" w:lastRowLastColumn="0"/>
          <w:trHeight w:val="300"/>
          <w:jc w:val="center"/>
        </w:trPr>
        <w:tc>
          <w:tcPr>
            <w:tcW w:w="2373" w:type="dxa"/>
          </w:tcPr>
          <w:p w14:paraId="437240CC" w14:textId="77777777" w:rsidR="009F24E3" w:rsidRPr="00554794" w:rsidRDefault="009F24E3" w:rsidP="0041052E">
            <w:pPr>
              <w:jc w:val="center"/>
              <w:rPr>
                <w:rFonts w:ascii="Arial Narrow" w:eastAsia="Times New Roman" w:hAnsi="Arial Narrow" w:cs="Times New Roman"/>
                <w:b/>
                <w:lang w:eastAsia="es-ES"/>
              </w:rPr>
            </w:pPr>
            <w:r w:rsidRPr="00554794">
              <w:rPr>
                <w:rFonts w:ascii="Arial Narrow" w:eastAsia="Arial Narrow" w:hAnsi="Arial Narrow" w:cs="Arial Narrow"/>
                <w:b/>
                <w:u w:val="single"/>
                <w:lang w:eastAsia="es-ES"/>
              </w:rPr>
              <w:t>SEGMENTOS</w:t>
            </w:r>
          </w:p>
        </w:tc>
        <w:tc>
          <w:tcPr>
            <w:tcW w:w="2375" w:type="dxa"/>
          </w:tcPr>
          <w:p w14:paraId="112CB851" w14:textId="77777777" w:rsidR="009F24E3" w:rsidRPr="00554794" w:rsidRDefault="00473E72" w:rsidP="0041052E">
            <w:pPr>
              <w:jc w:val="center"/>
              <w:rPr>
                <w:rFonts w:ascii="Arial Narrow" w:eastAsia="Times New Roman" w:hAnsi="Arial Narrow" w:cs="Times New Roman"/>
                <w:b/>
                <w:lang w:eastAsia="es-ES"/>
              </w:rPr>
            </w:pPr>
            <w:hyperlink r:id="rId25">
              <w:r w:rsidR="009F24E3" w:rsidRPr="00554794">
                <w:rPr>
                  <w:rFonts w:ascii="Arial Narrow" w:eastAsia="Arial Narrow" w:hAnsi="Arial Narrow" w:cs="Arial Narrow"/>
                  <w:b/>
                  <w:u w:val="single"/>
                  <w:lang w:eastAsia="es-ES"/>
                </w:rPr>
                <w:t xml:space="preserve">FAMILIA </w:t>
              </w:r>
            </w:hyperlink>
          </w:p>
        </w:tc>
        <w:tc>
          <w:tcPr>
            <w:tcW w:w="2374" w:type="dxa"/>
          </w:tcPr>
          <w:p w14:paraId="7BA7A59B" w14:textId="77777777" w:rsidR="009F24E3" w:rsidRPr="00554794" w:rsidRDefault="00473E72" w:rsidP="0041052E">
            <w:pPr>
              <w:jc w:val="center"/>
              <w:rPr>
                <w:rFonts w:ascii="Arial Narrow" w:eastAsia="Times New Roman" w:hAnsi="Arial Narrow" w:cs="Times New Roman"/>
                <w:b/>
                <w:lang w:eastAsia="es-ES"/>
              </w:rPr>
            </w:pPr>
            <w:hyperlink r:id="rId26">
              <w:r w:rsidR="009F24E3" w:rsidRPr="00554794">
                <w:rPr>
                  <w:rFonts w:ascii="Arial Narrow" w:eastAsia="Arial Narrow" w:hAnsi="Arial Narrow" w:cs="Arial Narrow"/>
                  <w:b/>
                  <w:u w:val="single"/>
                  <w:lang w:eastAsia="es-ES"/>
                </w:rPr>
                <w:t xml:space="preserve">CLASE </w:t>
              </w:r>
            </w:hyperlink>
          </w:p>
        </w:tc>
        <w:tc>
          <w:tcPr>
            <w:tcW w:w="2376" w:type="dxa"/>
          </w:tcPr>
          <w:p w14:paraId="698935A0" w14:textId="77777777" w:rsidR="009F24E3" w:rsidRPr="00554794" w:rsidRDefault="009F24E3" w:rsidP="0041052E">
            <w:pPr>
              <w:jc w:val="center"/>
              <w:rPr>
                <w:rFonts w:ascii="Arial Narrow" w:eastAsia="Times New Roman" w:hAnsi="Arial Narrow" w:cs="Times New Roman"/>
                <w:b/>
                <w:u w:val="single"/>
                <w:lang w:eastAsia="es-ES"/>
              </w:rPr>
            </w:pPr>
            <w:r w:rsidRPr="00554794">
              <w:rPr>
                <w:rFonts w:ascii="Arial Narrow" w:eastAsia="Times New Roman" w:hAnsi="Arial Narrow" w:cs="Times New Roman"/>
                <w:b/>
                <w:u w:val="single"/>
                <w:lang w:eastAsia="es-ES"/>
              </w:rPr>
              <w:t xml:space="preserve">PRODUCTO </w:t>
            </w:r>
          </w:p>
        </w:tc>
      </w:tr>
      <w:tr w:rsidR="009F24E3" w:rsidRPr="00554794" w14:paraId="4F67DCB7" w14:textId="77777777" w:rsidTr="00A54A5C">
        <w:trPr>
          <w:trHeight w:val="1230"/>
          <w:jc w:val="center"/>
        </w:trPr>
        <w:tc>
          <w:tcPr>
            <w:tcW w:w="2373" w:type="dxa"/>
            <w:vAlign w:val="center"/>
          </w:tcPr>
          <w:p w14:paraId="47F0382A" w14:textId="77777777" w:rsidR="00A54A5C" w:rsidRDefault="00A54A5C" w:rsidP="0041052E">
            <w:pPr>
              <w:ind w:firstLine="180"/>
              <w:jc w:val="center"/>
              <w:rPr>
                <w:rFonts w:ascii="Arial Narrow" w:eastAsia="Times New Roman" w:hAnsi="Arial Narrow" w:cs="Calibri"/>
                <w:color w:val="A6A6A6" w:themeColor="background1" w:themeShade="A6"/>
                <w:lang w:eastAsia="es-CO"/>
              </w:rPr>
            </w:pPr>
          </w:p>
          <w:p w14:paraId="248C04B6" w14:textId="77777777" w:rsidR="009F24E3" w:rsidRPr="00554794" w:rsidRDefault="009F24E3" w:rsidP="0041052E">
            <w:pPr>
              <w:ind w:firstLine="180"/>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Indique el número y la descripción asignada por la UNSPSC</w:t>
            </w:r>
          </w:p>
        </w:tc>
        <w:tc>
          <w:tcPr>
            <w:tcW w:w="2375" w:type="dxa"/>
          </w:tcPr>
          <w:p w14:paraId="2A9D8C51" w14:textId="77777777" w:rsidR="009F24E3" w:rsidRPr="00523FBD" w:rsidRDefault="009F24E3" w:rsidP="0041052E">
            <w:pPr>
              <w:ind w:firstLine="180"/>
              <w:jc w:val="center"/>
              <w:rPr>
                <w:rFonts w:ascii="Arial Narrow" w:eastAsia="Times New Roman" w:hAnsi="Arial Narrow" w:cs="Calibri"/>
                <w:color w:val="A6A6A6" w:themeColor="background1" w:themeShade="A6"/>
                <w:lang w:eastAsia="es-CO"/>
              </w:rPr>
            </w:pPr>
          </w:p>
          <w:p w14:paraId="6AF76697" w14:textId="30279296" w:rsidR="009F24E3" w:rsidRPr="00A54A5C" w:rsidRDefault="009F24E3" w:rsidP="00A54A5C">
            <w:pPr>
              <w:ind w:firstLine="180"/>
              <w:jc w:val="center"/>
              <w:rPr>
                <w:rFonts w:ascii="Arial Narrow" w:eastAsia="Times New Roman" w:hAnsi="Arial Narrow" w:cs="Times New Roman"/>
                <w:color w:val="A6A6A6" w:themeColor="background1" w:themeShade="A6"/>
                <w:lang w:eastAsia="es-ES"/>
              </w:rPr>
            </w:pPr>
            <w:r w:rsidRPr="00554794">
              <w:rPr>
                <w:rFonts w:ascii="Arial Narrow" w:eastAsia="Times New Roman" w:hAnsi="Arial Narrow" w:cs="Calibri"/>
                <w:color w:val="A6A6A6" w:themeColor="background1" w:themeShade="A6"/>
                <w:lang w:eastAsia="es-CO"/>
              </w:rPr>
              <w:t>Indique el número y la descripción asignada por la UNSPSC</w:t>
            </w:r>
          </w:p>
        </w:tc>
        <w:tc>
          <w:tcPr>
            <w:tcW w:w="2374" w:type="dxa"/>
          </w:tcPr>
          <w:p w14:paraId="5E866863"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p>
          <w:p w14:paraId="1E8EBCF4" w14:textId="103A95E2" w:rsidR="009F24E3" w:rsidRPr="00A54A5C" w:rsidRDefault="009F24E3" w:rsidP="00A54A5C">
            <w:pPr>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Indique el número y la descripción asignada por la UNSPSC</w:t>
            </w:r>
          </w:p>
        </w:tc>
        <w:tc>
          <w:tcPr>
            <w:tcW w:w="2376" w:type="dxa"/>
          </w:tcPr>
          <w:p w14:paraId="64F39C41"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p>
          <w:p w14:paraId="4663EF97" w14:textId="79FAA374" w:rsidR="009F24E3" w:rsidRPr="00A54A5C" w:rsidRDefault="009F24E3" w:rsidP="00A54A5C">
            <w:pPr>
              <w:jc w:val="center"/>
              <w:rPr>
                <w:rFonts w:ascii="Arial Narrow" w:eastAsia="Times New Roman" w:hAnsi="Arial Narrow" w:cs="Times New Roman"/>
                <w:color w:val="A6A6A6" w:themeColor="background1" w:themeShade="A6"/>
                <w:lang w:eastAsia="es-ES"/>
              </w:rPr>
            </w:pPr>
            <w:r w:rsidRPr="00554794">
              <w:rPr>
                <w:rFonts w:ascii="Arial Narrow" w:eastAsia="Times New Roman" w:hAnsi="Arial Narrow" w:cs="Calibri"/>
                <w:color w:val="A6A6A6" w:themeColor="background1" w:themeShade="A6"/>
                <w:lang w:eastAsia="es-CO"/>
              </w:rPr>
              <w:t>Indique el número y la descripción asignada por la UNSPSC</w:t>
            </w:r>
          </w:p>
        </w:tc>
      </w:tr>
      <w:tr w:rsidR="009F24E3" w:rsidRPr="00554794" w14:paraId="1EB432D7" w14:textId="77777777" w:rsidTr="0041052E">
        <w:trPr>
          <w:cnfStyle w:val="000000100000" w:firstRow="0" w:lastRow="0" w:firstColumn="0" w:lastColumn="0" w:oddVBand="0" w:evenVBand="0" w:oddHBand="1" w:evenHBand="0" w:firstRowFirstColumn="0" w:firstRowLastColumn="0" w:lastRowFirstColumn="0" w:lastRowLastColumn="0"/>
          <w:trHeight w:val="300"/>
          <w:jc w:val="center"/>
        </w:trPr>
        <w:tc>
          <w:tcPr>
            <w:tcW w:w="9498" w:type="dxa"/>
            <w:gridSpan w:val="4"/>
            <w:vAlign w:val="center"/>
          </w:tcPr>
          <w:p w14:paraId="5E8B3D1C" w14:textId="77777777" w:rsidR="009F24E3" w:rsidRPr="00554794" w:rsidRDefault="009F24E3" w:rsidP="0041052E">
            <w:pPr>
              <w:jc w:val="center"/>
              <w:rPr>
                <w:rFonts w:ascii="Arial Narrow" w:eastAsia="Times New Roman" w:hAnsi="Arial Narrow" w:cs="Calibri"/>
                <w:b/>
                <w:color w:val="D9D9D9" w:themeColor="background1" w:themeShade="D9"/>
                <w:lang w:eastAsia="es-CO"/>
              </w:rPr>
            </w:pPr>
            <w:r w:rsidRPr="00554794">
              <w:rPr>
                <w:rFonts w:ascii="Arial Narrow" w:eastAsia="Times New Roman" w:hAnsi="Arial Narrow" w:cs="Calibri"/>
                <w:b/>
                <w:lang w:eastAsia="es-CO"/>
              </w:rPr>
              <w:t xml:space="preserve">EJEMPLO </w:t>
            </w:r>
          </w:p>
        </w:tc>
      </w:tr>
      <w:tr w:rsidR="009F24E3" w:rsidRPr="00554794" w14:paraId="4581E175" w14:textId="77777777" w:rsidTr="0041052E">
        <w:trPr>
          <w:trHeight w:val="300"/>
          <w:jc w:val="center"/>
        </w:trPr>
        <w:tc>
          <w:tcPr>
            <w:tcW w:w="2373" w:type="dxa"/>
            <w:vAlign w:val="center"/>
          </w:tcPr>
          <w:p w14:paraId="020F2984" w14:textId="77777777" w:rsidR="009F24E3" w:rsidRPr="00554794" w:rsidRDefault="009F24E3" w:rsidP="0041052E">
            <w:pPr>
              <w:ind w:firstLine="180"/>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 xml:space="preserve"> </w:t>
            </w:r>
            <w:r w:rsidRPr="00554794">
              <w:rPr>
                <w:rFonts w:ascii="Arial Narrow" w:eastAsia="Times New Roman" w:hAnsi="Arial Narrow" w:cs="Calibri"/>
                <w:color w:val="A6A6A6" w:themeColor="background1" w:themeShade="A6"/>
                <w:lang w:eastAsia="es-CO"/>
              </w:rPr>
              <w:t>95000000 Terrenos, edificios, estructuras y vías.</w:t>
            </w:r>
          </w:p>
        </w:tc>
        <w:tc>
          <w:tcPr>
            <w:tcW w:w="2375" w:type="dxa"/>
          </w:tcPr>
          <w:p w14:paraId="1AB86467" w14:textId="77777777" w:rsidR="009F24E3" w:rsidRPr="00523FBD" w:rsidRDefault="009F24E3" w:rsidP="0041052E">
            <w:pPr>
              <w:ind w:firstLine="180"/>
              <w:jc w:val="center"/>
              <w:rPr>
                <w:rFonts w:ascii="Arial Narrow" w:eastAsia="Times New Roman" w:hAnsi="Arial Narrow" w:cs="Calibri"/>
                <w:color w:val="A6A6A6" w:themeColor="background1" w:themeShade="A6"/>
                <w:lang w:eastAsia="es-CO"/>
              </w:rPr>
            </w:pPr>
          </w:p>
          <w:p w14:paraId="2EF086C8" w14:textId="77777777" w:rsidR="009F24E3" w:rsidRPr="00554794" w:rsidRDefault="009F24E3" w:rsidP="0041052E">
            <w:pPr>
              <w:ind w:firstLine="180"/>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95110000 Vías</w:t>
            </w:r>
          </w:p>
        </w:tc>
        <w:tc>
          <w:tcPr>
            <w:tcW w:w="2374" w:type="dxa"/>
          </w:tcPr>
          <w:p w14:paraId="5C6F7C73"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p>
          <w:p w14:paraId="3C0620CB" w14:textId="77777777" w:rsidR="009F24E3" w:rsidRPr="00554794" w:rsidRDefault="009F24E3" w:rsidP="0041052E">
            <w:pPr>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95111600 Vías de tráfico abierto</w:t>
            </w:r>
          </w:p>
        </w:tc>
        <w:tc>
          <w:tcPr>
            <w:tcW w:w="2376" w:type="dxa"/>
          </w:tcPr>
          <w:p w14:paraId="5224DD7E"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p>
          <w:p w14:paraId="6B520B21" w14:textId="77777777" w:rsidR="009F24E3" w:rsidRPr="00554794" w:rsidRDefault="009F24E3" w:rsidP="0041052E">
            <w:pPr>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95111601 Calle o avenida o Bulevar</w:t>
            </w:r>
          </w:p>
        </w:tc>
      </w:tr>
      <w:tr w:rsidR="009F24E3" w:rsidRPr="00523FBD" w14:paraId="26D43063" w14:textId="77777777" w:rsidTr="0041052E">
        <w:trPr>
          <w:cnfStyle w:val="000000100000" w:firstRow="0" w:lastRow="0" w:firstColumn="0" w:lastColumn="0" w:oddVBand="0" w:evenVBand="0" w:oddHBand="1" w:evenHBand="0" w:firstRowFirstColumn="0" w:firstRowLastColumn="0" w:lastRowFirstColumn="0" w:lastRowLastColumn="0"/>
          <w:trHeight w:val="300"/>
          <w:jc w:val="center"/>
        </w:trPr>
        <w:tc>
          <w:tcPr>
            <w:tcW w:w="2373" w:type="dxa"/>
          </w:tcPr>
          <w:p w14:paraId="22B311B5" w14:textId="77777777" w:rsidR="009F24E3" w:rsidRPr="00554794" w:rsidRDefault="009F24E3" w:rsidP="0041052E">
            <w:pPr>
              <w:jc w:val="center"/>
              <w:rPr>
                <w:rFonts w:ascii="Arial Narrow" w:eastAsia="Times New Roman" w:hAnsi="Arial Narrow" w:cs="Times New Roman"/>
                <w:b/>
                <w:lang w:eastAsia="es-ES"/>
              </w:rPr>
            </w:pPr>
            <w:r w:rsidRPr="00554794">
              <w:rPr>
                <w:rFonts w:ascii="Arial Narrow" w:eastAsia="Arial Narrow" w:hAnsi="Arial Narrow" w:cs="Arial Narrow"/>
                <w:b/>
                <w:u w:val="single"/>
                <w:lang w:eastAsia="es-ES"/>
              </w:rPr>
              <w:t>SEGMENTOS</w:t>
            </w:r>
          </w:p>
        </w:tc>
        <w:tc>
          <w:tcPr>
            <w:tcW w:w="2375" w:type="dxa"/>
          </w:tcPr>
          <w:p w14:paraId="4ABB1C2D" w14:textId="77777777" w:rsidR="009F24E3" w:rsidRPr="00554794" w:rsidRDefault="00473E72" w:rsidP="0041052E">
            <w:pPr>
              <w:jc w:val="center"/>
              <w:rPr>
                <w:rFonts w:ascii="Arial Narrow" w:eastAsia="Times New Roman" w:hAnsi="Arial Narrow" w:cs="Times New Roman"/>
                <w:b/>
                <w:lang w:eastAsia="es-ES"/>
              </w:rPr>
            </w:pPr>
            <w:hyperlink r:id="rId27">
              <w:r w:rsidR="009F24E3" w:rsidRPr="00554794">
                <w:rPr>
                  <w:rFonts w:ascii="Arial Narrow" w:eastAsia="Arial Narrow" w:hAnsi="Arial Narrow" w:cs="Arial Narrow"/>
                  <w:b/>
                  <w:u w:val="single"/>
                  <w:lang w:eastAsia="es-ES"/>
                </w:rPr>
                <w:t xml:space="preserve">FAMILIA </w:t>
              </w:r>
            </w:hyperlink>
          </w:p>
        </w:tc>
        <w:tc>
          <w:tcPr>
            <w:tcW w:w="2374" w:type="dxa"/>
          </w:tcPr>
          <w:p w14:paraId="0734D8DF" w14:textId="77777777" w:rsidR="009F24E3" w:rsidRPr="00554794" w:rsidRDefault="00473E72" w:rsidP="0041052E">
            <w:pPr>
              <w:jc w:val="center"/>
              <w:rPr>
                <w:rFonts w:ascii="Arial Narrow" w:eastAsia="Times New Roman" w:hAnsi="Arial Narrow" w:cs="Times New Roman"/>
                <w:b/>
                <w:lang w:eastAsia="es-ES"/>
              </w:rPr>
            </w:pPr>
            <w:hyperlink r:id="rId28">
              <w:r w:rsidR="009F24E3" w:rsidRPr="00554794">
                <w:rPr>
                  <w:rFonts w:ascii="Arial Narrow" w:eastAsia="Arial Narrow" w:hAnsi="Arial Narrow" w:cs="Arial Narrow"/>
                  <w:b/>
                  <w:u w:val="single"/>
                  <w:lang w:eastAsia="es-ES"/>
                </w:rPr>
                <w:t xml:space="preserve">CLASE </w:t>
              </w:r>
            </w:hyperlink>
          </w:p>
        </w:tc>
        <w:tc>
          <w:tcPr>
            <w:tcW w:w="2376" w:type="dxa"/>
          </w:tcPr>
          <w:p w14:paraId="1170936B" w14:textId="77777777" w:rsidR="009F24E3" w:rsidRPr="00554794" w:rsidRDefault="009F24E3" w:rsidP="0041052E">
            <w:pPr>
              <w:jc w:val="center"/>
              <w:rPr>
                <w:rFonts w:ascii="Arial Narrow" w:eastAsia="Times New Roman" w:hAnsi="Arial Narrow" w:cs="Times New Roman"/>
                <w:b/>
                <w:u w:val="single"/>
                <w:lang w:eastAsia="es-ES"/>
              </w:rPr>
            </w:pPr>
            <w:r w:rsidRPr="00554794">
              <w:rPr>
                <w:rFonts w:ascii="Arial Narrow" w:eastAsia="Times New Roman" w:hAnsi="Arial Narrow" w:cs="Times New Roman"/>
                <w:b/>
                <w:u w:val="single"/>
                <w:lang w:eastAsia="es-ES"/>
              </w:rPr>
              <w:t xml:space="preserve">PRODUCTO </w:t>
            </w:r>
          </w:p>
        </w:tc>
      </w:tr>
      <w:tr w:rsidR="009F24E3" w:rsidRPr="00523FBD" w14:paraId="6EB58F95" w14:textId="77777777" w:rsidTr="0041052E">
        <w:trPr>
          <w:trHeight w:val="300"/>
          <w:jc w:val="center"/>
        </w:trPr>
        <w:tc>
          <w:tcPr>
            <w:tcW w:w="2374" w:type="dxa"/>
            <w:vAlign w:val="center"/>
          </w:tcPr>
          <w:p w14:paraId="35510881" w14:textId="77777777" w:rsidR="009F24E3" w:rsidRPr="00523FBD" w:rsidRDefault="009F24E3" w:rsidP="0041052E">
            <w:pPr>
              <w:ind w:firstLine="180"/>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lastRenderedPageBreak/>
              <w:t>xxxxxxx</w:t>
            </w:r>
          </w:p>
        </w:tc>
        <w:tc>
          <w:tcPr>
            <w:tcW w:w="2375" w:type="dxa"/>
          </w:tcPr>
          <w:p w14:paraId="00BFFBBB" w14:textId="77777777" w:rsidR="009F24E3" w:rsidRPr="00523FBD" w:rsidRDefault="009F24E3" w:rsidP="0041052E">
            <w:pPr>
              <w:ind w:firstLine="180"/>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xxxxxxx</w:t>
            </w:r>
          </w:p>
        </w:tc>
        <w:tc>
          <w:tcPr>
            <w:tcW w:w="2374" w:type="dxa"/>
          </w:tcPr>
          <w:p w14:paraId="6028F79E"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xxxxxxx</w:t>
            </w:r>
          </w:p>
        </w:tc>
        <w:tc>
          <w:tcPr>
            <w:tcW w:w="2375" w:type="dxa"/>
          </w:tcPr>
          <w:p w14:paraId="1EB05B91"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xxxxxxx</w:t>
            </w:r>
          </w:p>
        </w:tc>
      </w:tr>
      <w:tr w:rsidR="009F24E3" w:rsidRPr="00523FBD" w14:paraId="2D0FC12C" w14:textId="77777777" w:rsidTr="0041052E">
        <w:trPr>
          <w:cnfStyle w:val="000000100000" w:firstRow="0" w:lastRow="0" w:firstColumn="0" w:lastColumn="0" w:oddVBand="0" w:evenVBand="0" w:oddHBand="1" w:evenHBand="0" w:firstRowFirstColumn="0" w:firstRowLastColumn="0" w:lastRowFirstColumn="0" w:lastRowLastColumn="0"/>
          <w:trHeight w:val="300"/>
          <w:jc w:val="center"/>
        </w:trPr>
        <w:tc>
          <w:tcPr>
            <w:tcW w:w="2374" w:type="dxa"/>
            <w:vAlign w:val="center"/>
          </w:tcPr>
          <w:p w14:paraId="46523307" w14:textId="77777777" w:rsidR="009F24E3" w:rsidRPr="00523FBD" w:rsidRDefault="009F24E3" w:rsidP="0041052E">
            <w:pPr>
              <w:ind w:firstLine="180"/>
              <w:jc w:val="center"/>
              <w:rPr>
                <w:rFonts w:ascii="Arial Narrow" w:eastAsia="Times New Roman" w:hAnsi="Arial Narrow" w:cs="Calibri"/>
                <w:color w:val="A6A6A6" w:themeColor="background1" w:themeShade="A6"/>
                <w:lang w:eastAsia="es-CO"/>
              </w:rPr>
            </w:pPr>
          </w:p>
        </w:tc>
        <w:tc>
          <w:tcPr>
            <w:tcW w:w="2375" w:type="dxa"/>
          </w:tcPr>
          <w:p w14:paraId="5A7C5C99" w14:textId="77777777" w:rsidR="009F24E3" w:rsidRPr="00523FBD" w:rsidRDefault="009F24E3" w:rsidP="0041052E">
            <w:pPr>
              <w:ind w:firstLine="180"/>
              <w:jc w:val="center"/>
              <w:rPr>
                <w:rFonts w:ascii="Arial Narrow" w:eastAsia="Times New Roman" w:hAnsi="Arial Narrow" w:cs="Calibri"/>
                <w:color w:val="A6A6A6" w:themeColor="background1" w:themeShade="A6"/>
                <w:lang w:eastAsia="es-CO"/>
              </w:rPr>
            </w:pPr>
          </w:p>
        </w:tc>
        <w:tc>
          <w:tcPr>
            <w:tcW w:w="2374" w:type="dxa"/>
          </w:tcPr>
          <w:p w14:paraId="6FF9373D"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p>
        </w:tc>
        <w:tc>
          <w:tcPr>
            <w:tcW w:w="2375" w:type="dxa"/>
          </w:tcPr>
          <w:p w14:paraId="46C9214F" w14:textId="77777777" w:rsidR="009F24E3" w:rsidRPr="00523FBD" w:rsidRDefault="009F24E3" w:rsidP="0041052E">
            <w:pPr>
              <w:jc w:val="center"/>
              <w:rPr>
                <w:rFonts w:ascii="Arial Narrow" w:eastAsia="Times New Roman" w:hAnsi="Arial Narrow" w:cs="Calibri"/>
                <w:color w:val="A6A6A6" w:themeColor="background1" w:themeShade="A6"/>
                <w:lang w:eastAsia="es-CO"/>
              </w:rPr>
            </w:pPr>
          </w:p>
        </w:tc>
      </w:tr>
    </w:tbl>
    <w:p w14:paraId="5D2F9BCB" w14:textId="2CD55493" w:rsidR="009F4015" w:rsidRPr="00947883" w:rsidRDefault="009F4015" w:rsidP="00295F13">
      <w:pPr>
        <w:spacing w:after="0"/>
        <w:jc w:val="both"/>
        <w:rPr>
          <w:rFonts w:ascii="Arial Narrow" w:hAnsi="Arial Narrow"/>
          <w:color w:val="000000" w:themeColor="text1"/>
        </w:rPr>
      </w:pPr>
    </w:p>
    <w:p w14:paraId="0678A4D9" w14:textId="77777777" w:rsidR="009F4015" w:rsidRPr="00947883" w:rsidRDefault="009F4015" w:rsidP="009F24E3">
      <w:pPr>
        <w:ind w:right="14"/>
        <w:jc w:val="both"/>
        <w:rPr>
          <w:rFonts w:ascii="Arial Narrow" w:hAnsi="Arial Narrow"/>
          <w:color w:val="000000" w:themeColor="text1"/>
        </w:rPr>
      </w:pPr>
      <w:r w:rsidRPr="00947883">
        <w:rPr>
          <w:rFonts w:ascii="Arial Narrow" w:hAnsi="Arial Narrow"/>
          <w:color w:val="000000" w:themeColor="text1"/>
        </w:rPr>
        <w:t xml:space="preserve">Los oferentes deberán acreditar mediante el certificado pertinente, el cual deberá acompañarse a la oferta, que se encuentran inscritos en el Registro Único de Proponentes de la Cámara de Comercio en los códigos clasificadores de las Naciones Unidas UNSPSC.  </w:t>
      </w:r>
    </w:p>
    <w:p w14:paraId="33CDB6EC" w14:textId="0F1A476C" w:rsidR="009F4015" w:rsidRPr="00947883" w:rsidRDefault="009F4015" w:rsidP="008E3450">
      <w:pPr>
        <w:spacing w:after="0"/>
        <w:jc w:val="both"/>
        <w:rPr>
          <w:rFonts w:ascii="Arial Narrow" w:hAnsi="Arial Narrow"/>
          <w:color w:val="000000" w:themeColor="text1"/>
        </w:rPr>
      </w:pPr>
      <w:r w:rsidRPr="00947883">
        <w:rPr>
          <w:rFonts w:ascii="Arial Narrow" w:hAnsi="Arial Narrow"/>
          <w:color w:val="000000" w:themeColor="text1"/>
        </w:rPr>
        <w:t xml:space="preserve">La Entidad entenderá como admisible los códigos que corresponden hasta el tercer nivel es decir hasta la Clase. </w:t>
      </w:r>
    </w:p>
    <w:p w14:paraId="75EF4E87"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78A4863A"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 presentar con su propuesta el certificado de inscripción y clasificación en el RUP, expedido por la Cámara de Comercio de su domicilio principal, el cual deberá tener </w:t>
      </w:r>
      <w:r w:rsidRPr="00947883">
        <w:rPr>
          <w:rFonts w:ascii="Arial Narrow" w:eastAsia="Arial" w:hAnsi="Arial Narrow" w:cs="Arial"/>
          <w:b/>
          <w:color w:val="000000" w:themeColor="text1"/>
          <w:u w:val="single" w:color="000000"/>
        </w:rPr>
        <w:t>fecha de expedición no mayor a</w:t>
      </w:r>
      <w:r w:rsidRPr="00947883">
        <w:rPr>
          <w:rFonts w:ascii="Arial Narrow" w:eastAsia="Arial" w:hAnsi="Arial Narrow" w:cs="Arial"/>
          <w:b/>
          <w:color w:val="000000" w:themeColor="text1"/>
        </w:rPr>
        <w:t xml:space="preserve"> </w:t>
      </w:r>
      <w:r w:rsidRPr="00947883">
        <w:rPr>
          <w:rFonts w:ascii="Arial Narrow" w:eastAsia="Arial" w:hAnsi="Arial Narrow" w:cs="Arial"/>
          <w:b/>
          <w:color w:val="000000" w:themeColor="text1"/>
          <w:u w:val="single" w:color="000000"/>
        </w:rPr>
        <w:t>treinta (30) días calendario</w:t>
      </w:r>
      <w:r w:rsidRPr="00947883">
        <w:rPr>
          <w:rFonts w:ascii="Arial Narrow" w:hAnsi="Arial Narrow"/>
          <w:color w:val="000000" w:themeColor="text1"/>
        </w:rPr>
        <w:t xml:space="preserve"> anteriores a la fecha de presentación de la propuesta. </w:t>
      </w:r>
    </w:p>
    <w:p w14:paraId="54D84C7C" w14:textId="7E32C0AA" w:rsidR="009F4015" w:rsidRPr="00947883" w:rsidRDefault="009F4015" w:rsidP="009F24E3">
      <w:pPr>
        <w:spacing w:after="0"/>
        <w:jc w:val="both"/>
        <w:rPr>
          <w:rFonts w:ascii="Arial Narrow" w:hAnsi="Arial Narrow"/>
          <w:color w:val="000000" w:themeColor="text1"/>
        </w:rPr>
      </w:pPr>
      <w:r w:rsidRPr="00947883">
        <w:rPr>
          <w:rFonts w:ascii="Arial Narrow" w:hAnsi="Arial Narrow"/>
          <w:color w:val="000000" w:themeColor="text1"/>
        </w:rPr>
        <w:t xml:space="preserve"> En caso de prórroga del plazo del proceso, el certificado del RUP tendrá validez con la primera fecha prevista para la entrega de la propuesta. </w:t>
      </w:r>
    </w:p>
    <w:p w14:paraId="2469FAC8" w14:textId="28967C7A" w:rsidR="009F4015" w:rsidRPr="00947883" w:rsidRDefault="009F4015" w:rsidP="009F24E3">
      <w:pPr>
        <w:ind w:left="14" w:right="14"/>
        <w:jc w:val="both"/>
        <w:rPr>
          <w:rFonts w:ascii="Arial Narrow" w:hAnsi="Arial Narrow"/>
          <w:color w:val="000000" w:themeColor="text1"/>
        </w:rPr>
      </w:pPr>
      <w:r w:rsidRPr="00947883">
        <w:rPr>
          <w:rFonts w:ascii="Arial Narrow" w:hAnsi="Arial Narrow"/>
          <w:color w:val="000000" w:themeColor="text1"/>
        </w:rPr>
        <w:t>Cada uno de los integrantes de Consorcio o Unión Temporal debe presentar su RUP en el cual acredite estar inscrito y clasificado en alguno de los códigos clasificadores de las Naciones Unidas UNSPSC aquí señalados.</w:t>
      </w:r>
      <w:r w:rsidR="009F24E3">
        <w:rPr>
          <w:rFonts w:ascii="Arial Narrow" w:hAnsi="Arial Narrow"/>
          <w:color w:val="000000" w:themeColor="text1"/>
        </w:rPr>
        <w:t xml:space="preserve">  </w:t>
      </w:r>
    </w:p>
    <w:p w14:paraId="10C6954A" w14:textId="0DCC73F9"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MODALIDAD DE SELECCIÓN Y JUSTIFICACIÓN  </w:t>
      </w:r>
    </w:p>
    <w:p w14:paraId="2D59E810"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D287FC8" w14:textId="77777777" w:rsidR="009F4015" w:rsidRPr="00947883" w:rsidRDefault="009F4015" w:rsidP="00295F13">
      <w:pPr>
        <w:ind w:left="-5"/>
        <w:jc w:val="both"/>
        <w:rPr>
          <w:rFonts w:ascii="Arial Narrow" w:hAnsi="Arial Narrow"/>
          <w:color w:val="000000" w:themeColor="text1"/>
        </w:rPr>
      </w:pPr>
      <w:r w:rsidRPr="00947883">
        <w:rPr>
          <w:rFonts w:ascii="Arial Narrow" w:hAnsi="Arial Narrow"/>
          <w:color w:val="000000" w:themeColor="text1"/>
        </w:rPr>
        <w:t xml:space="preserve">El artículo 2 de la Ley 1150 de 2007 ha establecido que </w:t>
      </w:r>
      <w:r w:rsidRPr="00947883">
        <w:rPr>
          <w:rFonts w:ascii="Arial Narrow" w:eastAsia="Arial" w:hAnsi="Arial Narrow" w:cs="Arial"/>
          <w:i/>
          <w:color w:val="000000" w:themeColor="text1"/>
        </w:rPr>
        <w:t>“la escogencia del contratista se efectuará con arreglo a las modalidades de selección licitación pública, selección abreviada, concurso de méritos y contratación directa”</w:t>
      </w:r>
      <w:r w:rsidRPr="00947883">
        <w:rPr>
          <w:rFonts w:ascii="Arial Narrow" w:hAnsi="Arial Narrow"/>
          <w:color w:val="000000" w:themeColor="text1"/>
        </w:rPr>
        <w:t xml:space="preserve">. </w:t>
      </w:r>
    </w:p>
    <w:p w14:paraId="6A4D5471" w14:textId="63E48BDC"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El contrato mediante el cual se pretende ejecutar la contratación requerida corresponde a un contrato de </w:t>
      </w:r>
      <w:r w:rsidR="00947883" w:rsidRPr="00947883">
        <w:rPr>
          <w:rFonts w:ascii="Arial Narrow" w:hAnsi="Arial Narrow"/>
          <w:color w:val="000000" w:themeColor="text1"/>
        </w:rPr>
        <w:t>CONSULTORIA</w:t>
      </w:r>
      <w:r w:rsidRPr="00947883">
        <w:rPr>
          <w:rFonts w:ascii="Arial Narrow" w:hAnsi="Arial Narrow"/>
          <w:color w:val="000000" w:themeColor="text1"/>
        </w:rPr>
        <w:t xml:space="preserve">, </w:t>
      </w:r>
      <w:r w:rsidR="00947883" w:rsidRPr="00947883">
        <w:rPr>
          <w:rFonts w:ascii="Arial Narrow" w:hAnsi="Arial Narrow"/>
          <w:color w:val="000000" w:themeColor="text1"/>
        </w:rPr>
        <w:t xml:space="preserve"> </w:t>
      </w:r>
      <w:r w:rsidRPr="00947883">
        <w:rPr>
          <w:rFonts w:ascii="Arial Narrow" w:hAnsi="Arial Narrow"/>
          <w:color w:val="000000" w:themeColor="text1"/>
        </w:rPr>
        <w:t xml:space="preserve">puesto que el objeto del mismo se encuentra contemplado dentro de la definición que sobre este tipo de contratos hace el numeral 2 del artículo 32 de la Ley 80 de 1993, cuyo contenido indica: </w:t>
      </w:r>
    </w:p>
    <w:p w14:paraId="33AD532F" w14:textId="77777777" w:rsidR="009F4015" w:rsidRPr="00947883" w:rsidRDefault="009F4015" w:rsidP="00295F13">
      <w:pPr>
        <w:ind w:left="-5"/>
        <w:jc w:val="both"/>
        <w:rPr>
          <w:rFonts w:ascii="Arial Narrow" w:hAnsi="Arial Narrow"/>
          <w:color w:val="000000" w:themeColor="text1"/>
        </w:rPr>
      </w:pPr>
      <w:r w:rsidRPr="00947883">
        <w:rPr>
          <w:rFonts w:ascii="Arial Narrow" w:eastAsia="Arial" w:hAnsi="Arial Narrow" w:cs="Arial"/>
          <w:i/>
          <w:color w:val="000000" w:themeColor="text1"/>
        </w:rPr>
        <w:t xml:space="preserve">“Son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Son también contratos de consultoría los que tienen por objeto </w:t>
      </w:r>
      <w:r w:rsidRPr="00947883">
        <w:rPr>
          <w:rFonts w:ascii="Arial Narrow" w:eastAsia="Arial" w:hAnsi="Arial Narrow" w:cs="Arial"/>
          <w:i/>
          <w:color w:val="000000" w:themeColor="text1"/>
          <w:u w:val="single" w:color="000000"/>
        </w:rPr>
        <w:t>la interventoría</w:t>
      </w:r>
      <w:r w:rsidRPr="00947883">
        <w:rPr>
          <w:rFonts w:ascii="Arial Narrow" w:eastAsia="Arial" w:hAnsi="Arial Narrow" w:cs="Arial"/>
          <w:i/>
          <w:color w:val="000000" w:themeColor="text1"/>
        </w:rPr>
        <w:t>, asesoría, gerencia de obra o de proyectos, dirección, programación y la ejecución de diseños, planos, anteproyectos y proyectos"</w:t>
      </w:r>
      <w:r w:rsidRPr="00947883">
        <w:rPr>
          <w:rFonts w:ascii="Arial Narrow" w:hAnsi="Arial Narrow"/>
          <w:color w:val="000000" w:themeColor="text1"/>
        </w:rPr>
        <w:t xml:space="preserve">. (Subrayado fuera de texto.) </w:t>
      </w:r>
    </w:p>
    <w:p w14:paraId="5BE0FEB4" w14:textId="4699F166" w:rsidR="009F4015" w:rsidRPr="00947883" w:rsidRDefault="009F4015" w:rsidP="008E3450">
      <w:pPr>
        <w:spacing w:after="0"/>
        <w:jc w:val="both"/>
        <w:rPr>
          <w:rFonts w:ascii="Arial Narrow" w:hAnsi="Arial Narrow"/>
          <w:color w:val="000000" w:themeColor="text1"/>
        </w:rPr>
      </w:pPr>
      <w:r w:rsidRPr="00947883">
        <w:rPr>
          <w:rFonts w:ascii="Arial Narrow" w:hAnsi="Arial Narrow"/>
          <w:color w:val="000000" w:themeColor="text1"/>
        </w:rPr>
        <w:t xml:space="preserve">En virtud de lo anterior, la modalidad de contratación que debe adelantarse para el presente proceso es la de Concurso de Méritos Abierto, tal como lo prevé el artículo 2.2.1.2.1.3.1 del Decreto 1082 de 2015, cuyo contenido reza: </w:t>
      </w:r>
    </w:p>
    <w:p w14:paraId="61982D15"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6067BD6" w14:textId="77777777" w:rsidR="009F4015" w:rsidRPr="00947883" w:rsidRDefault="009F4015" w:rsidP="00295F13">
      <w:pPr>
        <w:ind w:left="-5"/>
        <w:jc w:val="both"/>
        <w:rPr>
          <w:rFonts w:ascii="Arial Narrow" w:hAnsi="Arial Narrow"/>
          <w:color w:val="000000" w:themeColor="text1"/>
        </w:rPr>
      </w:pPr>
      <w:r w:rsidRPr="00947883">
        <w:rPr>
          <w:rFonts w:ascii="Arial Narrow" w:eastAsia="Arial" w:hAnsi="Arial Narrow" w:cs="Arial"/>
          <w:i/>
          <w:color w:val="000000" w:themeColor="text1"/>
        </w:rPr>
        <w:t>"Artículo 2.2.1.2.1.3.1. Procedencia del concurso de méritos. Las entidades estatales deben seleccionar sus contratistas a través del concurso de méritos para la prestación de servicios de consultoría de que trata el numeral 2 del artículo 32 de la Ley 80 de 1993 y para los proyectos de arquitectura</w:t>
      </w:r>
      <w:r w:rsidRPr="00947883">
        <w:rPr>
          <w:rFonts w:ascii="Arial Narrow" w:hAnsi="Arial Narrow"/>
          <w:color w:val="000000" w:themeColor="text1"/>
        </w:rPr>
        <w:t xml:space="preserve">". </w:t>
      </w:r>
    </w:p>
    <w:p w14:paraId="0B7BD77D" w14:textId="303227CB" w:rsidR="009F4015" w:rsidRPr="00947883" w:rsidRDefault="009F4015" w:rsidP="008E3450">
      <w:pPr>
        <w:spacing w:after="0"/>
        <w:jc w:val="both"/>
        <w:rPr>
          <w:rFonts w:ascii="Arial Narrow" w:hAnsi="Arial Narrow"/>
          <w:color w:val="000000" w:themeColor="text1"/>
        </w:rPr>
      </w:pPr>
      <w:r w:rsidRPr="00947883">
        <w:rPr>
          <w:rFonts w:ascii="Arial Narrow" w:hAnsi="Arial Narrow"/>
          <w:color w:val="000000" w:themeColor="text1"/>
        </w:rPr>
        <w:t xml:space="preserve">El presente proceso de selección se adelantará mediante la modalidad de CONCURSO DE MÉRITOS, de conformidad con la ley 80 de 1993, la Ley 1150 de 2007, ley 1474 de 2011 y su decreto reglamentario1082 de 2013, y demás normas legales vigentes sobre la materia. </w:t>
      </w:r>
    </w:p>
    <w:p w14:paraId="290695A7" w14:textId="77777777" w:rsidR="009F4015" w:rsidRPr="00947883" w:rsidRDefault="009F4015" w:rsidP="00295F13">
      <w:pPr>
        <w:spacing w:after="14"/>
        <w:jc w:val="both"/>
        <w:rPr>
          <w:rFonts w:ascii="Arial Narrow" w:hAnsi="Arial Narrow"/>
          <w:color w:val="000000" w:themeColor="text1"/>
        </w:rPr>
      </w:pPr>
      <w:r w:rsidRPr="00947883">
        <w:rPr>
          <w:rFonts w:ascii="Arial Narrow" w:hAnsi="Arial Narrow"/>
          <w:color w:val="000000" w:themeColor="text1"/>
        </w:rPr>
        <w:t xml:space="preserve"> </w:t>
      </w:r>
    </w:p>
    <w:p w14:paraId="7CA7E6D4" w14:textId="6220B021"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lastRenderedPageBreak/>
        <w:t xml:space="preserve">PRESUPUESTO OFICIAL ESTIMADO - POE </w:t>
      </w:r>
    </w:p>
    <w:p w14:paraId="3B3C73B6" w14:textId="77777777" w:rsidR="000B2FCB" w:rsidRPr="00947883" w:rsidRDefault="000B2FCB" w:rsidP="000B2FCB">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29B0B86C" w14:textId="77777777" w:rsidR="008E3450" w:rsidRPr="00947883" w:rsidRDefault="008E3450" w:rsidP="008E3450">
      <w:pPr>
        <w:ind w:left="14" w:right="14"/>
        <w:jc w:val="both"/>
        <w:rPr>
          <w:rFonts w:ascii="Arial Narrow" w:hAnsi="Arial Narrow"/>
          <w:color w:val="000000" w:themeColor="text1"/>
        </w:rPr>
      </w:pPr>
      <w:r w:rsidRPr="00947883">
        <w:rPr>
          <w:rFonts w:ascii="Arial Narrow" w:hAnsi="Arial Narrow"/>
          <w:color w:val="000000" w:themeColor="text1"/>
        </w:rPr>
        <w:t>El presupuesto oficial estimado - POE  por la Unidad de Servicios Penitenciarios y Carcelarios para la ejecución del objeto del contrato, corresponde a</w:t>
      </w:r>
      <w:r w:rsidRPr="00947883">
        <w:rPr>
          <w:rFonts w:ascii="Arial Narrow" w:eastAsia="Arial" w:hAnsi="Arial Narrow" w:cs="Arial"/>
          <w:b/>
          <w:color w:val="000000" w:themeColor="text1"/>
        </w:rPr>
        <w:t xml:space="preserve"> </w:t>
      </w:r>
      <w:r w:rsidRPr="00947883">
        <w:rPr>
          <w:rFonts w:ascii="Arial Narrow" w:hAnsi="Arial Narrow"/>
          <w:color w:val="000000" w:themeColor="text1"/>
        </w:rPr>
        <w:t xml:space="preserve">la suma de </w:t>
      </w:r>
      <w:r w:rsidRPr="009F24E3">
        <w:rPr>
          <w:rFonts w:ascii="Arial Narrow" w:eastAsia="Arial" w:hAnsi="Arial Narrow" w:cs="Arial"/>
          <w:b/>
        </w:rPr>
        <w:t xml:space="preserve">XXXXXXXXXXXXXXXXXXXXXXX ($XXX.XXX.XXX,XX) </w:t>
      </w:r>
      <w:r w:rsidRPr="00947883">
        <w:rPr>
          <w:rFonts w:ascii="Arial Narrow" w:eastAsia="Arial" w:hAnsi="Arial Narrow" w:cs="Arial"/>
          <w:b/>
          <w:color w:val="000000" w:themeColor="text1"/>
        </w:rPr>
        <w:t xml:space="preserve">M/CTE, </w:t>
      </w:r>
      <w:r w:rsidRPr="00947883">
        <w:rPr>
          <w:rFonts w:ascii="Arial Narrow" w:hAnsi="Arial Narrow"/>
          <w:color w:val="000000" w:themeColor="text1"/>
        </w:rPr>
        <w:t xml:space="preserve">incluido el IVA y demás impuestos, tributos, gastos directos e indirectos a los que haya lugar en los cuales incurra el interventor para cumplir cabalmente con el objeto contractual, su celebración, legalización, ejecución y liquidación del contrato. </w:t>
      </w:r>
    </w:p>
    <w:p w14:paraId="7B9FC054" w14:textId="5360D743" w:rsidR="008E3450" w:rsidRPr="00947883" w:rsidRDefault="008E3450" w:rsidP="008E3450">
      <w:pPr>
        <w:spacing w:after="0"/>
        <w:jc w:val="both"/>
        <w:rPr>
          <w:rFonts w:ascii="Arial Narrow" w:hAnsi="Arial Narrow"/>
          <w:color w:val="000000" w:themeColor="text1"/>
        </w:rPr>
      </w:pPr>
      <w:r w:rsidRPr="00947883">
        <w:rPr>
          <w:rFonts w:ascii="Arial Narrow" w:hAnsi="Arial Narrow"/>
          <w:color w:val="000000" w:themeColor="text1"/>
        </w:rPr>
        <w:t xml:space="preserve">La USPEC adjudicará por el valor total ofertado del proponente seleccionado en desarrollo del presente proceso y su ejecución se realizará de acuerdo con los precios establecidos en su presupuesto económico sin formula de reajuste. </w:t>
      </w:r>
    </w:p>
    <w:p w14:paraId="3AA24017" w14:textId="77777777" w:rsidR="008E3450" w:rsidRPr="00947883" w:rsidRDefault="008E3450" w:rsidP="008E3450">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E255776" w14:textId="14A095EB" w:rsidR="009F4015" w:rsidRPr="00947883" w:rsidRDefault="008E3450" w:rsidP="009F24E3">
      <w:pPr>
        <w:ind w:left="14" w:right="14"/>
        <w:jc w:val="both"/>
        <w:rPr>
          <w:rFonts w:ascii="Arial Narrow" w:hAnsi="Arial Narrow"/>
          <w:color w:val="000000" w:themeColor="text1"/>
        </w:rPr>
      </w:pPr>
      <w:r w:rsidRPr="00947883">
        <w:rPr>
          <w:rFonts w:ascii="Arial Narrow" w:hAnsi="Arial Narrow"/>
          <w:color w:val="000000" w:themeColor="text1"/>
        </w:rPr>
        <w:t xml:space="preserve">Para atender los gastos de la presente contratación, la </w:t>
      </w:r>
      <w:r w:rsidR="009F24E3">
        <w:rPr>
          <w:rFonts w:ascii="Arial Narrow" w:hAnsi="Arial Narrow"/>
          <w:color w:val="000000" w:themeColor="text1"/>
        </w:rPr>
        <w:t xml:space="preserve">Entidad </w:t>
      </w:r>
      <w:r w:rsidRPr="00947883">
        <w:rPr>
          <w:rFonts w:ascii="Arial Narrow" w:hAnsi="Arial Narrow"/>
          <w:color w:val="000000" w:themeColor="text1"/>
        </w:rPr>
        <w:t xml:space="preserve">cuenta con Certificado de Disponibilidad Presupuestal N° </w:t>
      </w:r>
      <w:r w:rsidRPr="009F24E3">
        <w:rPr>
          <w:rFonts w:ascii="Arial Narrow" w:hAnsi="Arial Narrow"/>
          <w:b/>
        </w:rPr>
        <w:t>XXXX</w:t>
      </w:r>
      <w:r w:rsidRPr="009F24E3">
        <w:rPr>
          <w:rFonts w:ascii="Arial Narrow" w:hAnsi="Arial Narrow"/>
        </w:rPr>
        <w:t xml:space="preserve"> de fecha </w:t>
      </w:r>
      <w:r w:rsidRPr="009F24E3">
        <w:rPr>
          <w:rFonts w:ascii="Arial Narrow" w:hAnsi="Arial Narrow"/>
          <w:b/>
        </w:rPr>
        <w:t>XX</w:t>
      </w:r>
      <w:r w:rsidRPr="009F24E3">
        <w:rPr>
          <w:rFonts w:ascii="Arial Narrow" w:hAnsi="Arial Narrow"/>
        </w:rPr>
        <w:t xml:space="preserve"> de </w:t>
      </w:r>
      <w:r w:rsidRPr="009F24E3">
        <w:rPr>
          <w:rFonts w:ascii="Arial Narrow" w:hAnsi="Arial Narrow"/>
          <w:b/>
        </w:rPr>
        <w:t>XXX</w:t>
      </w:r>
      <w:r w:rsidRPr="009F24E3">
        <w:rPr>
          <w:rFonts w:ascii="Arial Narrow" w:hAnsi="Arial Narrow"/>
        </w:rPr>
        <w:t xml:space="preserve"> de 2019 por la suma de</w:t>
      </w:r>
      <w:r w:rsidRPr="009F24E3">
        <w:rPr>
          <w:rFonts w:ascii="Arial Narrow" w:eastAsia="Arial" w:hAnsi="Arial Narrow" w:cs="Arial"/>
          <w:b/>
        </w:rPr>
        <w:t xml:space="preserve"> XXXXXXXXXXXXXXXXXXXXXX ($XXX.XXX.XXX,XX) </w:t>
      </w:r>
      <w:r w:rsidRPr="00947883">
        <w:rPr>
          <w:rFonts w:ascii="Arial Narrow" w:eastAsia="Arial" w:hAnsi="Arial Narrow" w:cs="Arial"/>
          <w:b/>
          <w:color w:val="000000" w:themeColor="text1"/>
        </w:rPr>
        <w:t>M/CTE</w:t>
      </w:r>
      <w:r w:rsidRPr="00947883">
        <w:rPr>
          <w:rFonts w:ascii="Arial Narrow" w:hAnsi="Arial Narrow"/>
          <w:color w:val="000000" w:themeColor="text1"/>
        </w:rPr>
        <w:t xml:space="preserve"> expedido por la coordinadora de presupuesto.</w:t>
      </w:r>
      <w:r w:rsidR="009F24E3">
        <w:rPr>
          <w:rFonts w:ascii="Arial Narrow" w:hAnsi="Arial Narrow"/>
          <w:color w:val="000000" w:themeColor="text1"/>
        </w:rPr>
        <w:t xml:space="preserve"> </w:t>
      </w:r>
      <w:r w:rsidR="009F4015" w:rsidRPr="00947883">
        <w:rPr>
          <w:rFonts w:ascii="Arial Narrow" w:hAnsi="Arial Narrow"/>
          <w:color w:val="000000" w:themeColor="text1"/>
        </w:rPr>
        <w:t xml:space="preserve"> </w:t>
      </w:r>
    </w:p>
    <w:p w14:paraId="299941C1"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JUSTIFICACIÓN DEL VALOR ESTIMADO PARA EL CONTRATO DE INTERVENTORÍA:  </w:t>
      </w:r>
    </w:p>
    <w:p w14:paraId="777C5490"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5EC8F798" w14:textId="1EF40985"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Para determinar el presupuesto oficial del presente proceso se consultó el cuadro de asignación salarial para cada uno de los profesionales requeridos para la vigilancia y control de las obras a contratar, cuyo rango fue estimado con base en los requerimientos específicos de las obras a realizar y su correspondiente clasificación, la entidad realizo el </w:t>
      </w:r>
      <w:r w:rsidRPr="00947883">
        <w:rPr>
          <w:rFonts w:ascii="Arial Narrow" w:eastAsia="Arial" w:hAnsi="Arial Narrow" w:cs="Arial"/>
          <w:i/>
          <w:color w:val="000000" w:themeColor="text1"/>
          <w:u w:val="single" w:color="000000"/>
        </w:rPr>
        <w:t>ANÁLISIS POR EL SISTEMA DE COSTOS POR PERSONAL Y FACTOR</w:t>
      </w:r>
      <w:r w:rsidRPr="00947883">
        <w:rPr>
          <w:rFonts w:ascii="Arial Narrow" w:eastAsia="Arial" w:hAnsi="Arial Narrow" w:cs="Arial"/>
          <w:i/>
          <w:color w:val="000000" w:themeColor="text1"/>
        </w:rPr>
        <w:t xml:space="preserve"> </w:t>
      </w:r>
      <w:r w:rsidRPr="00947883">
        <w:rPr>
          <w:rFonts w:ascii="Arial Narrow" w:eastAsia="Arial" w:hAnsi="Arial Narrow" w:cs="Arial"/>
          <w:i/>
          <w:color w:val="000000" w:themeColor="text1"/>
          <w:u w:val="single" w:color="000000"/>
        </w:rPr>
        <w:t>MULTIPLICADOR</w:t>
      </w:r>
      <w:r w:rsidRPr="00947883">
        <w:rPr>
          <w:rFonts w:ascii="Arial Narrow" w:hAnsi="Arial Narrow"/>
          <w:color w:val="000000" w:themeColor="text1"/>
        </w:rPr>
        <w:t xml:space="preserve">, este factor multiplicador incluye gastos administrativos, prestaciones sociales, tasas e impuestos, deducciones, contribuciones, pólizas, retenciones, tributos, incrementos salariales y prestacionales, horas extras nocturnas, diurnas, festivas, desplazamiento, dotación, transporte, arriendos, alojamiento, funcionamiento de la oficina, mobiliario, cámaras, papelería, fotocopias, copias heliográficas, instalación y sostenimiento de la seguridad industrial y salud ocupacional, equipos de oficina, software y en general todo costo en que incurra la Interventoría para el cumplimiento del objeto del contrato en su ejecución, así como los imprevistos y utilidad del contratista. </w:t>
      </w:r>
      <w:r w:rsidRPr="00947883">
        <w:rPr>
          <w:rFonts w:ascii="Arial Narrow" w:eastAsia="Arial" w:hAnsi="Arial Narrow" w:cs="Arial"/>
          <w:color w:val="000000" w:themeColor="text1"/>
        </w:rPr>
        <w:t xml:space="preserve"> </w:t>
      </w:r>
    </w:p>
    <w:p w14:paraId="551F70B4" w14:textId="64EC2C00" w:rsidR="009F4015" w:rsidRPr="00947883" w:rsidRDefault="009F4015" w:rsidP="00295F13">
      <w:pPr>
        <w:spacing w:after="1" w:line="240" w:lineRule="auto"/>
        <w:ind w:left="-5"/>
        <w:jc w:val="both"/>
        <w:rPr>
          <w:rFonts w:ascii="Arial Narrow" w:hAnsi="Arial Narrow"/>
          <w:color w:val="000000" w:themeColor="text1"/>
        </w:rPr>
      </w:pPr>
      <w:r w:rsidRPr="00947883">
        <w:rPr>
          <w:rFonts w:ascii="Arial Narrow" w:hAnsi="Arial Narrow"/>
          <w:color w:val="000000" w:themeColor="text1"/>
        </w:rPr>
        <w:t xml:space="preserve">La USPEC adjudicará hasta por el valor total del presupuesto oficial del proponente seleccionado en desarrollo del presente proceso y su ejecución se realizará de acuerdo con los precios establecidos en su oferta económica, la cual no debe bajo ninguna circunstancia ser superior al POE. </w:t>
      </w:r>
    </w:p>
    <w:p w14:paraId="3474009E" w14:textId="6FA40D1E" w:rsidR="009F4015" w:rsidRPr="00947883" w:rsidRDefault="009F24E3" w:rsidP="009F24E3">
      <w:pPr>
        <w:spacing w:after="0"/>
        <w:jc w:val="both"/>
        <w:rPr>
          <w:rFonts w:ascii="Arial Narrow" w:hAnsi="Arial Narrow"/>
          <w:color w:val="000000" w:themeColor="text1"/>
        </w:rPr>
      </w:pPr>
      <w:r>
        <w:rPr>
          <w:rFonts w:ascii="Arial Narrow" w:hAnsi="Arial Narrow"/>
          <w:color w:val="000000" w:themeColor="text1"/>
        </w:rPr>
        <w:t xml:space="preserve"> </w:t>
      </w:r>
    </w:p>
    <w:p w14:paraId="61488776" w14:textId="24681D55"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FORMA DE PAGO </w:t>
      </w:r>
    </w:p>
    <w:p w14:paraId="192FEF93" w14:textId="77777777" w:rsidR="000B2FCB" w:rsidRPr="00947883" w:rsidRDefault="000B2FCB" w:rsidP="000B2FCB">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045A9A66" w14:textId="77777777" w:rsidR="008E3450" w:rsidRPr="00947883" w:rsidRDefault="008E3450" w:rsidP="008E3450">
      <w:pPr>
        <w:jc w:val="both"/>
        <w:rPr>
          <w:rFonts w:ascii="Arial Narrow" w:hAnsi="Arial Narrow" w:cs="Arial"/>
          <w:color w:val="000000" w:themeColor="text1"/>
        </w:rPr>
      </w:pPr>
      <w:r w:rsidRPr="00947883">
        <w:rPr>
          <w:rFonts w:ascii="Arial Narrow" w:hAnsi="Arial Narrow" w:cs="Arial"/>
          <w:color w:val="000000" w:themeColor="text1"/>
        </w:rPr>
        <w:t>Ver literal k “FORMA DE PAGO” del numeral 4 “VALOR ESTIMADO DEL CONTRATO” de los estudios y documentos previos.</w:t>
      </w:r>
    </w:p>
    <w:p w14:paraId="00F51779" w14:textId="77777777" w:rsidR="009F24E3" w:rsidRPr="00947883" w:rsidRDefault="009F24E3" w:rsidP="00295F13">
      <w:pPr>
        <w:spacing w:after="0"/>
        <w:jc w:val="both"/>
        <w:rPr>
          <w:rFonts w:ascii="Arial Narrow" w:hAnsi="Arial Narrow"/>
          <w:color w:val="000000" w:themeColor="text1"/>
        </w:rPr>
      </w:pPr>
    </w:p>
    <w:p w14:paraId="13633F6E" w14:textId="45C1517B"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PLAZO DE EJECUCIÓN DEL CONTRATO </w:t>
      </w:r>
    </w:p>
    <w:p w14:paraId="5F06A7CD" w14:textId="77777777" w:rsidR="000B2FCB" w:rsidRPr="00947883" w:rsidRDefault="000B2FCB" w:rsidP="000B2FCB">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61851848" w14:textId="56AFC2A5" w:rsidR="009F4015" w:rsidRPr="00947883" w:rsidRDefault="009F4015" w:rsidP="009F24E3">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El plazo para la ejecución contractual es de </w:t>
      </w:r>
      <w:r w:rsidR="004C1DB9" w:rsidRPr="009F24E3">
        <w:rPr>
          <w:rFonts w:ascii="Arial Narrow" w:eastAsia="Arial" w:hAnsi="Arial Narrow" w:cs="Arial"/>
          <w:b/>
        </w:rPr>
        <w:t>XXXXXXXX</w:t>
      </w:r>
      <w:r w:rsidR="00C40EA9" w:rsidRPr="009F24E3">
        <w:rPr>
          <w:rFonts w:ascii="Arial Narrow" w:eastAsia="Arial" w:hAnsi="Arial Narrow" w:cs="Arial"/>
          <w:b/>
        </w:rPr>
        <w:t xml:space="preserve"> (</w:t>
      </w:r>
      <w:r w:rsidR="004C1DB9" w:rsidRPr="009F24E3">
        <w:rPr>
          <w:rFonts w:ascii="Arial Narrow" w:eastAsia="Arial" w:hAnsi="Arial Narrow" w:cs="Arial"/>
          <w:b/>
        </w:rPr>
        <w:t>X</w:t>
      </w:r>
      <w:r w:rsidR="00C40EA9" w:rsidRPr="009F24E3">
        <w:rPr>
          <w:rFonts w:ascii="Arial Narrow" w:eastAsia="Arial" w:hAnsi="Arial Narrow" w:cs="Arial"/>
          <w:b/>
        </w:rPr>
        <w:t>)</w:t>
      </w:r>
      <w:r w:rsidR="004C1DB9" w:rsidRPr="009F24E3">
        <w:rPr>
          <w:rFonts w:ascii="Arial Narrow" w:eastAsia="Arial" w:hAnsi="Arial Narrow" w:cs="Arial"/>
          <w:b/>
        </w:rPr>
        <w:t xml:space="preserve"> </w:t>
      </w:r>
      <w:r w:rsidR="004C1DB9" w:rsidRPr="00947883">
        <w:rPr>
          <w:rFonts w:ascii="Arial Narrow" w:eastAsia="Arial" w:hAnsi="Arial Narrow" w:cs="Arial"/>
          <w:color w:val="000000" w:themeColor="text1"/>
        </w:rPr>
        <w:t>meses</w:t>
      </w:r>
      <w:r w:rsidRPr="00947883">
        <w:rPr>
          <w:rFonts w:ascii="Arial Narrow" w:hAnsi="Arial Narrow"/>
          <w:color w:val="000000" w:themeColor="text1"/>
        </w:rPr>
        <w:t>, contado a partir del cumplimiento de los requisitos de perfeccionamiento y ejecución y</w:t>
      </w:r>
      <w:r w:rsidR="000B2FCB" w:rsidRPr="00947883">
        <w:rPr>
          <w:rFonts w:ascii="Arial Narrow" w:hAnsi="Arial Narrow"/>
          <w:color w:val="000000" w:themeColor="text1"/>
        </w:rPr>
        <w:t xml:space="preserve"> </w:t>
      </w:r>
      <w:r w:rsidRPr="00947883">
        <w:rPr>
          <w:rFonts w:ascii="Arial Narrow" w:hAnsi="Arial Narrow"/>
          <w:color w:val="000000" w:themeColor="text1"/>
        </w:rPr>
        <w:t xml:space="preserve"> firma del Acta de Inicio del contrato</w:t>
      </w:r>
      <w:r w:rsidR="000B2FCB" w:rsidRPr="00947883">
        <w:rPr>
          <w:rFonts w:ascii="Arial Narrow" w:hAnsi="Arial Narrow"/>
          <w:color w:val="000000" w:themeColor="text1"/>
        </w:rPr>
        <w:t xml:space="preserve"> </w:t>
      </w:r>
      <w:r w:rsidRPr="00947883">
        <w:rPr>
          <w:rFonts w:ascii="Arial Narrow" w:hAnsi="Arial Narrow"/>
          <w:color w:val="000000" w:themeColor="text1"/>
        </w:rPr>
        <w:t xml:space="preserve">de </w:t>
      </w:r>
      <w:r w:rsidR="000B2FCB" w:rsidRPr="00947883">
        <w:rPr>
          <w:rFonts w:ascii="Arial Narrow" w:hAnsi="Arial Narrow"/>
          <w:color w:val="000000" w:themeColor="text1"/>
        </w:rPr>
        <w:t>consultoría</w:t>
      </w:r>
      <w:r w:rsidRPr="00947883">
        <w:rPr>
          <w:rFonts w:ascii="Arial Narrow" w:hAnsi="Arial Narrow"/>
          <w:color w:val="000000" w:themeColor="text1"/>
        </w:rPr>
        <w:t xml:space="preserve"> e interventoría. </w:t>
      </w:r>
    </w:p>
    <w:p w14:paraId="6660A964" w14:textId="1041ACE8" w:rsidR="009F4015" w:rsidRPr="00947883" w:rsidRDefault="009F4015" w:rsidP="00295F13">
      <w:pPr>
        <w:spacing w:after="0"/>
        <w:jc w:val="both"/>
        <w:rPr>
          <w:rFonts w:ascii="Arial Narrow" w:hAnsi="Arial Narrow"/>
          <w:color w:val="000000" w:themeColor="text1"/>
        </w:rPr>
      </w:pPr>
    </w:p>
    <w:p w14:paraId="254F613C" w14:textId="367D454C"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CONDICIÓN DE ADJUDICACIÓN: </w:t>
      </w:r>
    </w:p>
    <w:p w14:paraId="7151F098"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F87E117" w14:textId="711CEE3E" w:rsidR="009F4015" w:rsidRPr="00947883" w:rsidRDefault="009F4015" w:rsidP="00295F13">
      <w:pPr>
        <w:spacing w:after="2" w:line="235" w:lineRule="auto"/>
        <w:ind w:left="-5"/>
        <w:jc w:val="both"/>
        <w:rPr>
          <w:rFonts w:ascii="Arial Narrow" w:hAnsi="Arial Narrow"/>
          <w:color w:val="000000" w:themeColor="text1"/>
        </w:rPr>
      </w:pPr>
      <w:r w:rsidRPr="00947883">
        <w:rPr>
          <w:rFonts w:ascii="Arial Narrow" w:hAnsi="Arial Narrow"/>
          <w:color w:val="000000" w:themeColor="text1"/>
        </w:rPr>
        <w:lastRenderedPageBreak/>
        <w:t xml:space="preserve">La adjudicación del presente proceso de selección queda condicionada a la adjudicación del proceso de selección del contrato de obra, por lo cual la USPEC, no adquiere la obligación de adjudicar el presente proceso hasta tanto no se adjudique el contrato de obra, y en consecuencia el oferente con la presentación de la oferta, acepta la presente condición y renuncia a presentar cualquier reclamación por tal concepto a la </w:t>
      </w:r>
      <w:r w:rsidR="009F24E3">
        <w:rPr>
          <w:rFonts w:ascii="Arial Narrow" w:hAnsi="Arial Narrow"/>
          <w:color w:val="000000" w:themeColor="text1"/>
        </w:rPr>
        <w:t>Entidad.</w:t>
      </w:r>
    </w:p>
    <w:p w14:paraId="4AD32285"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0E02933" w14:textId="7EFDC74E" w:rsidR="009F4015" w:rsidRPr="00947883" w:rsidRDefault="002D720C"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w:t>
      </w:r>
      <w:r w:rsidR="009F4015" w:rsidRPr="00947883">
        <w:rPr>
          <w:rFonts w:ascii="Arial Narrow" w:hAnsi="Arial Narrow"/>
          <w:color w:val="000000" w:themeColor="text1"/>
          <w:sz w:val="22"/>
          <w:szCs w:val="22"/>
        </w:rPr>
        <w:t xml:space="preserve"> LUGAR DE EJECUCIÓN DEL CONTRATO </w:t>
      </w:r>
    </w:p>
    <w:p w14:paraId="2FCB126D" w14:textId="77777777" w:rsidR="00C40EA9" w:rsidRPr="00947883" w:rsidRDefault="00C40EA9" w:rsidP="00C40EA9">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52995E0C" w14:textId="415A8A3F" w:rsidR="009F4015" w:rsidRPr="00947883" w:rsidRDefault="003521D7" w:rsidP="009F24E3">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Ver título LUGAR DE </w:t>
      </w:r>
      <w:r w:rsidR="00A54A5C" w:rsidRPr="00947883">
        <w:rPr>
          <w:rFonts w:ascii="Arial Narrow" w:hAnsi="Arial Narrow"/>
          <w:color w:val="000000" w:themeColor="text1"/>
        </w:rPr>
        <w:t>EJECUCIÓN</w:t>
      </w:r>
      <w:r w:rsidRPr="00947883">
        <w:rPr>
          <w:rFonts w:ascii="Arial Narrow" w:hAnsi="Arial Narrow"/>
          <w:color w:val="000000" w:themeColor="text1"/>
        </w:rPr>
        <w:t xml:space="preserve"> del literal b. ALCANCE DEL OBJETO del numeral 2. </w:t>
      </w:r>
      <w:r w:rsidR="009F24E3" w:rsidRPr="00947883">
        <w:rPr>
          <w:rFonts w:ascii="Arial Narrow" w:hAnsi="Arial Narrow"/>
          <w:color w:val="000000" w:themeColor="text1"/>
        </w:rPr>
        <w:t>DESCRIPCIÓN</w:t>
      </w:r>
      <w:r w:rsidRPr="00947883">
        <w:rPr>
          <w:rFonts w:ascii="Arial Narrow" w:hAnsi="Arial Narrow"/>
          <w:color w:val="000000" w:themeColor="text1"/>
        </w:rPr>
        <w:t xml:space="preserve"> DEL OBJETO A CONTRATAR de los estudios y documentos previos.</w:t>
      </w:r>
    </w:p>
    <w:p w14:paraId="60B9C800" w14:textId="77777777" w:rsidR="009F4015" w:rsidRPr="00947883" w:rsidRDefault="009F4015" w:rsidP="009F24E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DD0E01A" w14:textId="5AE07A75" w:rsidR="003521D7" w:rsidRPr="00947883" w:rsidRDefault="002D720C"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w:t>
      </w:r>
      <w:r w:rsidR="003521D7" w:rsidRPr="00947883">
        <w:rPr>
          <w:rFonts w:ascii="Arial Narrow" w:hAnsi="Arial Narrow"/>
          <w:color w:val="000000" w:themeColor="text1"/>
          <w:sz w:val="22"/>
          <w:szCs w:val="22"/>
        </w:rPr>
        <w:t xml:space="preserve">VISITA </w:t>
      </w:r>
    </w:p>
    <w:p w14:paraId="1C8EBB50" w14:textId="77777777" w:rsidR="00C40EA9" w:rsidRPr="00947883" w:rsidRDefault="00C40EA9" w:rsidP="00C40EA9">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4AE13B91" w14:textId="497C6E28" w:rsidR="009F4015" w:rsidRPr="00947883" w:rsidRDefault="009F4015" w:rsidP="00295F13">
      <w:pPr>
        <w:spacing w:after="312"/>
        <w:ind w:left="14" w:right="14"/>
        <w:jc w:val="both"/>
        <w:rPr>
          <w:rFonts w:ascii="Arial Narrow" w:hAnsi="Arial Narrow"/>
          <w:color w:val="000000" w:themeColor="text1"/>
        </w:rPr>
      </w:pPr>
      <w:r w:rsidRPr="00947883">
        <w:rPr>
          <w:rFonts w:ascii="Arial Narrow" w:hAnsi="Arial Narrow"/>
          <w:color w:val="000000" w:themeColor="text1"/>
        </w:rPr>
        <w:t xml:space="preserve">La visita </w:t>
      </w:r>
      <w:r w:rsidR="003521D7" w:rsidRPr="00947883">
        <w:rPr>
          <w:rFonts w:ascii="Arial Narrow" w:hAnsi="Arial Narrow"/>
          <w:color w:val="000000" w:themeColor="text1"/>
        </w:rPr>
        <w:t xml:space="preserve">a los lugares de ejecución </w:t>
      </w:r>
      <w:r w:rsidRPr="00947883">
        <w:rPr>
          <w:rFonts w:ascii="Arial Narrow" w:hAnsi="Arial Narrow"/>
          <w:color w:val="000000" w:themeColor="text1"/>
        </w:rPr>
        <w:t>de la</w:t>
      </w:r>
      <w:r w:rsidR="003521D7" w:rsidRPr="00947883">
        <w:rPr>
          <w:rFonts w:ascii="Arial Narrow" w:hAnsi="Arial Narrow"/>
          <w:color w:val="000000" w:themeColor="text1"/>
        </w:rPr>
        <w:t>s</w:t>
      </w:r>
      <w:r w:rsidRPr="00947883">
        <w:rPr>
          <w:rFonts w:ascii="Arial Narrow" w:hAnsi="Arial Narrow"/>
          <w:color w:val="000000" w:themeColor="text1"/>
        </w:rPr>
        <w:t xml:space="preserve"> obra</w:t>
      </w:r>
      <w:r w:rsidR="003521D7" w:rsidRPr="00947883">
        <w:rPr>
          <w:rFonts w:ascii="Arial Narrow" w:hAnsi="Arial Narrow"/>
          <w:color w:val="000000" w:themeColor="text1"/>
        </w:rPr>
        <w:t>s</w:t>
      </w:r>
      <w:r w:rsidRPr="00947883">
        <w:rPr>
          <w:rFonts w:ascii="Arial Narrow" w:hAnsi="Arial Narrow"/>
          <w:color w:val="000000" w:themeColor="text1"/>
        </w:rPr>
        <w:t xml:space="preserve"> no constituye requisito indispensable para la presentación de la propuesta; sin embargo, en caso que el proponente no la realice, con la sola presentación de la propuesta estará aceptando todas las condiciones del sitio en donde se ejecutarán los trabajos</w:t>
      </w:r>
      <w:r w:rsidR="003521D7" w:rsidRPr="00947883">
        <w:rPr>
          <w:rFonts w:ascii="Arial Narrow" w:hAnsi="Arial Narrow"/>
          <w:color w:val="000000" w:themeColor="text1"/>
        </w:rPr>
        <w:t xml:space="preserve"> (esta procederá cuando se trate de contratos de obra)</w:t>
      </w:r>
      <w:r w:rsidRPr="00947883">
        <w:rPr>
          <w:rFonts w:ascii="Arial Narrow" w:hAnsi="Arial Narrow"/>
          <w:color w:val="000000" w:themeColor="text1"/>
        </w:rPr>
        <w:t xml:space="preserve">. </w:t>
      </w:r>
    </w:p>
    <w:p w14:paraId="3DB70B4F" w14:textId="4C559C0A"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ADENDAS </w:t>
      </w:r>
    </w:p>
    <w:p w14:paraId="2AB4AC21" w14:textId="77777777" w:rsidR="00C40EA9" w:rsidRPr="00947883" w:rsidRDefault="00C40EA9" w:rsidP="00C40EA9">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3239A32D" w14:textId="77777777" w:rsidR="009F4015" w:rsidRDefault="009F4015" w:rsidP="009F24E3">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Las Adendas que se generen serán publicadas en el SECOP II, en días hábiles de 7:00 a.m., a 7:00 p.m., dando aplicación a lo señalado en el artículo 2.2.1.1.2.2.1. del Decreto 1082 de 2015. </w:t>
      </w:r>
    </w:p>
    <w:p w14:paraId="51D651CF" w14:textId="77777777" w:rsidR="00A54A5C" w:rsidRDefault="00A54A5C" w:rsidP="009F24E3">
      <w:pPr>
        <w:spacing w:after="0"/>
        <w:ind w:left="14" w:right="14"/>
        <w:jc w:val="both"/>
        <w:rPr>
          <w:rFonts w:ascii="Arial Narrow" w:hAnsi="Arial Narrow"/>
          <w:color w:val="000000" w:themeColor="text1"/>
        </w:rPr>
      </w:pPr>
    </w:p>
    <w:p w14:paraId="260D58B4" w14:textId="77777777" w:rsidR="00A54A5C" w:rsidRPr="00947883" w:rsidRDefault="00A54A5C" w:rsidP="009F24E3">
      <w:pPr>
        <w:spacing w:after="0"/>
        <w:ind w:left="14" w:right="14"/>
        <w:jc w:val="both"/>
        <w:rPr>
          <w:rFonts w:ascii="Arial Narrow" w:hAnsi="Arial Narrow"/>
          <w:color w:val="000000" w:themeColor="text1"/>
        </w:rPr>
      </w:pPr>
    </w:p>
    <w:p w14:paraId="6835C824" w14:textId="77777777" w:rsidR="009F4015" w:rsidRPr="00947883" w:rsidRDefault="009F4015" w:rsidP="009F24E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24C0243" w14:textId="7ED020F5"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CIERRE DEL PROCESO Y APERTURA DE PROPUESTAS  </w:t>
      </w:r>
    </w:p>
    <w:p w14:paraId="6C449AC8" w14:textId="77777777" w:rsidR="00F42D38" w:rsidRPr="00947883" w:rsidRDefault="00F42D38" w:rsidP="00F42D38">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4DC19BA6" w14:textId="04E4BEC8" w:rsidR="009F24E3" w:rsidRDefault="009F4015" w:rsidP="00295F13">
      <w:pPr>
        <w:ind w:left="14" w:right="14"/>
        <w:jc w:val="both"/>
        <w:rPr>
          <w:rStyle w:val="Hipervnculo"/>
          <w:rFonts w:ascii="Arial Narrow" w:hAnsi="Arial Narrow"/>
          <w:color w:val="000000" w:themeColor="text1"/>
          <w:u w:color="000000"/>
        </w:rPr>
      </w:pPr>
      <w:r w:rsidRPr="00947883">
        <w:rPr>
          <w:rFonts w:ascii="Arial Narrow" w:hAnsi="Arial Narrow"/>
          <w:color w:val="000000" w:themeColor="text1"/>
        </w:rPr>
        <w:t xml:space="preserve">El cierre del presente proceso de selección tendrá lugar el día y hora señalada en el cronograma. Las propuestas deben ser cargadas ÚNICAMENTE en el Portal del Sistema Electrónico de la Contratación Pública SECOP II, al cual se puede acceder a través de la dirección electrónica </w:t>
      </w:r>
      <w:hyperlink r:id="rId29" w:history="1">
        <w:r w:rsidR="009F24E3" w:rsidRPr="0002682F">
          <w:rPr>
            <w:rStyle w:val="Hipervnculo"/>
            <w:rFonts w:ascii="Arial Narrow" w:hAnsi="Arial Narrow"/>
            <w:u w:color="000000"/>
          </w:rPr>
          <w:t>www.colombiacompra.gov.co/</w:t>
        </w:r>
      </w:hyperlink>
      <w:r w:rsidR="009F24E3">
        <w:rPr>
          <w:rFonts w:ascii="Arial Narrow" w:hAnsi="Arial Narrow"/>
          <w:u w:color="000000"/>
        </w:rPr>
        <w:t>.</w:t>
      </w:r>
    </w:p>
    <w:p w14:paraId="69929011" w14:textId="77777777" w:rsidR="009F4015" w:rsidRPr="00947883" w:rsidRDefault="009F4015" w:rsidP="009F24E3">
      <w:pPr>
        <w:ind w:right="14"/>
        <w:jc w:val="both"/>
        <w:rPr>
          <w:rFonts w:ascii="Arial Narrow" w:hAnsi="Arial Narrow"/>
          <w:color w:val="000000" w:themeColor="text1"/>
        </w:rPr>
      </w:pPr>
      <w:r w:rsidRPr="00947883">
        <w:rPr>
          <w:rFonts w:ascii="Arial Narrow" w:hAnsi="Arial Narrow"/>
          <w:color w:val="000000" w:themeColor="text1"/>
        </w:rPr>
        <w:t>No se admiten ofertas enviadas por correo electrónico o presentado en lugar diferente al señalado en el presente pliego de condiciones, con excepción de las circunstancias establecidas en la GUÍA DE INDISPONIBILIDAD DE EL</w:t>
      </w:r>
      <w:r w:rsidRPr="00947883">
        <w:rPr>
          <w:rFonts w:ascii="Arial Narrow" w:eastAsia="Arial" w:hAnsi="Arial Narrow" w:cs="Arial"/>
          <w:b/>
          <w:color w:val="000000" w:themeColor="text1"/>
        </w:rPr>
        <w:t xml:space="preserve"> SECOP II.  </w:t>
      </w:r>
    </w:p>
    <w:p w14:paraId="402954F1" w14:textId="2DDBA305" w:rsidR="009F4015" w:rsidRPr="00947883" w:rsidRDefault="009F4015" w:rsidP="009F24E3">
      <w:pPr>
        <w:ind w:left="14" w:right="14"/>
        <w:jc w:val="both"/>
        <w:rPr>
          <w:rFonts w:ascii="Arial Narrow" w:hAnsi="Arial Narrow"/>
          <w:color w:val="000000" w:themeColor="text1"/>
        </w:rPr>
      </w:pPr>
      <w:r w:rsidRPr="00947883">
        <w:rPr>
          <w:rFonts w:ascii="Arial Narrow" w:hAnsi="Arial Narrow"/>
          <w:color w:val="000000" w:themeColor="text1"/>
        </w:rPr>
        <w:t xml:space="preserve">Se debe presentar en sobre separado los documentos de verificación de requisitos habilitantes y la propuesta económica, tal como se indica en la plataforma del </w:t>
      </w:r>
      <w:r w:rsidRPr="00947883">
        <w:rPr>
          <w:rFonts w:ascii="Arial Narrow" w:eastAsia="Arial" w:hAnsi="Arial Narrow" w:cs="Arial"/>
          <w:b/>
          <w:color w:val="000000" w:themeColor="text1"/>
        </w:rPr>
        <w:t>SECOP II.</w:t>
      </w:r>
      <w:r w:rsidR="009F24E3">
        <w:rPr>
          <w:rFonts w:ascii="Arial Narrow" w:hAnsi="Arial Narrow"/>
          <w:color w:val="000000" w:themeColor="text1"/>
        </w:rPr>
        <w:t xml:space="preserve"> </w:t>
      </w:r>
    </w:p>
    <w:p w14:paraId="0CAC7387"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u w:val="single" w:color="000000"/>
        </w:rPr>
        <w:t>NOTA:</w:t>
      </w:r>
      <w:r w:rsidRPr="00947883">
        <w:rPr>
          <w:rFonts w:ascii="Arial Narrow" w:eastAsia="Arial" w:hAnsi="Arial Narrow" w:cs="Arial"/>
          <w:b/>
          <w:color w:val="000000" w:themeColor="text1"/>
        </w:rPr>
        <w:t xml:space="preserve"> EN CASO DE NO ENCONTRARSE EN FUNCIONAMIENTO LA PLATAFORMA DEL SECOP II, EN LA FECHA PREVISTA PARA LA PRESENTACIÓN DE LAS OFERTAS, SE PROCEDERÁ A APLICAR LO DISPUESTO EN LA GUÍA DE INDISPONIBILIDAD DEL SECOP II. </w:t>
      </w:r>
    </w:p>
    <w:p w14:paraId="6ECEFF2D" w14:textId="36B0F012" w:rsidR="00F42D38" w:rsidRPr="009F24E3" w:rsidRDefault="00F42D38" w:rsidP="00295F13">
      <w:pPr>
        <w:spacing w:after="0"/>
        <w:jc w:val="both"/>
        <w:rPr>
          <w:rFonts w:ascii="Arial Narrow" w:eastAsia="Arial" w:hAnsi="Arial Narrow" w:cs="Arial"/>
          <w:b/>
          <w:color w:val="000000" w:themeColor="text1"/>
        </w:rPr>
      </w:pPr>
    </w:p>
    <w:p w14:paraId="6914D3DE" w14:textId="15402B03"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INHABILIDADES E INCOMPATIBILIDADES </w:t>
      </w:r>
    </w:p>
    <w:p w14:paraId="5F10DF43"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2551F199" w14:textId="0C865CD4" w:rsidR="009F4015" w:rsidRPr="00947883" w:rsidRDefault="009F4015" w:rsidP="00295F13">
      <w:pPr>
        <w:spacing w:after="176"/>
        <w:ind w:left="14" w:right="14"/>
        <w:jc w:val="both"/>
        <w:rPr>
          <w:rFonts w:ascii="Arial Narrow" w:hAnsi="Arial Narrow"/>
          <w:color w:val="000000" w:themeColor="text1"/>
        </w:rPr>
      </w:pPr>
      <w:r w:rsidRPr="00947883">
        <w:rPr>
          <w:rFonts w:ascii="Arial Narrow" w:hAnsi="Arial Narrow"/>
          <w:color w:val="000000" w:themeColor="text1"/>
        </w:rPr>
        <w:t xml:space="preserve">Pueden participar en este proceso quienes no se encuentran incursos en las causales de inhabilidad e incompatibilidad contenidas en el artículo 8 de la Ley 80 de 1993, Ley 1474 de 2011, </w:t>
      </w:r>
      <w:r w:rsidR="00947883" w:rsidRPr="00947883">
        <w:rPr>
          <w:rFonts w:ascii="Arial Narrow" w:hAnsi="Arial Narrow"/>
          <w:color w:val="000000" w:themeColor="text1"/>
        </w:rPr>
        <w:t>artículo</w:t>
      </w:r>
      <w:r w:rsidRPr="00947883">
        <w:rPr>
          <w:rFonts w:ascii="Arial Narrow" w:hAnsi="Arial Narrow"/>
          <w:color w:val="000000" w:themeColor="text1"/>
        </w:rPr>
        <w:t xml:space="preserve"> 2.2.1.1.2.2.5. del decreto 1082 de 2015 y demás normas legales que disponen sobre la materia.  </w:t>
      </w:r>
    </w:p>
    <w:p w14:paraId="53AE2F68"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lastRenderedPageBreak/>
        <w:t>El proponente no podrá estar incurso en ninguna de las causales de inhabilidad o incompatibilidad o conflicto de intereses para contratar con el Estado, de acuerdo con lo contemplado en los Artículos 8º y 9º de la Ley 80 de 1993, el Artículo 18 de la Ley 1150 de 2007, la Ley 1474 de 2011 y en las demás normas complementarias.</w:t>
      </w:r>
      <w:r w:rsidRPr="00947883">
        <w:rPr>
          <w:rFonts w:ascii="Arial Narrow" w:hAnsi="Arial Narrow"/>
          <w:color w:val="000000" w:themeColor="text1"/>
          <w:vertAlign w:val="superscript"/>
        </w:rPr>
        <w:footnoteReference w:id="1"/>
      </w:r>
      <w:r w:rsidRPr="00947883">
        <w:rPr>
          <w:rFonts w:ascii="Arial Narrow" w:hAnsi="Arial Narrow"/>
          <w:color w:val="000000" w:themeColor="text1"/>
        </w:rPr>
        <w:t xml:space="preserve"> </w:t>
      </w:r>
    </w:p>
    <w:p w14:paraId="0ABC3BB0" w14:textId="3CF6B0FD" w:rsidR="009F4015" w:rsidRPr="00947883" w:rsidRDefault="009F4015" w:rsidP="00BD4108">
      <w:pPr>
        <w:spacing w:after="0"/>
        <w:jc w:val="both"/>
        <w:rPr>
          <w:rFonts w:ascii="Arial Narrow" w:hAnsi="Arial Narrow"/>
          <w:color w:val="000000" w:themeColor="text1"/>
        </w:rPr>
      </w:pPr>
      <w:r w:rsidRPr="00947883">
        <w:rPr>
          <w:rFonts w:ascii="Arial Narrow" w:hAnsi="Arial Narrow"/>
          <w:color w:val="000000" w:themeColor="text1"/>
        </w:rPr>
        <w:t xml:space="preserve">Los miembros integrantes de un Consorcio o Unión Temporal, no deben encontrarse incursos dentro de ninguna de las causales de inhabilidad e incompatibilidad para contratar, señaladas en la Constitución Política, en el artículo 8º de la Ley 80 de 1993, el artículo 18 de la Ley 1150 de 2007, la Ley 1474 de 2011 (Estatuto Anticorrupción) y demás normas concordantes, de conformidad con lo indicado en el numeral 4º de la Carta de Presentación de la Propuesta. </w:t>
      </w:r>
    </w:p>
    <w:p w14:paraId="724A7D8A"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3D25148" w14:textId="24CE12AD" w:rsidR="009F4015" w:rsidRPr="00947883" w:rsidRDefault="009F4015" w:rsidP="009F24E3">
      <w:pPr>
        <w:ind w:left="14" w:right="14"/>
        <w:jc w:val="both"/>
        <w:rPr>
          <w:rFonts w:ascii="Arial Narrow" w:hAnsi="Arial Narrow"/>
          <w:color w:val="000000" w:themeColor="text1"/>
        </w:rPr>
      </w:pPr>
      <w:r w:rsidRPr="00947883">
        <w:rPr>
          <w:rFonts w:ascii="Arial Narrow" w:hAnsi="Arial Narrow"/>
          <w:color w:val="000000" w:themeColor="text1"/>
        </w:rPr>
        <w:t>Con la presentación de la propuesta y la suscripción de la carta de presentación de la misma, se entiende que el proponente manifiesta bajo la gravedad del juramento, no estar incurso en inhabilidad o incompatibilidad alguna o estar incurso en conflicto de intereses. La ocurrencia de una causal durante la selección, o con posterioridad a la adjudicación, debe ser comunicada por el participante dentro de los dos (2) días hábiles siguientes a la fecha en que se tenga conocimiento de la misma y se procederá de acuerdo con lo establecido en la Ley 80 de 1993 y la Ley 1150 de 2007, articulo 2.2.1.1.2.2.5 del decreto 1082 de 2015 y demás normas legales que disponen sobre la materia. De igual manera estarán inhabilitados para participar aquellas personas que estén incursas en las causales que se señalan en el artículo 4 del Acto Legislativo 01 de 2009, que modificó el artículo 122 de la Constitución Política de Colombia.</w:t>
      </w:r>
      <w:r w:rsidR="009F24E3">
        <w:rPr>
          <w:rFonts w:ascii="Arial Narrow" w:hAnsi="Arial Narrow"/>
          <w:color w:val="000000" w:themeColor="text1"/>
        </w:rPr>
        <w:t xml:space="preserve"> </w:t>
      </w:r>
    </w:p>
    <w:p w14:paraId="66851A5C"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Conflicto de interés: </w:t>
      </w:r>
    </w:p>
    <w:p w14:paraId="1B512825"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137DDC6D"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No podrán presentar Ofertas en el proceso de Contratación: </w:t>
      </w:r>
    </w:p>
    <w:p w14:paraId="5E7DF1ED" w14:textId="77777777" w:rsidR="009F4015" w:rsidRPr="00947883" w:rsidRDefault="009F4015" w:rsidP="00295F13">
      <w:pPr>
        <w:spacing w:after="33"/>
        <w:ind w:left="36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2548A063" w14:textId="77777777" w:rsidR="009F4015" w:rsidRPr="009F24E3" w:rsidRDefault="009F4015" w:rsidP="00792A98">
      <w:pPr>
        <w:pStyle w:val="Prrafodelista"/>
        <w:numPr>
          <w:ilvl w:val="0"/>
          <w:numId w:val="9"/>
        </w:numPr>
        <w:spacing w:after="45" w:line="247" w:lineRule="auto"/>
        <w:ind w:right="14"/>
        <w:jc w:val="both"/>
        <w:rPr>
          <w:rFonts w:ascii="Arial Narrow" w:hAnsi="Arial Narrow"/>
          <w:color w:val="000000" w:themeColor="text1"/>
          <w:sz w:val="22"/>
          <w:szCs w:val="22"/>
        </w:rPr>
      </w:pPr>
      <w:r w:rsidRPr="009F24E3">
        <w:rPr>
          <w:rFonts w:ascii="Arial Narrow" w:hAnsi="Arial Narrow"/>
          <w:color w:val="000000" w:themeColor="text1"/>
          <w:sz w:val="22"/>
          <w:szCs w:val="22"/>
        </w:rPr>
        <w:t xml:space="preserve">Así mismo quienes hayan participado directa o indirectamente en la elaboración de los estudios, en la estructuración de cualquiera de sus etapas del presente proceso de contratación, ni quienes hayan trabajado como asesores o consultores para la elaboración de los mismos en los últimos dos años contados hasta la fecha de expedición del acto de apertura del presente proceso de contratación, ya sea en calidad de funcionarios públicos o contratistas. </w:t>
      </w:r>
    </w:p>
    <w:p w14:paraId="6E3DB474" w14:textId="3C1C5FF8" w:rsidR="009F4015" w:rsidRPr="009F24E3" w:rsidRDefault="009F4015" w:rsidP="00792A98">
      <w:pPr>
        <w:pStyle w:val="Prrafodelista"/>
        <w:numPr>
          <w:ilvl w:val="0"/>
          <w:numId w:val="9"/>
        </w:numPr>
        <w:spacing w:after="1"/>
        <w:ind w:right="14"/>
        <w:jc w:val="both"/>
        <w:rPr>
          <w:rFonts w:ascii="Arial Narrow" w:hAnsi="Arial Narrow"/>
          <w:color w:val="000000" w:themeColor="text1"/>
          <w:sz w:val="22"/>
          <w:szCs w:val="22"/>
        </w:rPr>
      </w:pPr>
      <w:r w:rsidRPr="009F24E3">
        <w:rPr>
          <w:rFonts w:ascii="Arial Narrow" w:hAnsi="Arial Narrow"/>
          <w:color w:val="000000" w:themeColor="text1"/>
          <w:sz w:val="22"/>
          <w:szCs w:val="22"/>
        </w:rPr>
        <w:t>Los proponentes que tengan entre el equipo de trabajo personas que hayan tenido dentro de los</w:t>
      </w:r>
      <w:r w:rsidRPr="009F24E3">
        <w:rPr>
          <w:rFonts w:ascii="Arial Narrow" w:eastAsia="Arial" w:hAnsi="Arial Narrow" w:cs="Arial"/>
          <w:b/>
          <w:color w:val="000000" w:themeColor="text1"/>
          <w:sz w:val="22"/>
          <w:szCs w:val="22"/>
        </w:rPr>
        <w:t xml:space="preserve"> </w:t>
      </w:r>
      <w:r w:rsidRPr="009F24E3">
        <w:rPr>
          <w:rFonts w:ascii="Arial Narrow" w:hAnsi="Arial Narrow"/>
          <w:color w:val="000000" w:themeColor="text1"/>
          <w:sz w:val="22"/>
          <w:szCs w:val="22"/>
        </w:rPr>
        <w:t>DOS AÑOS</w:t>
      </w:r>
      <w:r w:rsidRPr="009F24E3">
        <w:rPr>
          <w:rFonts w:ascii="Arial Narrow" w:eastAsia="Arial" w:hAnsi="Arial Narrow" w:cs="Arial"/>
          <w:b/>
          <w:color w:val="000000" w:themeColor="text1"/>
          <w:sz w:val="22"/>
          <w:szCs w:val="22"/>
        </w:rPr>
        <w:t xml:space="preserve"> </w:t>
      </w:r>
      <w:r w:rsidRPr="009F24E3">
        <w:rPr>
          <w:rFonts w:ascii="Arial Narrow" w:hAnsi="Arial Narrow"/>
          <w:color w:val="000000" w:themeColor="text1"/>
          <w:sz w:val="22"/>
          <w:szCs w:val="22"/>
        </w:rPr>
        <w:t xml:space="preserve">anteriores a la fecha de apertura del  presente proceso de contratación, vinculación laboral o contractual con la USPEC. </w:t>
      </w:r>
    </w:p>
    <w:p w14:paraId="5040B2B6" w14:textId="77777777" w:rsidR="009F4015" w:rsidRPr="00947883" w:rsidRDefault="009F4015" w:rsidP="00A54A5C">
      <w:pPr>
        <w:spacing w:after="16"/>
        <w:jc w:val="both"/>
        <w:rPr>
          <w:rFonts w:ascii="Arial Narrow" w:hAnsi="Arial Narrow"/>
          <w:color w:val="000000" w:themeColor="text1"/>
        </w:rPr>
      </w:pPr>
      <w:r w:rsidRPr="00947883">
        <w:rPr>
          <w:rFonts w:ascii="Arial Narrow" w:hAnsi="Arial Narrow"/>
          <w:color w:val="000000" w:themeColor="text1"/>
        </w:rPr>
        <w:t xml:space="preserve"> </w:t>
      </w:r>
    </w:p>
    <w:p w14:paraId="5D14D199" w14:textId="2FF8A5C6"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ADJUDICACIÓN </w:t>
      </w:r>
    </w:p>
    <w:p w14:paraId="16205ACF" w14:textId="77777777" w:rsidR="00F42D38" w:rsidRPr="00947883" w:rsidRDefault="00F42D38" w:rsidP="00F42D38">
      <w:pPr>
        <w:pStyle w:val="Cuerpodeltexto20"/>
        <w:shd w:val="clear" w:color="auto" w:fill="auto"/>
        <w:tabs>
          <w:tab w:val="left" w:pos="6060"/>
          <w:tab w:val="left" w:pos="8505"/>
          <w:tab w:val="left" w:pos="8789"/>
        </w:tabs>
        <w:spacing w:after="0" w:line="240" w:lineRule="auto"/>
        <w:ind w:right="49" w:firstLine="0"/>
        <w:contextualSpacing/>
        <w:jc w:val="both"/>
        <w:rPr>
          <w:rFonts w:ascii="Arial Narrow" w:hAnsi="Arial Narrow"/>
          <w:color w:val="000000" w:themeColor="text1"/>
          <w:sz w:val="22"/>
          <w:szCs w:val="22"/>
        </w:rPr>
      </w:pPr>
    </w:p>
    <w:p w14:paraId="2B1A3016" w14:textId="7146C7B9" w:rsidR="009F4015" w:rsidRPr="00947883" w:rsidRDefault="009F4015" w:rsidP="009F24E3">
      <w:pPr>
        <w:ind w:left="14" w:right="14"/>
        <w:jc w:val="both"/>
        <w:rPr>
          <w:rFonts w:ascii="Arial Narrow" w:hAnsi="Arial Narrow"/>
          <w:color w:val="000000" w:themeColor="text1"/>
        </w:rPr>
      </w:pPr>
      <w:r w:rsidRPr="00947883">
        <w:rPr>
          <w:rFonts w:ascii="Arial Narrow" w:hAnsi="Arial Narrow"/>
          <w:color w:val="000000" w:themeColor="text1"/>
        </w:rPr>
        <w:t>La USPEC, de conformidad con el artículo 9 de la Ley 1150 del 2007, efectuará la adjudicación del contrato resultante, al proponente que haya presentado la oferta más favorable, de conformidad con el informe de evaluación, durante el término establecido en el cronograma, mediante acto Administrativo, en aplicación al procedimiento señalado en el artículo 2.2.1.2.1.3.2. del Decreto 1082 de 2015.</w:t>
      </w:r>
      <w:r w:rsidR="009F24E3">
        <w:rPr>
          <w:rFonts w:ascii="Arial Narrow" w:hAnsi="Arial Narrow"/>
          <w:color w:val="000000" w:themeColor="text1"/>
        </w:rPr>
        <w:t xml:space="preserve"> </w:t>
      </w:r>
    </w:p>
    <w:p w14:paraId="26B38A12"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acto administrativo de adjudicación es irrevocable y obliga, tanto a la Entidad como al adjudicatario, no tendrá recursos por vía gubernativa.  </w:t>
      </w:r>
    </w:p>
    <w:p w14:paraId="23A1F994"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lastRenderedPageBreak/>
        <w:t xml:space="preserve">En caso de presentarse pronunciamientos que requieran de análisis y cuya solución podría incidir en el sentido de la decisión a adoptar, el Ordenador del Gasto de la entidad, podrá modificar la fecha prevista para la adjudicación, por un término razonable necesario para la verificación de los asuntos debatidos y la comprobación de lo alegado. </w:t>
      </w:r>
    </w:p>
    <w:p w14:paraId="7B3A6DE8" w14:textId="59AE82FF" w:rsidR="009F4015" w:rsidRPr="00947883" w:rsidRDefault="009F4015" w:rsidP="00F42D38">
      <w:pPr>
        <w:spacing w:after="0"/>
        <w:jc w:val="both"/>
        <w:rPr>
          <w:rFonts w:ascii="Arial Narrow" w:hAnsi="Arial Narrow"/>
          <w:color w:val="000000" w:themeColor="text1"/>
        </w:rPr>
      </w:pPr>
      <w:r w:rsidRPr="00947883">
        <w:rPr>
          <w:rFonts w:ascii="Arial Narrow" w:hAnsi="Arial Narrow"/>
          <w:color w:val="000000" w:themeColor="text1"/>
        </w:rPr>
        <w:t xml:space="preserve">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  </w:t>
      </w:r>
    </w:p>
    <w:p w14:paraId="16E446CF" w14:textId="36A3FF78" w:rsidR="00F42D38" w:rsidRPr="00947883" w:rsidRDefault="009F24E3" w:rsidP="00295F13">
      <w:pPr>
        <w:spacing w:after="0"/>
        <w:jc w:val="both"/>
        <w:rPr>
          <w:rFonts w:ascii="Arial Narrow" w:hAnsi="Arial Narrow"/>
          <w:color w:val="000000" w:themeColor="text1"/>
        </w:rPr>
      </w:pPr>
      <w:r>
        <w:rPr>
          <w:rFonts w:ascii="Arial Narrow" w:hAnsi="Arial Narrow"/>
          <w:color w:val="000000" w:themeColor="text1"/>
        </w:rPr>
        <w:t xml:space="preserve"> </w:t>
      </w:r>
    </w:p>
    <w:p w14:paraId="40482884" w14:textId="754031D7" w:rsidR="009F4015" w:rsidRPr="00947883" w:rsidRDefault="009F24E3"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Pr>
          <w:rFonts w:ascii="Arial Narrow" w:hAnsi="Arial Narrow"/>
          <w:color w:val="000000" w:themeColor="text1"/>
          <w:sz w:val="22"/>
          <w:szCs w:val="22"/>
        </w:rPr>
        <w:t xml:space="preserve"> </w:t>
      </w:r>
      <w:r w:rsidR="009F4015" w:rsidRPr="00947883">
        <w:rPr>
          <w:rFonts w:ascii="Arial Narrow" w:hAnsi="Arial Narrow"/>
          <w:color w:val="000000" w:themeColor="text1"/>
          <w:sz w:val="22"/>
          <w:szCs w:val="22"/>
        </w:rPr>
        <w:t xml:space="preserve">DILIGENCIAMIENTO DE LOS FORMATOS Y ANEXOS DEL PLIEGO DE CONDICIONES  </w:t>
      </w:r>
    </w:p>
    <w:p w14:paraId="2B4722FA"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63158E2F" w14:textId="77777777" w:rsidR="009F4015" w:rsidRPr="00947883" w:rsidRDefault="009F4015" w:rsidP="00295F13">
      <w:pPr>
        <w:spacing w:after="166"/>
        <w:ind w:left="14" w:right="14"/>
        <w:jc w:val="both"/>
        <w:rPr>
          <w:rFonts w:ascii="Arial Narrow" w:hAnsi="Arial Narrow"/>
          <w:color w:val="000000" w:themeColor="text1"/>
        </w:rPr>
      </w:pPr>
      <w:r w:rsidRPr="00947883">
        <w:rPr>
          <w:rFonts w:ascii="Arial Narrow" w:hAnsi="Arial Narrow"/>
          <w:color w:val="000000" w:themeColor="text1"/>
        </w:rPr>
        <w:t xml:space="preserve">La información requerida que deba consignarse en los formatos o anexos del pliego de Condiciones, será diligenciada y presentada en la plataforma del SECOP II. </w:t>
      </w:r>
    </w:p>
    <w:p w14:paraId="4CFC9836" w14:textId="77777777" w:rsidR="009F4015" w:rsidRDefault="009F4015" w:rsidP="00295F13">
      <w:pPr>
        <w:spacing w:after="169"/>
        <w:ind w:left="14" w:right="14"/>
        <w:jc w:val="both"/>
        <w:rPr>
          <w:rFonts w:ascii="Arial Narrow" w:hAnsi="Arial Narrow"/>
          <w:color w:val="000000" w:themeColor="text1"/>
        </w:rPr>
      </w:pPr>
      <w:r w:rsidRPr="00947883">
        <w:rPr>
          <w:rFonts w:ascii="Arial Narrow" w:hAnsi="Arial Narrow"/>
          <w:color w:val="000000" w:themeColor="text1"/>
        </w:rPr>
        <w:t xml:space="preserve">Si el proponente considera que es conveniente, anexar información adicional a la solicitada por la entidad en los formularios o anexos establecidos, podrá allegarla mediante requerimientos de subsanación y traslado de la evaluación conforme a la plataforma del SECOP II. </w:t>
      </w:r>
    </w:p>
    <w:p w14:paraId="323775DD" w14:textId="3FEA3A8E" w:rsidR="008074C9" w:rsidRPr="009F24E3" w:rsidRDefault="009F4015" w:rsidP="009F24E3">
      <w:pPr>
        <w:spacing w:after="202" w:line="247" w:lineRule="auto"/>
        <w:ind w:left="7"/>
        <w:jc w:val="both"/>
        <w:rPr>
          <w:rFonts w:ascii="Arial Narrow" w:eastAsia="Arial" w:hAnsi="Arial Narrow" w:cs="Arial"/>
          <w:b/>
          <w:color w:val="000000" w:themeColor="text1"/>
        </w:rPr>
      </w:pPr>
      <w:r w:rsidRPr="00947883">
        <w:rPr>
          <w:rFonts w:ascii="Arial Narrow" w:eastAsia="Arial" w:hAnsi="Arial Narrow" w:cs="Arial"/>
          <w:b/>
          <w:color w:val="000000" w:themeColor="text1"/>
        </w:rPr>
        <w:t>TODOS LOS FORMATOS Y ANEXOS ESTABLECIDOS EN EL PLIEGO DE CONDICIONES, DEBERÁN SER DILIGENCIADOS Y PRESENTADOS CON LA INFORMACIÓN REQUERIDA EN LOS MISMOS Y EN SU TOTALIDAD POR EL PROPONENTE, EN TODO CASO DEBERÁ INDICAR TODOS LOS ASPECTOS SEÑALADOS EN LOS MISMOS.</w:t>
      </w:r>
      <w:r w:rsidR="009F24E3">
        <w:rPr>
          <w:rFonts w:ascii="Arial Narrow" w:eastAsia="Arial" w:hAnsi="Arial Narrow" w:cs="Arial"/>
          <w:b/>
          <w:color w:val="000000" w:themeColor="text1"/>
        </w:rPr>
        <w:t xml:space="preserve"> </w:t>
      </w:r>
    </w:p>
    <w:p w14:paraId="4E7D2254" w14:textId="77777777" w:rsidR="00F42D38"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OBSERVACIONES Y/O SOLICITUDES DE ACLARACIÓN</w:t>
      </w:r>
    </w:p>
    <w:p w14:paraId="62F18BD9" w14:textId="319AD406" w:rsidR="009F4015" w:rsidRPr="00947883" w:rsidRDefault="009F4015" w:rsidP="00F42D38">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w:t>
      </w:r>
    </w:p>
    <w:p w14:paraId="678EF173" w14:textId="77777777" w:rsidR="009F4015" w:rsidRPr="00947883" w:rsidRDefault="009F4015" w:rsidP="009F24E3">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LA USPEC recibirá solicitudes de aclaración al pliego condiciones del proceso mediante la plataforma de SECOP II. </w:t>
      </w:r>
    </w:p>
    <w:p w14:paraId="71D1BF03" w14:textId="77777777" w:rsidR="009F4015" w:rsidRPr="00947883" w:rsidRDefault="009F4015" w:rsidP="009F24E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699C80F" w14:textId="77777777" w:rsidR="009F4015" w:rsidRPr="00947883" w:rsidRDefault="009F4015" w:rsidP="009F24E3">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Las observaciones y solicitudes de aclaración enviadas por los interesados que cumplan con los requisitos aquí establecidas, serán resueltas por LA ENTIDAD y publicadas en el  (SECOP II), Portal Único de Contratación. </w:t>
      </w:r>
    </w:p>
    <w:p w14:paraId="249CA591" w14:textId="77777777" w:rsidR="009F4015" w:rsidRPr="00947883" w:rsidRDefault="009F4015" w:rsidP="009F24E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9A44031" w14:textId="49767A10" w:rsidR="009F24E3" w:rsidRDefault="009F4015" w:rsidP="00A54A5C">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La entidad, no atenderá consultas personales ni telefónicas. Toda solicitud de aclaración debe presentarse en los términos señalados en el presente pliego de Condiciones. </w:t>
      </w:r>
    </w:p>
    <w:p w14:paraId="61359638" w14:textId="77777777" w:rsidR="00A54A5C" w:rsidRPr="00947883" w:rsidRDefault="00A54A5C" w:rsidP="00A54A5C">
      <w:pPr>
        <w:spacing w:after="0"/>
        <w:ind w:left="14" w:right="14"/>
        <w:jc w:val="both"/>
        <w:rPr>
          <w:rFonts w:ascii="Arial Narrow" w:hAnsi="Arial Narrow"/>
          <w:color w:val="000000" w:themeColor="text1"/>
        </w:rPr>
      </w:pPr>
    </w:p>
    <w:p w14:paraId="1BC4A60D" w14:textId="77777777" w:rsidR="00F42D38"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PUBLICIDAD DEL PROCEDIMIENTO. </w:t>
      </w:r>
    </w:p>
    <w:p w14:paraId="5D3F8738" w14:textId="77777777" w:rsidR="009F24E3" w:rsidRDefault="009F24E3" w:rsidP="009F24E3">
      <w:pPr>
        <w:pStyle w:val="Cuerpodeltexto20"/>
        <w:shd w:val="clear" w:color="auto" w:fill="auto"/>
        <w:tabs>
          <w:tab w:val="left" w:pos="6060"/>
          <w:tab w:val="left" w:pos="8505"/>
          <w:tab w:val="left" w:pos="8789"/>
        </w:tabs>
        <w:spacing w:after="0" w:line="240" w:lineRule="auto"/>
        <w:ind w:right="49" w:firstLine="0"/>
        <w:contextualSpacing/>
        <w:jc w:val="both"/>
        <w:rPr>
          <w:rFonts w:ascii="Arial Narrow" w:hAnsi="Arial Narrow"/>
          <w:color w:val="000000" w:themeColor="text1"/>
        </w:rPr>
      </w:pPr>
    </w:p>
    <w:p w14:paraId="69334D00" w14:textId="5F43E2BD" w:rsidR="009F24E3" w:rsidRPr="009F24E3" w:rsidRDefault="009F4015" w:rsidP="009F24E3">
      <w:pPr>
        <w:pStyle w:val="Cuerpodeltexto20"/>
        <w:shd w:val="clear" w:color="auto" w:fill="auto"/>
        <w:tabs>
          <w:tab w:val="left" w:pos="6060"/>
          <w:tab w:val="left" w:pos="8505"/>
          <w:tab w:val="left" w:pos="8789"/>
        </w:tabs>
        <w:spacing w:after="0" w:line="240" w:lineRule="auto"/>
        <w:ind w:right="49" w:firstLine="0"/>
        <w:contextualSpacing/>
        <w:jc w:val="both"/>
        <w:rPr>
          <w:rFonts w:ascii="Arial Narrow" w:hAnsi="Arial Narrow"/>
          <w:b w:val="0"/>
          <w:color w:val="000000" w:themeColor="text1"/>
        </w:rPr>
      </w:pPr>
      <w:r w:rsidRPr="009F24E3">
        <w:rPr>
          <w:rFonts w:ascii="Arial Narrow" w:hAnsi="Arial Narrow"/>
          <w:b w:val="0"/>
          <w:color w:val="000000" w:themeColor="text1"/>
        </w:rPr>
        <w:t xml:space="preserve">Con el fin de dar cumplimiento a lo establecido en el artículo 2.2.1.1.1.7.1. del Decreto 1082 de 2015, los documentos que se produzcan en el desarrollo del presente proceso serán publicados en el (SECOP II) </w:t>
      </w:r>
      <w:hyperlink r:id="rId30" w:history="1">
        <w:r w:rsidR="009F24E3" w:rsidRPr="009F24E3">
          <w:rPr>
            <w:rStyle w:val="Hipervnculo"/>
            <w:rFonts w:ascii="Arial Narrow" w:hAnsi="Arial Narrow"/>
            <w:b w:val="0"/>
          </w:rPr>
          <w:t>www.colombiacompra.gov.co/</w:t>
        </w:r>
      </w:hyperlink>
    </w:p>
    <w:p w14:paraId="1EC90273" w14:textId="1DEBAC5D" w:rsidR="00947883" w:rsidRPr="009F24E3" w:rsidRDefault="00947883" w:rsidP="009F24E3">
      <w:pPr>
        <w:pStyle w:val="Cuerpodeltexto20"/>
        <w:shd w:val="clear" w:color="auto" w:fill="auto"/>
        <w:tabs>
          <w:tab w:val="left" w:pos="6060"/>
          <w:tab w:val="left" w:pos="8505"/>
          <w:tab w:val="left" w:pos="8789"/>
        </w:tabs>
        <w:spacing w:after="0" w:line="240" w:lineRule="auto"/>
        <w:ind w:right="49" w:firstLine="0"/>
        <w:contextualSpacing/>
        <w:jc w:val="both"/>
        <w:rPr>
          <w:rFonts w:ascii="Arial Narrow" w:hAnsi="Arial Narrow"/>
          <w:b w:val="0"/>
          <w:color w:val="000000" w:themeColor="text1"/>
          <w:sz w:val="22"/>
          <w:szCs w:val="22"/>
        </w:rPr>
      </w:pPr>
    </w:p>
    <w:p w14:paraId="3FDB9B95" w14:textId="625A7118"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CONSULTA DEL PLIEGO DE CONDICIONES </w:t>
      </w:r>
    </w:p>
    <w:p w14:paraId="73168F0E" w14:textId="77777777" w:rsidR="00F42D38" w:rsidRPr="00947883" w:rsidRDefault="00F42D38" w:rsidP="00F42D38">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66EC8B21" w14:textId="77777777" w:rsidR="009F4015" w:rsidRPr="00947883" w:rsidRDefault="009F4015" w:rsidP="00295F13">
      <w:pPr>
        <w:spacing w:after="310"/>
        <w:ind w:left="14" w:right="14"/>
        <w:jc w:val="both"/>
        <w:rPr>
          <w:rFonts w:ascii="Arial Narrow" w:hAnsi="Arial Narrow"/>
          <w:color w:val="000000" w:themeColor="text1"/>
        </w:rPr>
      </w:pPr>
      <w:r w:rsidRPr="00947883">
        <w:rPr>
          <w:rFonts w:ascii="Arial Narrow" w:hAnsi="Arial Narrow"/>
          <w:color w:val="000000" w:themeColor="text1"/>
        </w:rPr>
        <w:t xml:space="preserve">Las personas interesadas en participar en el presente proceso podrán consultar o descargar el pliego de Condiciones en la página del (SECOP II). </w:t>
      </w:r>
    </w:p>
    <w:p w14:paraId="1BA24F53" w14:textId="74E78D23"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REQUISITOS HABILITANTES </w:t>
      </w:r>
    </w:p>
    <w:p w14:paraId="3CC9F0EE" w14:textId="7D0DC239" w:rsidR="009F4015" w:rsidRPr="00947883" w:rsidRDefault="009F4015" w:rsidP="00295F13">
      <w:pPr>
        <w:spacing w:after="43"/>
        <w:ind w:left="-29" w:right="-4"/>
        <w:jc w:val="both"/>
        <w:rPr>
          <w:rFonts w:ascii="Arial Narrow" w:hAnsi="Arial Narrow"/>
          <w:color w:val="000000" w:themeColor="text1"/>
        </w:rPr>
      </w:pPr>
    </w:p>
    <w:p w14:paraId="2A2CA2C5" w14:textId="77777777" w:rsidR="009F4015" w:rsidRPr="00947883" w:rsidRDefault="009F4015" w:rsidP="00295F13">
      <w:pPr>
        <w:spacing w:after="16"/>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1232359C" w14:textId="77777777" w:rsidR="00666B14" w:rsidRPr="00947883" w:rsidRDefault="00666B14" w:rsidP="00792A98">
      <w:pPr>
        <w:pStyle w:val="Prrafodelista"/>
        <w:widowControl w:val="0"/>
        <w:numPr>
          <w:ilvl w:val="0"/>
          <w:numId w:val="4"/>
        </w:numPr>
        <w:tabs>
          <w:tab w:val="left" w:pos="6060"/>
          <w:tab w:val="left" w:pos="8505"/>
          <w:tab w:val="left" w:pos="8789"/>
        </w:tabs>
        <w:ind w:right="49"/>
        <w:jc w:val="both"/>
        <w:rPr>
          <w:rFonts w:ascii="Arial Narrow" w:eastAsia="Arial" w:hAnsi="Arial Narrow" w:cs="Arial"/>
          <w:b/>
          <w:bCs/>
          <w:vanish/>
          <w:color w:val="000000" w:themeColor="text1"/>
          <w:sz w:val="22"/>
          <w:szCs w:val="22"/>
          <w:lang w:val="es-CO" w:eastAsia="en-US"/>
        </w:rPr>
      </w:pPr>
    </w:p>
    <w:p w14:paraId="0D6D1DE9" w14:textId="6ACC6F53"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C</w:t>
      </w:r>
      <w:r w:rsidR="00A54A5C" w:rsidRPr="00947883">
        <w:rPr>
          <w:rFonts w:ascii="Arial Narrow" w:hAnsi="Arial Narrow"/>
          <w:color w:val="000000" w:themeColor="text1"/>
          <w:sz w:val="22"/>
          <w:szCs w:val="22"/>
        </w:rPr>
        <w:t xml:space="preserve">APACIDAD JURÍDICA </w:t>
      </w:r>
    </w:p>
    <w:p w14:paraId="2E212BEB"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499E99A8"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En el presente proceso pueden participar:  </w:t>
      </w:r>
    </w:p>
    <w:p w14:paraId="6479A037" w14:textId="77777777" w:rsidR="009F4015" w:rsidRPr="00947883" w:rsidRDefault="009F4015" w:rsidP="00295F13">
      <w:pPr>
        <w:spacing w:after="33"/>
        <w:jc w:val="both"/>
        <w:rPr>
          <w:rFonts w:ascii="Arial Narrow" w:hAnsi="Arial Narrow"/>
          <w:color w:val="000000" w:themeColor="text1"/>
        </w:rPr>
      </w:pPr>
      <w:r w:rsidRPr="00947883">
        <w:rPr>
          <w:rFonts w:ascii="Arial Narrow" w:hAnsi="Arial Narrow"/>
          <w:color w:val="000000" w:themeColor="text1"/>
        </w:rPr>
        <w:t xml:space="preserve"> </w:t>
      </w:r>
    </w:p>
    <w:p w14:paraId="3D6C097F" w14:textId="77777777" w:rsidR="009F24E3" w:rsidRPr="009F24E3" w:rsidRDefault="009F4015" w:rsidP="00792A98">
      <w:pPr>
        <w:pStyle w:val="Prrafodelista"/>
        <w:numPr>
          <w:ilvl w:val="0"/>
          <w:numId w:val="10"/>
        </w:numPr>
        <w:ind w:right="14"/>
        <w:jc w:val="both"/>
        <w:rPr>
          <w:rFonts w:ascii="Arial Narrow" w:hAnsi="Arial Narrow"/>
          <w:color w:val="000000" w:themeColor="text1"/>
          <w:sz w:val="22"/>
          <w:szCs w:val="22"/>
        </w:rPr>
      </w:pPr>
      <w:r w:rsidRPr="009F24E3">
        <w:rPr>
          <w:rFonts w:ascii="Arial Narrow" w:hAnsi="Arial Narrow"/>
          <w:color w:val="000000" w:themeColor="text1"/>
          <w:sz w:val="22"/>
          <w:szCs w:val="22"/>
        </w:rPr>
        <w:t xml:space="preserve">Personas jurídicas nacionales o extranjeras cuyo objeto social esté relacionado con el objeto del contrato a celebrarse y cuya duración sea por lo menos la vigencia del contrato y un año más. </w:t>
      </w:r>
    </w:p>
    <w:p w14:paraId="23B88FA0" w14:textId="74B5246D" w:rsidR="009F4015" w:rsidRPr="009F24E3" w:rsidRDefault="009F4015" w:rsidP="00792A98">
      <w:pPr>
        <w:pStyle w:val="Prrafodelista"/>
        <w:numPr>
          <w:ilvl w:val="0"/>
          <w:numId w:val="10"/>
        </w:numPr>
        <w:ind w:right="14"/>
        <w:jc w:val="both"/>
        <w:rPr>
          <w:rFonts w:ascii="Arial Narrow" w:hAnsi="Arial Narrow"/>
          <w:color w:val="000000" w:themeColor="text1"/>
          <w:sz w:val="22"/>
          <w:szCs w:val="22"/>
        </w:rPr>
      </w:pPr>
      <w:r w:rsidRPr="009F24E3">
        <w:rPr>
          <w:rFonts w:ascii="Arial Narrow" w:hAnsi="Arial Narrow"/>
          <w:color w:val="000000" w:themeColor="text1"/>
          <w:sz w:val="22"/>
          <w:szCs w:val="22"/>
        </w:rPr>
        <w:t xml:space="preserve">Personas naturales que tengan capacidad para obligarse por sí mismas. </w:t>
      </w:r>
    </w:p>
    <w:p w14:paraId="7A6AAAB6" w14:textId="55363001" w:rsidR="009F4015" w:rsidRPr="009F24E3" w:rsidRDefault="009F4015" w:rsidP="00792A98">
      <w:pPr>
        <w:pStyle w:val="Prrafodelista"/>
        <w:numPr>
          <w:ilvl w:val="0"/>
          <w:numId w:val="10"/>
        </w:numPr>
        <w:ind w:right="14"/>
        <w:jc w:val="both"/>
        <w:rPr>
          <w:rFonts w:ascii="Arial Narrow" w:hAnsi="Arial Narrow"/>
          <w:color w:val="000000" w:themeColor="text1"/>
          <w:sz w:val="22"/>
          <w:szCs w:val="22"/>
        </w:rPr>
      </w:pPr>
      <w:r w:rsidRPr="009F24E3">
        <w:rPr>
          <w:rFonts w:ascii="Arial Narrow" w:hAnsi="Arial Narrow"/>
          <w:color w:val="000000" w:themeColor="text1"/>
          <w:sz w:val="22"/>
          <w:szCs w:val="22"/>
        </w:rPr>
        <w:t xml:space="preserve">Consorcios o uniones temporales conformados por las personas naturales o </w:t>
      </w:r>
      <w:r w:rsidR="00947883" w:rsidRPr="009F24E3">
        <w:rPr>
          <w:rFonts w:ascii="Arial Narrow" w:hAnsi="Arial Narrow"/>
          <w:color w:val="000000" w:themeColor="text1"/>
          <w:sz w:val="22"/>
          <w:szCs w:val="22"/>
        </w:rPr>
        <w:t>jurídicas</w:t>
      </w:r>
      <w:r w:rsidRPr="009F24E3">
        <w:rPr>
          <w:rFonts w:ascii="Arial Narrow" w:hAnsi="Arial Narrow"/>
          <w:color w:val="000000" w:themeColor="text1"/>
          <w:sz w:val="22"/>
          <w:szCs w:val="22"/>
        </w:rPr>
        <w:t xml:space="preserve"> en las condiciones previstas anteriormente. </w:t>
      </w:r>
    </w:p>
    <w:p w14:paraId="69241428"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BE9D9DA" w14:textId="3C1B7B36" w:rsidR="009F4015" w:rsidRPr="00947883" w:rsidRDefault="009F4015" w:rsidP="00A82C06">
      <w:pPr>
        <w:ind w:right="14"/>
        <w:jc w:val="both"/>
        <w:rPr>
          <w:rFonts w:ascii="Arial Narrow" w:hAnsi="Arial Narrow"/>
          <w:color w:val="000000" w:themeColor="text1"/>
        </w:rPr>
      </w:pPr>
      <w:r w:rsidRPr="00947883">
        <w:rPr>
          <w:rFonts w:ascii="Arial Narrow" w:hAnsi="Arial Narrow"/>
          <w:color w:val="000000" w:themeColor="text1"/>
        </w:rPr>
        <w:t>La USPEC, revisará que los proponentes no se encuentren en causales de inhabilidad, incompatibilidad o conflictos de interés para celebrar o ejecutar el contrato.</w:t>
      </w:r>
      <w:r w:rsidR="009F24E3">
        <w:rPr>
          <w:rFonts w:ascii="Arial Narrow" w:hAnsi="Arial Narrow"/>
          <w:color w:val="000000" w:themeColor="text1"/>
        </w:rPr>
        <w:t xml:space="preserve">  </w:t>
      </w:r>
    </w:p>
    <w:p w14:paraId="35575F21" w14:textId="7611DBD0"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Acreditación de Requisitos Jurídicos</w:t>
      </w:r>
      <w:r w:rsidRPr="00947883">
        <w:rPr>
          <w:rFonts w:ascii="Arial Narrow" w:hAnsi="Arial Narrow"/>
          <w:b w:val="0"/>
          <w:color w:val="000000" w:themeColor="text1"/>
          <w:sz w:val="22"/>
          <w:szCs w:val="22"/>
        </w:rPr>
        <w:t xml:space="preserve"> </w:t>
      </w:r>
    </w:p>
    <w:p w14:paraId="437AFEF3" w14:textId="77777777" w:rsidR="00F42D38" w:rsidRPr="00947883" w:rsidRDefault="00F42D38" w:rsidP="00F42D38">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594E0381" w14:textId="1C659E38"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El Proponente debe incluir en su Oferta los siguientes documentos:</w:t>
      </w:r>
      <w:r w:rsidR="00A82C06">
        <w:rPr>
          <w:rFonts w:ascii="Arial Narrow" w:hAnsi="Arial Narrow"/>
          <w:color w:val="000000" w:themeColor="text1"/>
        </w:rPr>
        <w:t xml:space="preserve">  </w:t>
      </w:r>
    </w:p>
    <w:p w14:paraId="20E953A4" w14:textId="5DBDBC1E" w:rsidR="009F4015" w:rsidRPr="00947883" w:rsidRDefault="009F4015" w:rsidP="00792A98">
      <w:pPr>
        <w:pStyle w:val="Prrafodelista"/>
        <w:numPr>
          <w:ilvl w:val="2"/>
          <w:numId w:val="4"/>
        </w:numPr>
        <w:tabs>
          <w:tab w:val="left" w:pos="296"/>
        </w:tabs>
        <w:rPr>
          <w:rFonts w:ascii="Arial Narrow" w:hAnsi="Arial Narrow"/>
          <w:color w:val="000000" w:themeColor="text1"/>
          <w:sz w:val="22"/>
          <w:szCs w:val="22"/>
        </w:rPr>
      </w:pPr>
      <w:r w:rsidRPr="00947883">
        <w:rPr>
          <w:rFonts w:ascii="Arial Narrow" w:eastAsia="Arial" w:hAnsi="Arial Narrow" w:cs="Arial"/>
          <w:b/>
          <w:color w:val="000000" w:themeColor="text1"/>
          <w:sz w:val="22"/>
          <w:szCs w:val="22"/>
        </w:rPr>
        <w:t xml:space="preserve">Capacidad jurídica  </w:t>
      </w:r>
    </w:p>
    <w:p w14:paraId="323A8402"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09E71ADE"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(I) CARTA DE PRESENTACIÓN DE LA PROPUESTA  </w:t>
      </w:r>
    </w:p>
    <w:p w14:paraId="01FE7DD6"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B2E1D49"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deberá diligenciar y presentar el ANEXO CARTA DE PRESENTACIÓN DE LA PROPUESTA, el cual tiene como finalidad que el proponente exprese de manera clara e inequívoca que conoce los términos de la convocatoria, que acepta sus condiciones y que cumple con los requisitos y exigencias del ordenamiento jurídico. </w:t>
      </w:r>
    </w:p>
    <w:p w14:paraId="7ED4CA8D" w14:textId="16139A17" w:rsidR="009F4015" w:rsidRPr="00947883" w:rsidRDefault="009F4015" w:rsidP="008074C9">
      <w:pPr>
        <w:spacing w:after="0"/>
        <w:jc w:val="both"/>
        <w:rPr>
          <w:rFonts w:ascii="Arial Narrow" w:hAnsi="Arial Narrow"/>
          <w:color w:val="000000" w:themeColor="text1"/>
        </w:rPr>
      </w:pPr>
      <w:r w:rsidRPr="00947883">
        <w:rPr>
          <w:rFonts w:ascii="Arial Narrow" w:hAnsi="Arial Narrow"/>
          <w:color w:val="000000" w:themeColor="text1"/>
        </w:rPr>
        <w:t xml:space="preserve"> La carta de presentación de la propuesta debe ser diligenciada y además, debe estar suscrita por el proponente, de acuerdo con las siguientes reglas: </w:t>
      </w:r>
    </w:p>
    <w:p w14:paraId="446B8D2A"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D136D88"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Si es persona jurídica, por el representante legal o quien se encuentre facultado conforme a la ley y los estatutos sociales; en el caso de Estructuras plurales, por quien haya sido designado representante en el documento de constitución. Quien constituya apoderado debe tener la legitimación para hacerlo, caso en el cual debe anexar el poder correspondiente con la manifestación expresa de las facultades otorgadas y sus limitaciones. </w:t>
      </w:r>
    </w:p>
    <w:p w14:paraId="512FFA94" w14:textId="77777777" w:rsidR="00D43613" w:rsidRPr="00947883" w:rsidRDefault="00D43613" w:rsidP="00D43613">
      <w:pPr>
        <w:shd w:val="clear" w:color="auto" w:fill="FFFFFF"/>
        <w:spacing w:after="0" w:line="240" w:lineRule="auto"/>
        <w:jc w:val="both"/>
        <w:rPr>
          <w:rFonts w:ascii="Arial Narrow" w:eastAsia="Times New Roman" w:hAnsi="Arial Narrow" w:cs="Calibri"/>
          <w:color w:val="000000" w:themeColor="text1"/>
          <w:lang w:eastAsia="es-CO"/>
        </w:rPr>
      </w:pPr>
      <w:r w:rsidRPr="00947883">
        <w:rPr>
          <w:rFonts w:ascii="Arial Narrow" w:eastAsia="Times New Roman" w:hAnsi="Arial Narrow" w:cs="Calibri"/>
          <w:color w:val="000000" w:themeColor="text1"/>
          <w:lang w:eastAsia="es-CO"/>
        </w:rPr>
        <w:t>El proponente deberá diligenciar el anexo suministrado por la entidad, suscrito por el representante legal del oferente, indicando su nombre, documento de identidad y número de tarjeta profesional como ingeniero civil o Arquitecto.</w:t>
      </w:r>
    </w:p>
    <w:p w14:paraId="38ACED89" w14:textId="77777777" w:rsidR="00D43613" w:rsidRPr="00947883" w:rsidRDefault="00D43613" w:rsidP="00D43613">
      <w:pPr>
        <w:shd w:val="clear" w:color="auto" w:fill="FFFFFF"/>
        <w:spacing w:after="0" w:line="240" w:lineRule="auto"/>
        <w:jc w:val="both"/>
        <w:rPr>
          <w:rFonts w:ascii="Arial Narrow" w:eastAsia="Times New Roman" w:hAnsi="Arial Narrow" w:cs="Calibri"/>
          <w:color w:val="000000" w:themeColor="text1"/>
          <w:lang w:eastAsia="es-CO"/>
        </w:rPr>
      </w:pPr>
      <w:r w:rsidRPr="00947883">
        <w:rPr>
          <w:rFonts w:ascii="Arial Narrow" w:eastAsia="Times New Roman" w:hAnsi="Arial Narrow" w:cs="Calibri"/>
          <w:color w:val="000000" w:themeColor="text1"/>
          <w:lang w:eastAsia="es-CO"/>
        </w:rPr>
        <w:t> </w:t>
      </w:r>
    </w:p>
    <w:p w14:paraId="1150F060" w14:textId="5D217E94" w:rsidR="00D43613" w:rsidRPr="00947883" w:rsidRDefault="00D43613" w:rsidP="00D43613">
      <w:pPr>
        <w:spacing w:after="0"/>
        <w:jc w:val="both"/>
        <w:rPr>
          <w:rFonts w:ascii="Arial Narrow" w:hAnsi="Arial Narrow"/>
          <w:color w:val="000000" w:themeColor="text1"/>
        </w:rPr>
      </w:pPr>
      <w:r w:rsidRPr="00947883">
        <w:rPr>
          <w:rFonts w:ascii="Arial Narrow" w:eastAsia="Times New Roman" w:hAnsi="Arial Narrow" w:cs="Times New Roman"/>
          <w:color w:val="000000" w:themeColor="text1"/>
          <w:shd w:val="clear" w:color="auto" w:fill="FFFFFF"/>
          <w:lang w:eastAsia="es-CO"/>
        </w:rPr>
        <w:t>El proponente o el representante legal del proponente deben adjuntar copia de la cédula de ciudadanía, tarjeta profesional y certificado del COPNIA vigente de la misma; en caso de que el proponente no sea Ingeniero Civil o Arquitecto, la propuesta debe ser avalado por uno de estos, en virtud de lo previsto en el artículo 20 de la Ley 842 de 2003</w:t>
      </w:r>
      <w:r w:rsidRPr="00947883">
        <w:rPr>
          <w:rFonts w:ascii="Arial Narrow" w:eastAsia="Times New Roman" w:hAnsi="Arial Narrow" w:cs="Arial"/>
          <w:color w:val="000000" w:themeColor="text1"/>
          <w:shd w:val="clear" w:color="auto" w:fill="FFFFFF"/>
          <w:lang w:eastAsia="es-CO"/>
        </w:rPr>
        <w:t> </w:t>
      </w:r>
    </w:p>
    <w:p w14:paraId="7B1523DB"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50D7E1E"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(II) COPIA DEL DOCUMENTO DE IDENTIDAD </w:t>
      </w:r>
    </w:p>
    <w:p w14:paraId="21AC44F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8F70C61" w14:textId="12E685E7"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lastRenderedPageBreak/>
        <w:t>El proponente deberá presentar fotocopia del documento de identidad del proponente para el caso de personas naturales, fotocopia del documento de identidad del representante legal para el caso de personas jurídicas, sea en forma individual o asociativa (Consorcio o Unión Temporal), y para persona extranjera fotocopia de la cedula de extranjería o pasaporte, según sea el caso.</w:t>
      </w:r>
      <w:r w:rsidR="00A82C06">
        <w:rPr>
          <w:rFonts w:ascii="Arial Narrow" w:hAnsi="Arial Narrow"/>
          <w:color w:val="000000" w:themeColor="text1"/>
        </w:rPr>
        <w:t xml:space="preserve"> </w:t>
      </w:r>
    </w:p>
    <w:p w14:paraId="28A2AE98"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(III) DOCUMENTO DE CONFORMACIÓN DE OFERENTE PLURAL </w:t>
      </w:r>
    </w:p>
    <w:p w14:paraId="0410D065"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E89AA61" w14:textId="21156504"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En el caso de los oferentes plurales (Consorcio, Unión Temporal, etc.), debe diligenciarse el ANEXO DOCUMENTO DE CONFORMACIÓN DE OFERENTE PLURAL en cuanto a la indicación del nombre del oferente plural; además de los integrantes del mismo y el respectivo porcentaje de participación de cada uno.</w:t>
      </w:r>
      <w:r w:rsidR="00A82C06">
        <w:rPr>
          <w:rFonts w:ascii="Arial Narrow" w:hAnsi="Arial Narrow"/>
          <w:color w:val="000000" w:themeColor="text1"/>
        </w:rPr>
        <w:t xml:space="preserve"> </w:t>
      </w:r>
    </w:p>
    <w:p w14:paraId="625A44D8"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De acuerdo con lo establecido en el artículo 7o. de la ley 80 de 1993 en el documento de conformación del oferente plural se debe: </w:t>
      </w:r>
    </w:p>
    <w:p w14:paraId="27E4C26A" w14:textId="77777777" w:rsidR="00A82C06" w:rsidRDefault="009F4015" w:rsidP="00792A98">
      <w:pPr>
        <w:pStyle w:val="Prrafodelista"/>
        <w:numPr>
          <w:ilvl w:val="0"/>
          <w:numId w:val="11"/>
        </w:numPr>
        <w:jc w:val="both"/>
        <w:rPr>
          <w:rFonts w:ascii="Arial Narrow" w:hAnsi="Arial Narrow"/>
          <w:color w:val="000000" w:themeColor="text1"/>
          <w:sz w:val="22"/>
          <w:szCs w:val="22"/>
        </w:rPr>
      </w:pPr>
      <w:r w:rsidRPr="00A82C06">
        <w:rPr>
          <w:rFonts w:ascii="Arial Narrow" w:hAnsi="Arial Narrow"/>
          <w:color w:val="000000" w:themeColor="text1"/>
          <w:sz w:val="22"/>
          <w:szCs w:val="22"/>
        </w:rPr>
        <w:t xml:space="preserve">Indicar en forma expresa si su participación es a título de Consorcio, Unión Temporal, etc., indicando el nombre y porcentaje de participación de cada uno de los integrantes que lo conforman. </w:t>
      </w:r>
    </w:p>
    <w:p w14:paraId="639C782B" w14:textId="77777777" w:rsidR="00A82C06" w:rsidRDefault="009F4015" w:rsidP="00792A98">
      <w:pPr>
        <w:pStyle w:val="Prrafodelista"/>
        <w:numPr>
          <w:ilvl w:val="0"/>
          <w:numId w:val="11"/>
        </w:numPr>
        <w:jc w:val="both"/>
        <w:rPr>
          <w:rFonts w:ascii="Arial Narrow" w:hAnsi="Arial Narrow"/>
          <w:color w:val="000000" w:themeColor="text1"/>
          <w:sz w:val="22"/>
          <w:szCs w:val="22"/>
        </w:rPr>
      </w:pPr>
      <w:r w:rsidRPr="00A82C06">
        <w:rPr>
          <w:rFonts w:ascii="Arial Narrow" w:hAnsi="Arial Narrow"/>
          <w:color w:val="000000" w:themeColor="text1"/>
          <w:sz w:val="22"/>
          <w:szCs w:val="22"/>
        </w:rPr>
        <w:t xml:space="preserve">Designar la persona, que para todos los efectos representará el oferente plural. </w:t>
      </w:r>
    </w:p>
    <w:p w14:paraId="5549EAF2" w14:textId="77777777" w:rsidR="00A82C06" w:rsidRDefault="009F4015" w:rsidP="00792A98">
      <w:pPr>
        <w:pStyle w:val="Prrafodelista"/>
        <w:numPr>
          <w:ilvl w:val="0"/>
          <w:numId w:val="11"/>
        </w:numPr>
        <w:jc w:val="both"/>
        <w:rPr>
          <w:rFonts w:ascii="Arial Narrow" w:hAnsi="Arial Narrow"/>
          <w:color w:val="000000" w:themeColor="text1"/>
          <w:sz w:val="22"/>
          <w:szCs w:val="22"/>
        </w:rPr>
      </w:pPr>
      <w:r w:rsidRPr="00A82C06">
        <w:rPr>
          <w:rFonts w:ascii="Arial Narrow" w:hAnsi="Arial Narrow"/>
          <w:color w:val="000000" w:themeColor="text1"/>
          <w:sz w:val="22"/>
          <w:szCs w:val="22"/>
        </w:rPr>
        <w:t xml:space="preserve">Señalar las reglas básicas que regulen las relaciones entre los miembros del oferente plural y sus respectivas responsabilidades: En el caso de la Unión Temporal señalar en forma clara y precisa, los términos y  extensión de la participación en la propuesta y en su ejecución y las obligaciones y responsabilidades de cada uno en la ejecución del contrato (actividades), los cuales no podrán ser modificados sin el consentimiento previo de la Entidad contratante. </w:t>
      </w:r>
    </w:p>
    <w:p w14:paraId="790CF903" w14:textId="40F74FAD" w:rsidR="009F4015" w:rsidRDefault="009F4015" w:rsidP="00792A98">
      <w:pPr>
        <w:pStyle w:val="Prrafodelista"/>
        <w:numPr>
          <w:ilvl w:val="0"/>
          <w:numId w:val="11"/>
        </w:numPr>
        <w:jc w:val="both"/>
        <w:rPr>
          <w:rFonts w:ascii="Arial Narrow" w:hAnsi="Arial Narrow"/>
          <w:color w:val="000000" w:themeColor="text1"/>
          <w:sz w:val="22"/>
          <w:szCs w:val="22"/>
        </w:rPr>
      </w:pPr>
      <w:r w:rsidRPr="00A82C06">
        <w:rPr>
          <w:rFonts w:ascii="Arial Narrow" w:hAnsi="Arial Narrow"/>
          <w:color w:val="000000" w:themeColor="text1"/>
          <w:sz w:val="22"/>
          <w:szCs w:val="22"/>
        </w:rPr>
        <w:t xml:space="preserve">Señalar la duración del mismo que no deberá ser inferior a la del contrato y un año más. </w:t>
      </w:r>
    </w:p>
    <w:p w14:paraId="6AB873EA" w14:textId="77777777" w:rsidR="00A82C06" w:rsidRPr="00A82C06" w:rsidRDefault="00A82C06" w:rsidP="00A82C06">
      <w:pPr>
        <w:pStyle w:val="Prrafodelista"/>
        <w:jc w:val="both"/>
        <w:rPr>
          <w:rFonts w:ascii="Arial Narrow" w:hAnsi="Arial Narrow"/>
          <w:color w:val="000000" w:themeColor="text1"/>
          <w:sz w:val="22"/>
          <w:szCs w:val="22"/>
        </w:rPr>
      </w:pPr>
    </w:p>
    <w:p w14:paraId="53D230C4" w14:textId="7F856A88"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En este caso, para efectos de la inscripción en el Registro Único Tributario deberán tener en cuenta lo dispuesto en el Decreto 2460 de 2013 modificado y adicionado Decreto 2620 de 2014.</w:t>
      </w:r>
      <w:r w:rsidR="00A82C06">
        <w:rPr>
          <w:rFonts w:ascii="Arial Narrow" w:hAnsi="Arial Narrow"/>
          <w:color w:val="000000" w:themeColor="text1"/>
        </w:rPr>
        <w:t xml:space="preserve"> </w:t>
      </w:r>
    </w:p>
    <w:p w14:paraId="0BFC8C0B" w14:textId="78CADCE0"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En cualquiera de las alternativas anteriores, las facturas deberán cumplir los requisitos establecidos en las disipaciones legales.</w:t>
      </w:r>
      <w:r w:rsidR="00A82C06">
        <w:rPr>
          <w:rFonts w:ascii="Arial Narrow" w:hAnsi="Arial Narrow"/>
          <w:color w:val="000000" w:themeColor="text1"/>
        </w:rPr>
        <w:t xml:space="preserve">  </w:t>
      </w:r>
    </w:p>
    <w:p w14:paraId="7295455B"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 CUMPLIR CON LOS PARÁMETROS DE LA PLATAFORMA SECOP II (GUÍA COLOMBIA COMPRA EFICIENTE PARA LA CONFORMACIÓN DEL MISMO). </w:t>
      </w:r>
    </w:p>
    <w:p w14:paraId="63929936"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0A0C8EDA"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(IV) CERTIFICADO DE EXISTENCIA Y REPRESENTACIÓN LEGAL Y/O DOCUMENTO LEGAL IDÓNEO </w:t>
      </w:r>
    </w:p>
    <w:p w14:paraId="1ED0F9B2"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207D37E"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deberá presentar el certificado de existencia y representación legal expedido por la Cámara de Comercio con fecha no superior a treinta (30) días calendario de antelación a la fecha de cierre de la convocatoria, donde conste que el objeto social de la compañía le permite desarrollar el objeto del contrato que se derive del presente proceso de selección, así como las facultades del representante legal. </w:t>
      </w:r>
    </w:p>
    <w:p w14:paraId="11495A99" w14:textId="77777777"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625608B"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Si existieren limitaciones en las facultades del representante legal para contratar y comprometer a la sociedad, deberá acreditar mediante copia del acta expedida como lo determina el Código de Comercio, que ha sido facultado por el órgano social que se requiera conforme sus estatutos, para presentar la propuesta y firmar el respectivo contrato hasta por el valor total del mismo. Así mismo, en tal documento deberá constar que la duración de la sociedad no es inferior a la duración del contrato objeto del presente proceso de selección y un (1) año más. (Artículo 6º de la Ley 80 de 1993). </w:t>
      </w:r>
    </w:p>
    <w:p w14:paraId="22F5A0D8" w14:textId="77777777"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4284AF8"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lastRenderedPageBreak/>
        <w:t xml:space="preserve">Las personas naturales o sociedades extranjeras sin sucursal en Colombia deberán acreditar que cuentan con un apoderado debidamente constituido, con domicilio en Colombia y ampliamente facultado para representarlas judicial o extrajudicialmente hasta la constitución de la sucursal en Colombia, en caso de resultar aceptada su propuesta, de conformidad con lo señalado en el título VIII del Libro II del Código de Comercio Colombiano. </w:t>
      </w:r>
    </w:p>
    <w:p w14:paraId="58D0F76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3AF955C"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Si el proponente es persona jurídica que legalmente no está obligada a registrarse en la Cámara de Comercio, debe allegar el documento legal idóneo que acredite su existencia y representación o reconocimiento de personería jurídica, con fecha de expedición dentro de los treinta (30) días calendario, anteriores al cierre del proceso contractual. </w:t>
      </w:r>
    </w:p>
    <w:p w14:paraId="6201E90D" w14:textId="77777777"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E567082"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En el caso de Estructurales plurales, sus miembros deberán acreditar que dentro de su objeto social se encuentra comprendido el objeto de la presente convocatoria que se compromete a desarrollar en el acuerdo de conformación correspondiente. En todo caso tal estructura plural deberá en conjunto, acreditar que sus objetos sociales comprenden la totalidad del objeto de la convocatoria. </w:t>
      </w:r>
    </w:p>
    <w:p w14:paraId="552734CB" w14:textId="77777777"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C213C77"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Cuando el monto de la propuesta fuere superior al límite autorizado al Representante Legal, el oferente allegará la correspondiente autorización la cual debe ser impartida por la Junta de Socios o el estamento de la sociedad que tenga esa función. </w:t>
      </w:r>
    </w:p>
    <w:p w14:paraId="02199094" w14:textId="77777777"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9CC2E19"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En el caso que del contenido del Certificado expedido por la Cámara de Comercio o la entidad competente se haga la remisión a los estatutos de la Sociedad para establecer las facultades del Representante Legal, el oferente deberá anexar copia de la parte pertinente de dichos estatutos, y si de éstos se desprende que hay limitación para presentar la propuesta en cuanto a su monto, se deberá igualmente allegar la correspondiente autorización la cual debe ser impartida por la Junta de socios o el estamento de la sociedad que tenga esa función. </w:t>
      </w:r>
    </w:p>
    <w:p w14:paraId="19112EA2" w14:textId="77777777"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336B426" w14:textId="77777777" w:rsidR="009F4015" w:rsidRPr="00947883" w:rsidRDefault="009F4015" w:rsidP="00A82C06">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Si la propuesta se presenta a nombre de una Sucursal, se deberán anexar los Certificados tanto de la Sucursal como de la Casa principal. </w:t>
      </w:r>
    </w:p>
    <w:p w14:paraId="24A9F198"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D704795" w14:textId="37E89EF4"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En ofertas conjuntas, cuando los integrantes de la Estructura plural, o uno de ellos, sea persona jurídica, cada uno de ellos o el integrante respectivo, debe aportar el citado certificado, cumpliendo además con todos los requisitos señalados con antelación.</w:t>
      </w:r>
      <w:r w:rsidR="00A82C06">
        <w:rPr>
          <w:rFonts w:ascii="Arial Narrow" w:hAnsi="Arial Narrow"/>
          <w:color w:val="000000" w:themeColor="text1"/>
        </w:rPr>
        <w:t xml:space="preserve"> </w:t>
      </w:r>
    </w:p>
    <w:p w14:paraId="6776F718"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(V) CERTIFICADO DE INSCRIPCIÓN Y CLASIFICACIÓN EN EL REGISTRO ÚNICO DE PROPONENTES </w:t>
      </w:r>
    </w:p>
    <w:p w14:paraId="59F236FF"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(RUP). </w:t>
      </w:r>
    </w:p>
    <w:p w14:paraId="3C34C85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BEC50F1" w14:textId="0B496069"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La Entidad entenderá como admisible los códigos que corresponden hasta el tercer nivel, es decir hasta la CLASE (artículo 2.2.1.1.1.5.3. Decreto 1082 de 2015).</w:t>
      </w:r>
      <w:r w:rsidR="00A82C06">
        <w:rPr>
          <w:rFonts w:ascii="Arial Narrow" w:hAnsi="Arial Narrow"/>
          <w:color w:val="000000" w:themeColor="text1"/>
        </w:rPr>
        <w:t xml:space="preserve"> </w:t>
      </w:r>
    </w:p>
    <w:p w14:paraId="23EA09F0"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 aportar el certificado de inscripción en el Registro Único de Proponentes, expedido por la Cámara de Comercio de la jurisdicción donde tenga el asiento principal de sus negocios (personas naturales) o el domicilio principal (personas jurídicas). </w:t>
      </w:r>
    </w:p>
    <w:p w14:paraId="6CFF3EAB" w14:textId="7673B162"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Los interesados en participar en este proceso, deberán estar inscritos en el Registro Único de Proponentes de acuerdo con lo dispuesto por la Ley 1150 de 2007 y el Decreto 1082 de 2015. </w:t>
      </w:r>
    </w:p>
    <w:p w14:paraId="17142773"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0204DF26" w14:textId="071A17CC"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lastRenderedPageBreak/>
        <w:t>Quien aspire a participar en el presente proceso y haya realizado la inscripción por primera vez o que haya dejado cesar los efectos de la inscripción deberá hacerla de acuerdo a lo señalando en el Decreto 1082 de 2015 y se entenderá en firme luego de surtirse los trámites y tiempos allí señalados.</w:t>
      </w:r>
      <w:r w:rsidR="00A82C06">
        <w:rPr>
          <w:rFonts w:ascii="Arial Narrow" w:hAnsi="Arial Narrow"/>
          <w:color w:val="000000" w:themeColor="text1"/>
        </w:rPr>
        <w:t xml:space="preserve"> </w:t>
      </w:r>
    </w:p>
    <w:p w14:paraId="391DFC25" w14:textId="0BED8830"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El proponente debe presentar con su propuesta el certificado de inscripción y clasificación en el RUP, expedido por la Cámara de Comercio de su domicilio principal, el cual deberá tener fecha de expedición no mayor a treinta (30) días calendarios anteriores a la fecha de presentación de la propuesta, el cual debe encontrarse vigente y en firme al momento del cierre del presente proceso de selección.</w:t>
      </w:r>
      <w:r w:rsidR="00A82C06">
        <w:rPr>
          <w:rFonts w:ascii="Arial Narrow" w:hAnsi="Arial Narrow"/>
          <w:color w:val="000000" w:themeColor="text1"/>
        </w:rPr>
        <w:t xml:space="preserve"> </w:t>
      </w:r>
    </w:p>
    <w:p w14:paraId="0562EED9" w14:textId="328E45A5" w:rsidR="00F42D38"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 xml:space="preserve">En caso de Consorcio o Unión Temporal, se debe presentar el RUP de cada uno de los integrantes,  los cuales deben estar inscritos en alguno de los códigos de clasificación de bienes y servicios para esta contratación. </w:t>
      </w:r>
    </w:p>
    <w:p w14:paraId="4E5EE8F6" w14:textId="19C71450" w:rsidR="009F4015" w:rsidRPr="00947883" w:rsidRDefault="009F4015" w:rsidP="00295F13">
      <w:pPr>
        <w:ind w:left="14" w:right="14"/>
        <w:jc w:val="both"/>
        <w:rPr>
          <w:rFonts w:ascii="Arial Narrow" w:hAnsi="Arial Narrow"/>
          <w:color w:val="000000" w:themeColor="text1"/>
        </w:rPr>
      </w:pPr>
      <w:r w:rsidRPr="00947883">
        <w:rPr>
          <w:rFonts w:ascii="Arial Narrow" w:eastAsia="Arial" w:hAnsi="Arial Narrow" w:cs="Arial"/>
          <w:b/>
          <w:color w:val="000000" w:themeColor="text1"/>
        </w:rPr>
        <w:t xml:space="preserve">(VI) CERTIFICACIÓN EXPEDIDA SOBRE PAGO DE APORTES AL SISTEMA DE SEGURIDAD SOCIAL Y PARAFISCALES </w:t>
      </w:r>
    </w:p>
    <w:p w14:paraId="12B23C8B" w14:textId="423F9335"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El proponente debe acreditar que se encuentra afiliado y a paz y salvo con el Sistema Integral de Seguridad </w:t>
      </w:r>
    </w:p>
    <w:p w14:paraId="5AC96B7F"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Social (salud, riesgos profesionales y pensiones) y Aportes Parafiscales (Cajas de Compensación Familiar, Instituto Colombiano de Bienestar Familiar – ICBF y Servicio Nacional de Aprendizaje – SENA) cuando a ello haya lugar, de conformidad con lo señalado en el artículo 50 de la Ley 789 de 2002, la Ley 828 de 2003, la Ley 1122 de 2007 y la Ley 1150 de 2007. </w:t>
      </w:r>
    </w:p>
    <w:p w14:paraId="070B320D" w14:textId="6DE1A7B6"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Si es persona jurídica, tal acreditación deberá hacerse mediante una certificación expedida por el Revisor Fiscal, o el Representante Legal, si la persona jurídica no está obligada a tener Revisor Fiscal, conforme a la Ley 43 de 1990.Si es persona natural, el proponente deberá adjuntar una certificación en la que conste dicha manifestación. </w:t>
      </w:r>
    </w:p>
    <w:p w14:paraId="538BC735"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B5C0909" w14:textId="67682D0F"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 xml:space="preserve">Las personas Jurídicas o Naturales que no tengan obligaciones con el sistema de seguridad social integral, deberán notificarlo mediante certificación juramentada por el representante legal y/o contador y/o revisor fiscal. En caso de que el proponente se presente a título de consorcio o unión temporal, cada uno de sus integrantes debe cumplir con este requisito según su naturaleza.  </w:t>
      </w:r>
    </w:p>
    <w:p w14:paraId="24D38C44"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(VII) GARANTÍA DE SERIEDAD DE LA OFERTA.  </w:t>
      </w:r>
    </w:p>
    <w:p w14:paraId="62B8D90E"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0A68BAB2" w14:textId="7FB29F64"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Para garantizar su oferta, el proponente deberá constituir a favor de la USPEC con NIT 900.523.392-1, una póliza de seriedad de la oferta, expedida por compañía de seguros legalmente autorizada para funcionar en Colombia, por una suma equivalente al diez por ciento (10%) del valor del Presupuesto Oficial, con vigencia de noventa (90) días calendario, contados a partir de la fecha de cierre y en los términos establecidos en los artículos 2.2.1.2.3.1.6 y 2.2.1.2.3.1.9 del Decreto 1082 de 2015.</w:t>
      </w:r>
      <w:r w:rsidR="00A82C06">
        <w:rPr>
          <w:rFonts w:ascii="Arial Narrow" w:hAnsi="Arial Narrow"/>
          <w:color w:val="000000" w:themeColor="text1"/>
        </w:rPr>
        <w:t xml:space="preserve">  </w:t>
      </w:r>
    </w:p>
    <w:p w14:paraId="13D304C3" w14:textId="7EE06FF3"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Cuando la oferta sea presentada por una Estructura Plural, la garantía de seriedad deberá ser tomada por todos sus integrantes y expedida a nombre del oferente plural, tal como aparecen en el documento que acredita la existencia y representación de cada uno de ellos.</w:t>
      </w:r>
      <w:r w:rsidR="00A82C06">
        <w:rPr>
          <w:rFonts w:ascii="Arial Narrow" w:hAnsi="Arial Narrow"/>
          <w:color w:val="000000" w:themeColor="text1"/>
        </w:rPr>
        <w:t xml:space="preserve"> </w:t>
      </w:r>
    </w:p>
    <w:p w14:paraId="216A6C9B"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DEBERÁ ANEXAR CON SU PROPUESTA LA GARANTÍA DE SERIEDAD EN LOS </w:t>
      </w:r>
    </w:p>
    <w:p w14:paraId="3200CF8B" w14:textId="132FB098" w:rsidR="009F4015" w:rsidRPr="00947883" w:rsidRDefault="009F4015" w:rsidP="00A82C06">
      <w:pPr>
        <w:ind w:left="14" w:right="14"/>
        <w:jc w:val="both"/>
        <w:rPr>
          <w:rFonts w:ascii="Arial Narrow" w:hAnsi="Arial Narrow"/>
          <w:color w:val="000000" w:themeColor="text1"/>
        </w:rPr>
      </w:pPr>
      <w:r w:rsidRPr="00947883">
        <w:rPr>
          <w:rFonts w:ascii="Arial Narrow" w:hAnsi="Arial Narrow"/>
          <w:color w:val="000000" w:themeColor="text1"/>
        </w:rPr>
        <w:t xml:space="preserve">TÉRMINOS DE LA LEY 1150 DE 2007 ARTÍCULO 5, MODIFICADO POR LA LEY 1882 DE 2018, EN LA CUAL SE ADICIONA EL SIGUIENTE PARÁGRAFO: </w:t>
      </w:r>
      <w:r w:rsidRPr="00947883">
        <w:rPr>
          <w:rFonts w:ascii="Arial Narrow" w:eastAsia="Arial" w:hAnsi="Arial Narrow" w:cs="Arial"/>
          <w:i/>
          <w:color w:val="000000" w:themeColor="text1"/>
        </w:rPr>
        <w:t>“LA NO ENTREGA DE LA GARANTÍA DE SERIEDAD JUNTO CON LA PROPUESTA NO SERÁ SUBSANABLE Y SERÁ CAUSAL DE RECHAZO DE LA MISMA”</w:t>
      </w:r>
      <w:r w:rsidRPr="00947883">
        <w:rPr>
          <w:rFonts w:ascii="Arial Narrow" w:hAnsi="Arial Narrow"/>
          <w:color w:val="000000" w:themeColor="text1"/>
        </w:rPr>
        <w:t>.</w:t>
      </w:r>
      <w:r w:rsidR="00A82C06">
        <w:rPr>
          <w:rFonts w:ascii="Arial Narrow" w:hAnsi="Arial Narrow"/>
          <w:color w:val="000000" w:themeColor="text1"/>
        </w:rPr>
        <w:t xml:space="preserve"> </w:t>
      </w:r>
    </w:p>
    <w:p w14:paraId="6426C66F"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lastRenderedPageBreak/>
        <w:t xml:space="preserve">(VIII) CERTIFICADOS DE ANTECEDENTES FISCALES, DISCIPLINARIOS Y JUDICIALES. </w:t>
      </w:r>
    </w:p>
    <w:p w14:paraId="3E978058"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52378A6"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La USPEC verificará en cumplimiento de lo establecido por la Ley 1238 de 2008, los antecedentes fiscales, disciplinarios y judiciales de los proponentes. También verificará el Registro Nacional de Medidas Correctivas de la Policía Nacional. </w:t>
      </w:r>
    </w:p>
    <w:p w14:paraId="22EDDA71" w14:textId="4F9C4AF1" w:rsidR="009F4015" w:rsidRPr="00947883" w:rsidRDefault="009F4015" w:rsidP="00A82C06">
      <w:pPr>
        <w:spacing w:after="0"/>
        <w:jc w:val="both"/>
        <w:rPr>
          <w:rFonts w:ascii="Arial Narrow" w:hAnsi="Arial Narrow"/>
          <w:color w:val="000000" w:themeColor="text1"/>
        </w:rPr>
      </w:pPr>
      <w:r w:rsidRPr="00947883">
        <w:rPr>
          <w:rFonts w:ascii="Arial Narrow" w:hAnsi="Arial Narrow"/>
          <w:color w:val="000000" w:themeColor="text1"/>
        </w:rPr>
        <w:t xml:space="preserve"> El proponente NO SERÁ HABILITADO si él, o uno de los integrantes del consorcio o unión temporal presenta causal de inhabilidad por alguna de estas circunstancias. </w:t>
      </w:r>
    </w:p>
    <w:p w14:paraId="0A497233" w14:textId="64B79E4C"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EAEB411"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(IX) PODER DEBIDAMENTE CONSTITUIDO (SI APLICA) </w:t>
      </w:r>
    </w:p>
    <w:p w14:paraId="4F3ECA17"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48887E8" w14:textId="15CA8151" w:rsidR="009F4015" w:rsidRPr="00947883" w:rsidRDefault="009F4015" w:rsidP="00C90032">
      <w:pPr>
        <w:ind w:left="14" w:right="14"/>
        <w:jc w:val="both"/>
        <w:rPr>
          <w:rFonts w:ascii="Arial Narrow" w:hAnsi="Arial Narrow"/>
          <w:color w:val="000000" w:themeColor="text1"/>
        </w:rPr>
      </w:pPr>
      <w:r w:rsidRPr="00947883">
        <w:rPr>
          <w:rFonts w:ascii="Arial Narrow" w:hAnsi="Arial Narrow"/>
          <w:color w:val="000000" w:themeColor="text1"/>
        </w:rPr>
        <w:t>En el evento que la oferta se presente a través de apoderado debidamente inscrito en cámara de comercio, éste debe encontrarse debidamente facultado para participar en el proceso de contratación y suscribir el contrato que se derive de éste.</w:t>
      </w:r>
      <w:r w:rsidR="00C90032">
        <w:rPr>
          <w:rFonts w:ascii="Arial Narrow" w:hAnsi="Arial Narrow"/>
          <w:color w:val="000000" w:themeColor="text1"/>
        </w:rPr>
        <w:t xml:space="preserve"> </w:t>
      </w:r>
    </w:p>
    <w:p w14:paraId="24D29DE2"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(X)  ACTA DE LA JUNTA DE SOCIOS – AUTORIZACIÓN (SI APLICA) </w:t>
      </w:r>
    </w:p>
    <w:p w14:paraId="3EFFAF55"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1F62D9D"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De conformidad con el certificado de existencia y representación legal, en caso de que las facultades del representante legal estén limitadas por razón de la naturaleza o cuantía del negocio jurídico, el oferente deberá presentar el acta respectiva en la cual se autorizó, con anterioridad a la fecha de cierre del presente proceso, al representante legal a firmar la oferta y celebrar el correspondiente contrato en caso de que le sea adjudicado. </w:t>
      </w:r>
    </w:p>
    <w:p w14:paraId="0EC1D67B" w14:textId="4C3E766A" w:rsidR="009F4015" w:rsidRPr="00947883" w:rsidRDefault="009F4015" w:rsidP="00C90032">
      <w:pPr>
        <w:ind w:left="14" w:right="14"/>
        <w:jc w:val="both"/>
        <w:rPr>
          <w:rFonts w:ascii="Arial Narrow" w:hAnsi="Arial Narrow"/>
          <w:color w:val="000000" w:themeColor="text1"/>
        </w:rPr>
      </w:pPr>
      <w:r w:rsidRPr="00947883">
        <w:rPr>
          <w:rFonts w:ascii="Arial Narrow" w:hAnsi="Arial Narrow"/>
          <w:color w:val="000000" w:themeColor="text1"/>
        </w:rPr>
        <w:t>En caso de consorcios o uniones temporales, cada uno de los integrantes deberá presentar la respectiva acta, si a ello hubiere lugar.</w:t>
      </w:r>
      <w:r w:rsidR="00C90032">
        <w:rPr>
          <w:rFonts w:ascii="Arial Narrow" w:hAnsi="Arial Narrow"/>
          <w:color w:val="000000" w:themeColor="text1"/>
        </w:rPr>
        <w:t xml:space="preserve"> </w:t>
      </w:r>
    </w:p>
    <w:p w14:paraId="3D4DF8E3" w14:textId="77777777"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(XI) ACREDITACIÓN DE DOCUMENTOS DE PERSONAS JURÍDICAS EXTRANJERAS SIN SUCURSAL O DOMICILIO EN COLOMBIA  </w:t>
      </w:r>
    </w:p>
    <w:p w14:paraId="7351EBE3"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DFD0763" w14:textId="756E0BC8" w:rsidR="009F4015" w:rsidRPr="00947883" w:rsidRDefault="009F4015" w:rsidP="00C90032">
      <w:pPr>
        <w:ind w:left="14" w:right="14"/>
        <w:jc w:val="both"/>
        <w:rPr>
          <w:rFonts w:ascii="Arial Narrow" w:hAnsi="Arial Narrow"/>
          <w:color w:val="000000" w:themeColor="text1"/>
        </w:rPr>
      </w:pPr>
      <w:r w:rsidRPr="00947883">
        <w:rPr>
          <w:rFonts w:ascii="Arial Narrow" w:hAnsi="Arial Narrow"/>
          <w:color w:val="000000" w:themeColor="text1"/>
        </w:rPr>
        <w:t>Las personas naturales o jurídicas extranjeras sin domicilio en el país o sin sucursal establecida en Colombia, deben acreditar que cuentan con un apoderado domiciliado en Colombia debidamente facultado para presentar la propuesta y representarla judicial y extrajudicialmente, la existencia y representación será acreditada, bien sea que su participación sea en forma independiente o como integrantes de Consorcio o Unión Temporal, mediante una certificación expedida por la autoridad competente del país del domicilio del proponente, de conformidad con los requisitos establecidos en el artículo 480 del Código de Comercio.</w:t>
      </w:r>
      <w:r w:rsidR="00C90032">
        <w:rPr>
          <w:rFonts w:ascii="Arial Narrow" w:hAnsi="Arial Narrow"/>
          <w:color w:val="000000" w:themeColor="text1"/>
        </w:rPr>
        <w:t xml:space="preserve"> </w:t>
      </w:r>
    </w:p>
    <w:p w14:paraId="7F114ECE"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Lo dispuesto en la fecha de constitución debe contener las personas jurídicas nacionales y extranjeras deberán acreditar que su duración no será inferior a la del plazo del contrato y un año más</w:t>
      </w:r>
      <w:r w:rsidRPr="00947883">
        <w:rPr>
          <w:rFonts w:ascii="Arial Narrow" w:eastAsia="Arial" w:hAnsi="Arial Narrow" w:cs="Arial"/>
          <w:b/>
          <w:color w:val="000000" w:themeColor="text1"/>
        </w:rPr>
        <w:t xml:space="preserve"> </w:t>
      </w:r>
      <w:r w:rsidRPr="00947883">
        <w:rPr>
          <w:rFonts w:ascii="Arial Narrow" w:hAnsi="Arial Narrow"/>
          <w:color w:val="000000" w:themeColor="text1"/>
        </w:rPr>
        <w:t>y lo dispuesto en el decreto 1082 de 2015.</w:t>
      </w:r>
      <w:r w:rsidRPr="00947883">
        <w:rPr>
          <w:rFonts w:ascii="Arial Narrow" w:eastAsia="Arial" w:hAnsi="Arial Narrow" w:cs="Arial"/>
          <w:i/>
          <w:color w:val="000000" w:themeColor="text1"/>
        </w:rPr>
        <w:t xml:space="preserve"> </w:t>
      </w:r>
    </w:p>
    <w:p w14:paraId="56093FFA" w14:textId="77777777" w:rsidR="009F4015" w:rsidRPr="00947883" w:rsidRDefault="009F4015" w:rsidP="00295F13">
      <w:pPr>
        <w:spacing w:after="16"/>
        <w:jc w:val="both"/>
        <w:rPr>
          <w:rFonts w:ascii="Arial Narrow" w:hAnsi="Arial Narrow"/>
          <w:color w:val="000000" w:themeColor="text1"/>
        </w:rPr>
      </w:pPr>
      <w:r w:rsidRPr="00947883">
        <w:rPr>
          <w:rFonts w:ascii="Arial Narrow" w:hAnsi="Arial Narrow"/>
          <w:color w:val="000000" w:themeColor="text1"/>
        </w:rPr>
        <w:t xml:space="preserve"> </w:t>
      </w:r>
    </w:p>
    <w:p w14:paraId="3BE83F80" w14:textId="0E9650C9"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ASPECTOS HABILITANTES </w:t>
      </w:r>
    </w:p>
    <w:p w14:paraId="57D8D7A2" w14:textId="2C66C12E" w:rsidR="009F4015" w:rsidRPr="00947883" w:rsidRDefault="009F4015" w:rsidP="00C90032">
      <w:pPr>
        <w:spacing w:after="0"/>
        <w:ind w:left="-29" w:right="-4"/>
        <w:jc w:val="both"/>
        <w:rPr>
          <w:rFonts w:ascii="Arial Narrow" w:hAnsi="Arial Narrow"/>
          <w:color w:val="000000" w:themeColor="text1"/>
        </w:rPr>
      </w:pPr>
    </w:p>
    <w:p w14:paraId="1908C5C4" w14:textId="77777777" w:rsidR="00666B14" w:rsidRPr="00947883" w:rsidRDefault="00666B14" w:rsidP="00792A98">
      <w:pPr>
        <w:pStyle w:val="Prrafodelista"/>
        <w:widowControl w:val="0"/>
        <w:numPr>
          <w:ilvl w:val="0"/>
          <w:numId w:val="4"/>
        </w:numPr>
        <w:tabs>
          <w:tab w:val="left" w:pos="6060"/>
          <w:tab w:val="left" w:pos="8505"/>
          <w:tab w:val="left" w:pos="8789"/>
        </w:tabs>
        <w:ind w:right="49"/>
        <w:jc w:val="both"/>
        <w:rPr>
          <w:rFonts w:ascii="Arial Narrow" w:eastAsia="Arial" w:hAnsi="Arial Narrow" w:cs="Arial"/>
          <w:bCs/>
          <w:vanish/>
          <w:color w:val="000000" w:themeColor="text1"/>
          <w:sz w:val="22"/>
          <w:szCs w:val="22"/>
          <w:lang w:val="es-CO" w:eastAsia="en-US"/>
        </w:rPr>
      </w:pPr>
    </w:p>
    <w:p w14:paraId="34D53C4B" w14:textId="13AE192E"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 REQUISITOS HABILITANTES</w:t>
      </w:r>
    </w:p>
    <w:p w14:paraId="7376C5EF" w14:textId="77777777" w:rsidR="009F4015" w:rsidRPr="00947883" w:rsidRDefault="009F4015" w:rsidP="00295F13">
      <w:pPr>
        <w:pStyle w:val="Prrafodelista"/>
        <w:tabs>
          <w:tab w:val="left" w:pos="223"/>
          <w:tab w:val="left" w:pos="284"/>
          <w:tab w:val="left" w:pos="317"/>
        </w:tabs>
        <w:ind w:left="0"/>
        <w:jc w:val="both"/>
        <w:rPr>
          <w:rFonts w:ascii="Arial Narrow" w:eastAsia="Calibri" w:hAnsi="Arial Narrow"/>
          <w:color w:val="000000" w:themeColor="text1"/>
          <w:sz w:val="22"/>
          <w:szCs w:val="22"/>
          <w:lang w:eastAsia="es-CO"/>
        </w:rPr>
      </w:pPr>
    </w:p>
    <w:p w14:paraId="2E9466F9" w14:textId="77777777" w:rsidR="009F4015" w:rsidRPr="00947883" w:rsidRDefault="009F4015" w:rsidP="00295F13">
      <w:pPr>
        <w:pStyle w:val="Default"/>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Son aquellos que le permiten a la Entidad, verificar el cumplimiento de la capacidad jurídica, financiera, organizacional y experiencia de los proponentes interesados en participar en el proceso de selección, estos se han establecido con fundamento en lo dispuesto en el Decreto 1082 de 2015 y en el </w:t>
      </w:r>
      <w:r w:rsidRPr="00947883">
        <w:rPr>
          <w:rFonts w:ascii="Arial Narrow" w:hAnsi="Arial Narrow"/>
          <w:i/>
          <w:color w:val="000000" w:themeColor="text1"/>
          <w:sz w:val="22"/>
          <w:szCs w:val="22"/>
        </w:rPr>
        <w:t xml:space="preserve">Manual Para Determinar y </w:t>
      </w:r>
      <w:r w:rsidRPr="00947883">
        <w:rPr>
          <w:rFonts w:ascii="Arial Narrow" w:hAnsi="Arial Narrow"/>
          <w:i/>
          <w:color w:val="000000" w:themeColor="text1"/>
          <w:sz w:val="22"/>
          <w:szCs w:val="22"/>
        </w:rPr>
        <w:lastRenderedPageBreak/>
        <w:t>Verificar Los Requisitos Habilitantes En Los Procesos De Contratación</w:t>
      </w:r>
      <w:r w:rsidRPr="00947883">
        <w:rPr>
          <w:rFonts w:ascii="Arial Narrow" w:hAnsi="Arial Narrow"/>
          <w:color w:val="000000" w:themeColor="text1"/>
          <w:sz w:val="22"/>
          <w:szCs w:val="22"/>
        </w:rPr>
        <w:t>, expedido por la Agencia Nacional de Contratación (M-DVRHPC-04) expedido por Colombia Compra Eficiente.</w:t>
      </w:r>
    </w:p>
    <w:p w14:paraId="0E3F2FC2" w14:textId="77777777" w:rsidR="009F4015" w:rsidRPr="00947883" w:rsidRDefault="009F4015" w:rsidP="00295F13">
      <w:pPr>
        <w:pStyle w:val="Default"/>
        <w:jc w:val="both"/>
        <w:rPr>
          <w:rFonts w:ascii="Arial Narrow" w:hAnsi="Arial Narrow"/>
          <w:color w:val="000000" w:themeColor="text1"/>
          <w:sz w:val="22"/>
          <w:szCs w:val="22"/>
        </w:rPr>
      </w:pPr>
    </w:p>
    <w:p w14:paraId="2917DC07" w14:textId="77777777" w:rsidR="009F4015" w:rsidRDefault="009F4015" w:rsidP="00295F13">
      <w:pPr>
        <w:pStyle w:val="Cuerpodeltexto0"/>
        <w:shd w:val="clear" w:color="auto" w:fill="auto"/>
        <w:spacing w:after="0" w:line="240" w:lineRule="auto"/>
        <w:ind w:right="20" w:firstLine="0"/>
        <w:rPr>
          <w:rFonts w:ascii="Arial Narrow" w:eastAsia="Calibri" w:hAnsi="Arial Narrow"/>
          <w:color w:val="000000" w:themeColor="text1"/>
          <w:sz w:val="22"/>
          <w:szCs w:val="22"/>
          <w:lang w:eastAsia="es-CO"/>
        </w:rPr>
      </w:pPr>
      <w:r w:rsidRPr="00947883">
        <w:rPr>
          <w:rFonts w:ascii="Arial Narrow" w:eastAsia="Calibri" w:hAnsi="Arial Narrow"/>
          <w:color w:val="000000" w:themeColor="text1"/>
          <w:sz w:val="22"/>
          <w:szCs w:val="22"/>
          <w:lang w:eastAsia="es-CO"/>
        </w:rPr>
        <w:t xml:space="preserve">De acuerdo a las necesidades de la USPEC se considera que las condiciones mínimas que deberán acreditar los proponentes serán la capacidad jurídica, financiera, capacidad organizacional y la experiencia; estos requisitos serán verificados por los integrantes del comité evaluador, analizando si los proponentes son </w:t>
      </w:r>
      <w:r w:rsidRPr="00947883">
        <w:rPr>
          <w:rFonts w:ascii="Arial Narrow" w:eastAsia="Calibri" w:hAnsi="Arial Narrow"/>
          <w:b/>
          <w:color w:val="000000" w:themeColor="text1"/>
          <w:sz w:val="22"/>
          <w:szCs w:val="22"/>
          <w:lang w:eastAsia="es-CO"/>
        </w:rPr>
        <w:t>HABILITADOS O NO HABILITADOS</w:t>
      </w:r>
      <w:r w:rsidRPr="00947883">
        <w:rPr>
          <w:rFonts w:ascii="Arial Narrow" w:eastAsia="Calibri" w:hAnsi="Arial Narrow"/>
          <w:color w:val="000000" w:themeColor="text1"/>
          <w:sz w:val="22"/>
          <w:szCs w:val="22"/>
          <w:lang w:eastAsia="es-CO"/>
        </w:rPr>
        <w:t xml:space="preserve"> con los requisitos y especificaciones exigidas en el pliego de condiciones.</w:t>
      </w:r>
    </w:p>
    <w:p w14:paraId="3FD7A83B" w14:textId="77777777" w:rsidR="00A54A5C" w:rsidRPr="00947883" w:rsidRDefault="00A54A5C" w:rsidP="00295F13">
      <w:pPr>
        <w:pStyle w:val="Cuerpodeltexto0"/>
        <w:shd w:val="clear" w:color="auto" w:fill="auto"/>
        <w:spacing w:after="0" w:line="240" w:lineRule="auto"/>
        <w:ind w:right="20" w:firstLine="0"/>
        <w:rPr>
          <w:rFonts w:ascii="Arial Narrow" w:eastAsia="Calibri" w:hAnsi="Arial Narrow"/>
          <w:color w:val="000000" w:themeColor="text1"/>
          <w:sz w:val="22"/>
          <w:szCs w:val="22"/>
          <w:lang w:eastAsia="es-CO"/>
        </w:rPr>
      </w:pPr>
    </w:p>
    <w:p w14:paraId="1360B503" w14:textId="77777777" w:rsidR="009F4015" w:rsidRPr="00947883" w:rsidRDefault="009F4015" w:rsidP="00295F13">
      <w:pPr>
        <w:pStyle w:val="Cuerpodeltexto0"/>
        <w:shd w:val="clear" w:color="auto" w:fill="auto"/>
        <w:spacing w:after="0" w:line="240" w:lineRule="auto"/>
        <w:ind w:right="20" w:firstLine="0"/>
        <w:rPr>
          <w:rFonts w:ascii="Arial Narrow" w:eastAsia="Calibri" w:hAnsi="Arial Narrow"/>
          <w:color w:val="000000" w:themeColor="text1"/>
          <w:sz w:val="22"/>
          <w:szCs w:val="22"/>
          <w:lang w:eastAsia="es-CO"/>
        </w:rPr>
      </w:pPr>
    </w:p>
    <w:tbl>
      <w:tblPr>
        <w:tblStyle w:val="Tablanormal3"/>
        <w:tblW w:w="4397" w:type="pct"/>
        <w:jc w:val="center"/>
        <w:tblLook w:val="01E0" w:firstRow="1" w:lastRow="1" w:firstColumn="1" w:lastColumn="1" w:noHBand="0" w:noVBand="0"/>
      </w:tblPr>
      <w:tblGrid>
        <w:gridCol w:w="3886"/>
        <w:gridCol w:w="3886"/>
      </w:tblGrid>
      <w:tr w:rsidR="005D7D55" w:rsidRPr="00523FBD" w14:paraId="3F940501" w14:textId="77777777" w:rsidTr="0041052E">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100" w:firstRow="0" w:lastRow="0" w:firstColumn="1" w:lastColumn="0" w:oddVBand="0" w:evenVBand="0" w:oddHBand="0" w:evenHBand="0" w:firstRowFirstColumn="1" w:firstRowLastColumn="0" w:lastRowFirstColumn="0" w:lastRowLastColumn="0"/>
            <w:tcW w:w="2500" w:type="pct"/>
          </w:tcPr>
          <w:p w14:paraId="7E427555" w14:textId="77777777" w:rsidR="005D7D55" w:rsidRPr="00523FBD" w:rsidRDefault="005D7D55" w:rsidP="0041052E">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rPr>
            </w:pPr>
            <w:r w:rsidRPr="00523FBD">
              <w:rPr>
                <w:rFonts w:ascii="Arial Narrow" w:hAnsi="Arial Narrow" w:cs="Arial"/>
              </w:rPr>
              <w:t>REQUISITO HABILITANTE</w:t>
            </w:r>
          </w:p>
        </w:tc>
        <w:tc>
          <w:tcPr>
            <w:cnfStyle w:val="000100001000" w:firstRow="0" w:lastRow="0" w:firstColumn="0" w:lastColumn="1" w:oddVBand="0" w:evenVBand="0" w:oddHBand="0" w:evenHBand="0" w:firstRowFirstColumn="0" w:firstRowLastColumn="1" w:lastRowFirstColumn="0" w:lastRowLastColumn="0"/>
            <w:tcW w:w="2500" w:type="pct"/>
          </w:tcPr>
          <w:p w14:paraId="569C2714" w14:textId="77777777" w:rsidR="005D7D55" w:rsidRPr="00523FBD" w:rsidRDefault="005D7D55" w:rsidP="0041052E">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rPr>
            </w:pPr>
            <w:r w:rsidRPr="00523FBD">
              <w:rPr>
                <w:rFonts w:ascii="Arial Narrow" w:hAnsi="Arial Narrow" w:cs="Arial"/>
              </w:rPr>
              <w:t>VALORACIÓN</w:t>
            </w:r>
          </w:p>
        </w:tc>
      </w:tr>
      <w:tr w:rsidR="005D7D55" w:rsidRPr="00523FBD" w14:paraId="051B2A91" w14:textId="77777777" w:rsidTr="0041052E">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2500" w:type="pct"/>
          </w:tcPr>
          <w:p w14:paraId="2C90CFEE" w14:textId="77777777" w:rsidR="005D7D55" w:rsidRPr="00523FBD" w:rsidRDefault="005D7D55" w:rsidP="0041052E">
            <w:pPr>
              <w:widowControl w:val="0"/>
              <w:tabs>
                <w:tab w:val="left" w:pos="324"/>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hAnsi="Arial Narrow" w:cs="Arial"/>
                <w:b w:val="0"/>
                <w:caps w:val="0"/>
              </w:rPr>
              <w:t>Verificación Jurídica</w:t>
            </w:r>
          </w:p>
        </w:tc>
        <w:tc>
          <w:tcPr>
            <w:cnfStyle w:val="000100000000" w:firstRow="0" w:lastRow="0" w:firstColumn="0" w:lastColumn="1" w:oddVBand="0" w:evenVBand="0" w:oddHBand="0" w:evenHBand="0" w:firstRowFirstColumn="0" w:firstRowLastColumn="0" w:lastRowFirstColumn="0" w:lastRowLastColumn="0"/>
            <w:tcW w:w="2500" w:type="pct"/>
          </w:tcPr>
          <w:p w14:paraId="4A85ABC3" w14:textId="77777777" w:rsidR="005D7D55" w:rsidRPr="00523FBD" w:rsidRDefault="005D7D55" w:rsidP="0041052E">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eastAsia="Calibri" w:hAnsi="Arial Narrow" w:cs="Arial"/>
                <w:b w:val="0"/>
                <w:caps w:val="0"/>
                <w:lang w:eastAsia="es-CO"/>
              </w:rPr>
              <w:t>Habilitado / No Habilitado</w:t>
            </w:r>
          </w:p>
        </w:tc>
      </w:tr>
      <w:tr w:rsidR="005D7D55" w:rsidRPr="00523FBD" w14:paraId="0F9D60E4" w14:textId="77777777" w:rsidTr="0041052E">
        <w:trPr>
          <w:trHeight w:val="272"/>
          <w:jc w:val="center"/>
        </w:trPr>
        <w:tc>
          <w:tcPr>
            <w:cnfStyle w:val="001000000000" w:firstRow="0" w:lastRow="0" w:firstColumn="1" w:lastColumn="0" w:oddVBand="0" w:evenVBand="0" w:oddHBand="0" w:evenHBand="0" w:firstRowFirstColumn="0" w:firstRowLastColumn="0" w:lastRowFirstColumn="0" w:lastRowLastColumn="0"/>
            <w:tcW w:w="2500" w:type="pct"/>
          </w:tcPr>
          <w:p w14:paraId="7E3C9E2A" w14:textId="77777777" w:rsidR="005D7D55" w:rsidRPr="00523FBD" w:rsidRDefault="005D7D55" w:rsidP="0041052E">
            <w:pPr>
              <w:widowControl w:val="0"/>
              <w:tabs>
                <w:tab w:val="left" w:pos="324"/>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hAnsi="Arial Narrow" w:cs="Arial"/>
                <w:b w:val="0"/>
                <w:caps w:val="0"/>
              </w:rPr>
              <w:t xml:space="preserve">   Verificación Financiera</w:t>
            </w:r>
          </w:p>
        </w:tc>
        <w:tc>
          <w:tcPr>
            <w:cnfStyle w:val="000100000000" w:firstRow="0" w:lastRow="0" w:firstColumn="0" w:lastColumn="1" w:oddVBand="0" w:evenVBand="0" w:oddHBand="0" w:evenHBand="0" w:firstRowFirstColumn="0" w:firstRowLastColumn="0" w:lastRowFirstColumn="0" w:lastRowLastColumn="0"/>
            <w:tcW w:w="2500" w:type="pct"/>
          </w:tcPr>
          <w:p w14:paraId="768CB8E0" w14:textId="77777777" w:rsidR="005D7D55" w:rsidRPr="00523FBD" w:rsidRDefault="005D7D55" w:rsidP="0041052E">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eastAsia="Calibri" w:hAnsi="Arial Narrow" w:cs="Arial"/>
                <w:b w:val="0"/>
                <w:lang w:eastAsia="es-CO"/>
              </w:rPr>
            </w:pPr>
            <w:r w:rsidRPr="00523FBD">
              <w:rPr>
                <w:rFonts w:ascii="Arial Narrow" w:eastAsia="Calibri" w:hAnsi="Arial Narrow" w:cs="Arial"/>
                <w:b w:val="0"/>
                <w:caps w:val="0"/>
                <w:lang w:eastAsia="es-CO"/>
              </w:rPr>
              <w:t>Habilitado / No Habilitado</w:t>
            </w:r>
          </w:p>
        </w:tc>
      </w:tr>
      <w:tr w:rsidR="005D7D55" w:rsidRPr="00523FBD" w14:paraId="0369FDDD" w14:textId="77777777" w:rsidTr="0041052E">
        <w:trPr>
          <w:cnfStyle w:val="010000000000" w:firstRow="0" w:lastRow="1"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2500" w:type="pct"/>
          </w:tcPr>
          <w:p w14:paraId="239AB384" w14:textId="77777777" w:rsidR="005D7D55" w:rsidRPr="00523FBD" w:rsidRDefault="005D7D55" w:rsidP="0041052E">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hAnsi="Arial Narrow" w:cs="Arial"/>
                <w:b w:val="0"/>
                <w:caps w:val="0"/>
              </w:rPr>
              <w:t xml:space="preserve">   Experiencia Técnica</w:t>
            </w:r>
          </w:p>
        </w:tc>
        <w:tc>
          <w:tcPr>
            <w:cnfStyle w:val="000100000000" w:firstRow="0" w:lastRow="0" w:firstColumn="0" w:lastColumn="1" w:oddVBand="0" w:evenVBand="0" w:oddHBand="0" w:evenHBand="0" w:firstRowFirstColumn="0" w:firstRowLastColumn="0" w:lastRowFirstColumn="0" w:lastRowLastColumn="0"/>
            <w:tcW w:w="2500" w:type="pct"/>
          </w:tcPr>
          <w:p w14:paraId="00E59AA3" w14:textId="77777777" w:rsidR="005D7D55" w:rsidRPr="00523FBD" w:rsidRDefault="005D7D55" w:rsidP="0041052E">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eastAsia="Calibri" w:hAnsi="Arial Narrow" w:cs="Arial"/>
                <w:b w:val="0"/>
                <w:caps w:val="0"/>
                <w:lang w:eastAsia="es-CO"/>
              </w:rPr>
              <w:t>Habilitado / No Habilitado</w:t>
            </w:r>
          </w:p>
        </w:tc>
      </w:tr>
    </w:tbl>
    <w:p w14:paraId="143CC5EE" w14:textId="77777777" w:rsidR="005D7D55" w:rsidRDefault="005D7D55" w:rsidP="00295F13">
      <w:pPr>
        <w:spacing w:after="0" w:line="240" w:lineRule="auto"/>
        <w:jc w:val="both"/>
        <w:rPr>
          <w:rFonts w:ascii="Arial Narrow" w:hAnsi="Arial Narrow" w:cs="Arial"/>
          <w:color w:val="000000" w:themeColor="text1"/>
        </w:rPr>
      </w:pPr>
    </w:p>
    <w:p w14:paraId="5CCA4BD5" w14:textId="77777777" w:rsidR="009F4015" w:rsidRPr="00947883" w:rsidRDefault="009F4015" w:rsidP="00295F13">
      <w:pPr>
        <w:spacing w:after="0" w:line="240" w:lineRule="auto"/>
        <w:jc w:val="both"/>
        <w:rPr>
          <w:rFonts w:ascii="Arial Narrow" w:hAnsi="Arial Narrow" w:cs="Arial"/>
          <w:b/>
          <w:noProof/>
          <w:color w:val="000000" w:themeColor="text1"/>
        </w:rPr>
      </w:pPr>
      <w:r w:rsidRPr="00947883">
        <w:rPr>
          <w:rFonts w:ascii="Arial Narrow" w:hAnsi="Arial Narrow" w:cs="Arial"/>
          <w:color w:val="000000" w:themeColor="text1"/>
        </w:rPr>
        <w:t xml:space="preserve">Solo serán objeto de evaluación (calificación) las ofertas cuya verificación arroje que se encuentran habilitadas desde el punto de vista jurídico, técnico y financiero para </w:t>
      </w:r>
      <w:r w:rsidRPr="00947883">
        <w:rPr>
          <w:rFonts w:ascii="Arial Narrow" w:eastAsia="Calibri" w:hAnsi="Arial Narrow" w:cs="Arial"/>
          <w:color w:val="000000" w:themeColor="text1"/>
        </w:rPr>
        <w:t>continuar con el proceso de selección.</w:t>
      </w:r>
    </w:p>
    <w:p w14:paraId="57CC1E11" w14:textId="77777777" w:rsidR="009F4015" w:rsidRPr="00947883" w:rsidRDefault="009F4015" w:rsidP="00295F13">
      <w:pPr>
        <w:spacing w:after="0" w:line="240" w:lineRule="auto"/>
        <w:jc w:val="both"/>
        <w:rPr>
          <w:rFonts w:ascii="Arial Narrow" w:hAnsi="Arial Narrow" w:cs="Arial"/>
          <w:b/>
          <w:noProof/>
          <w:color w:val="000000" w:themeColor="text1"/>
        </w:rPr>
      </w:pPr>
    </w:p>
    <w:p w14:paraId="4CAA5D66" w14:textId="77777777" w:rsidR="009F4015" w:rsidRPr="00947883" w:rsidRDefault="009F4015" w:rsidP="00295F13">
      <w:pPr>
        <w:pStyle w:val="Ttulo2"/>
        <w:ind w:left="7"/>
        <w:rPr>
          <w:rFonts w:ascii="Arial Narrow" w:hAnsi="Arial Narrow"/>
          <w:b w:val="0"/>
          <w:color w:val="000000" w:themeColor="text1"/>
        </w:rPr>
      </w:pPr>
      <w:r w:rsidRPr="00947883">
        <w:rPr>
          <w:rFonts w:ascii="Arial Narrow" w:eastAsia="Calibri" w:hAnsi="Arial Narrow"/>
          <w:b w:val="0"/>
          <w:color w:val="000000" w:themeColor="text1"/>
          <w:lang w:eastAsia="en-US"/>
        </w:rPr>
        <w:t>De conformidad al Decreto 1082 de 2015 a</w:t>
      </w:r>
      <w:r w:rsidRPr="00947883">
        <w:rPr>
          <w:rFonts w:ascii="Arial Narrow" w:hAnsi="Arial Narrow"/>
          <w:b w:val="0"/>
          <w:bCs/>
          <w:color w:val="000000" w:themeColor="text1"/>
        </w:rPr>
        <w:t xml:space="preserve">rtículo 2.2.1.1.1.5.3, la USPEC </w:t>
      </w:r>
      <w:r w:rsidRPr="00947883">
        <w:rPr>
          <w:rFonts w:ascii="Arial Narrow" w:hAnsi="Arial Narrow"/>
          <w:b w:val="0"/>
          <w:color w:val="000000" w:themeColor="text1"/>
        </w:rPr>
        <w:t>verificará los siguientes requisitos habilitantes:</w:t>
      </w:r>
    </w:p>
    <w:p w14:paraId="7C7526A5" w14:textId="77777777" w:rsidR="009F4015" w:rsidRPr="00947883" w:rsidRDefault="009F4015" w:rsidP="00295F13">
      <w:pPr>
        <w:autoSpaceDE w:val="0"/>
        <w:autoSpaceDN w:val="0"/>
        <w:adjustRightInd w:val="0"/>
        <w:spacing w:after="0" w:line="240" w:lineRule="auto"/>
        <w:jc w:val="both"/>
        <w:rPr>
          <w:rFonts w:ascii="Arial Narrow" w:eastAsia="Calibri" w:hAnsi="Arial Narrow" w:cs="Arial"/>
          <w:color w:val="000000" w:themeColor="text1"/>
        </w:rPr>
      </w:pPr>
    </w:p>
    <w:p w14:paraId="3F19D878" w14:textId="7536B7F9" w:rsidR="009F4015"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REQUISITOS TÉCNICOS MÍNIMOS HABILITANTES</w:t>
      </w:r>
    </w:p>
    <w:p w14:paraId="4F3CAF09" w14:textId="77777777" w:rsidR="005D7D55" w:rsidRPr="005D7D55" w:rsidRDefault="005D7D55" w:rsidP="005D7D55">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5D925BE4" w14:textId="77777777" w:rsidR="009F4015" w:rsidRPr="00947883" w:rsidRDefault="009F4015" w:rsidP="00792A98">
      <w:pPr>
        <w:pStyle w:val="Prrafodelista"/>
        <w:numPr>
          <w:ilvl w:val="2"/>
          <w:numId w:val="4"/>
        </w:numPr>
        <w:tabs>
          <w:tab w:val="left" w:pos="296"/>
        </w:tabs>
        <w:ind w:left="567" w:hanging="567"/>
        <w:rPr>
          <w:rFonts w:ascii="Arial Narrow" w:hAnsi="Arial Narrow" w:cs="Arial"/>
          <w:b/>
          <w:color w:val="000000" w:themeColor="text1"/>
          <w:sz w:val="22"/>
          <w:szCs w:val="22"/>
        </w:rPr>
      </w:pPr>
      <w:r w:rsidRPr="00947883">
        <w:rPr>
          <w:rFonts w:ascii="Arial Narrow" w:eastAsia="Arial" w:hAnsi="Arial Narrow" w:cs="Arial"/>
          <w:b/>
          <w:color w:val="000000" w:themeColor="text1"/>
          <w:sz w:val="22"/>
          <w:szCs w:val="22"/>
        </w:rPr>
        <w:t>EXPERIENCIA</w:t>
      </w:r>
      <w:r w:rsidRPr="00947883">
        <w:rPr>
          <w:rFonts w:ascii="Arial Narrow" w:hAnsi="Arial Narrow" w:cs="Arial"/>
          <w:b/>
          <w:color w:val="000000" w:themeColor="text1"/>
          <w:sz w:val="22"/>
          <w:szCs w:val="22"/>
        </w:rPr>
        <w:t xml:space="preserve"> TÉCNICA HABILITANTE DEL PROPONENTE </w:t>
      </w:r>
    </w:p>
    <w:p w14:paraId="52DC3409" w14:textId="77777777" w:rsidR="009F4015" w:rsidRPr="00947883" w:rsidRDefault="009F4015" w:rsidP="00295F13">
      <w:pPr>
        <w:tabs>
          <w:tab w:val="left" w:pos="284"/>
          <w:tab w:val="left" w:pos="596"/>
        </w:tabs>
        <w:spacing w:after="0" w:line="240" w:lineRule="auto"/>
        <w:ind w:left="94"/>
        <w:jc w:val="both"/>
        <w:rPr>
          <w:rFonts w:ascii="Arial Narrow" w:eastAsia="Times New Roman" w:hAnsi="Arial Narrow" w:cs="Arial"/>
          <w:color w:val="000000" w:themeColor="text1"/>
          <w:lang w:val="es-ES" w:eastAsia="es-ES"/>
        </w:rPr>
      </w:pPr>
    </w:p>
    <w:p w14:paraId="798CEDE6" w14:textId="6613D58B" w:rsidR="009F4015" w:rsidRPr="005D7D55" w:rsidRDefault="009F4015" w:rsidP="00295F13">
      <w:pPr>
        <w:pStyle w:val="Prrafodelista"/>
        <w:ind w:left="0"/>
        <w:jc w:val="both"/>
        <w:rPr>
          <w:rFonts w:ascii="Arial Narrow" w:hAnsi="Arial Narrow" w:cs="Arial"/>
          <w:b/>
          <w:noProof/>
          <w:sz w:val="22"/>
          <w:szCs w:val="22"/>
        </w:rPr>
      </w:pPr>
      <w:r w:rsidRPr="00947883">
        <w:rPr>
          <w:rFonts w:ascii="Arial Narrow" w:hAnsi="Arial Narrow" w:cs="Arial"/>
          <w:noProof/>
          <w:color w:val="000000" w:themeColor="text1"/>
          <w:sz w:val="22"/>
          <w:szCs w:val="22"/>
        </w:rPr>
        <w:t xml:space="preserve">El proponente deberá acreditar experiencia </w:t>
      </w:r>
      <w:r w:rsidRPr="005D7D55">
        <w:rPr>
          <w:rFonts w:ascii="Arial Narrow" w:hAnsi="Arial Narrow" w:cs="Arial"/>
          <w:noProof/>
          <w:sz w:val="22"/>
          <w:szCs w:val="22"/>
        </w:rPr>
        <w:t xml:space="preserve">en </w:t>
      </w:r>
      <w:r w:rsidR="00F42D38" w:rsidRPr="005D7D55">
        <w:rPr>
          <w:rFonts w:ascii="Arial Narrow" w:hAnsi="Arial Narrow" w:cs="Arial"/>
          <w:b/>
          <w:noProof/>
          <w:sz w:val="22"/>
          <w:szCs w:val="22"/>
        </w:rPr>
        <w:t>XXXXXX</w:t>
      </w:r>
      <w:r w:rsidRPr="005D7D55">
        <w:rPr>
          <w:rFonts w:ascii="Arial Narrow" w:hAnsi="Arial Narrow" w:cs="Arial"/>
          <w:b/>
          <w:noProof/>
          <w:sz w:val="22"/>
          <w:szCs w:val="22"/>
        </w:rPr>
        <w:t xml:space="preserve"> </w:t>
      </w:r>
      <w:r w:rsidR="007070E5" w:rsidRPr="005D7D55">
        <w:rPr>
          <w:rFonts w:ascii="Arial Narrow" w:hAnsi="Arial Narrow" w:cs="Arial"/>
          <w:b/>
          <w:noProof/>
          <w:sz w:val="22"/>
          <w:szCs w:val="22"/>
        </w:rPr>
        <w:t>XXXXXXXXXXXXXXXXXXXXXXXXXX</w:t>
      </w:r>
      <w:r w:rsidRPr="00947883">
        <w:rPr>
          <w:rFonts w:ascii="Arial Narrow" w:hAnsi="Arial Narrow" w:cs="Arial"/>
          <w:noProof/>
          <w:color w:val="000000" w:themeColor="text1"/>
          <w:sz w:val="22"/>
          <w:szCs w:val="22"/>
        </w:rPr>
        <w:t xml:space="preserve">; con entidades públicas de cualquier orden o privadas, </w:t>
      </w:r>
      <w:r w:rsidR="008E3735" w:rsidRPr="00947883">
        <w:rPr>
          <w:rFonts w:ascii="Arial Narrow" w:hAnsi="Arial Narrow" w:cs="Arial"/>
          <w:noProof/>
          <w:color w:val="000000" w:themeColor="text1"/>
          <w:sz w:val="22"/>
          <w:szCs w:val="22"/>
        </w:rPr>
        <w:t>terminados</w:t>
      </w:r>
      <w:r w:rsidRPr="00947883">
        <w:rPr>
          <w:rFonts w:ascii="Arial Narrow" w:hAnsi="Arial Narrow" w:cs="Arial"/>
          <w:noProof/>
          <w:color w:val="000000" w:themeColor="text1"/>
          <w:sz w:val="22"/>
          <w:szCs w:val="22"/>
        </w:rPr>
        <w:t xml:space="preserve"> durante los últimos </w:t>
      </w:r>
      <w:r w:rsidRPr="00947883">
        <w:rPr>
          <w:rFonts w:ascii="Arial Narrow" w:hAnsi="Arial Narrow" w:cs="Arial"/>
          <w:b/>
          <w:noProof/>
          <w:color w:val="000000" w:themeColor="text1"/>
          <w:sz w:val="22"/>
          <w:szCs w:val="22"/>
          <w:u w:val="single"/>
        </w:rPr>
        <w:t>Diez (10) años anteriores</w:t>
      </w:r>
      <w:r w:rsidRPr="00947883">
        <w:rPr>
          <w:rFonts w:ascii="Arial Narrow" w:hAnsi="Arial Narrow" w:cs="Arial"/>
          <w:noProof/>
          <w:color w:val="000000" w:themeColor="text1"/>
          <w:sz w:val="22"/>
          <w:szCs w:val="22"/>
        </w:rPr>
        <w:t xml:space="preserve"> a la fecha del cierre del presente proceso, los cuales deberan sumar en conjunto, un </w:t>
      </w:r>
      <w:r w:rsidRPr="00947883">
        <w:rPr>
          <w:rFonts w:ascii="Arial Narrow" w:hAnsi="Arial Narrow" w:cs="Arial"/>
          <w:b/>
          <w:noProof/>
          <w:color w:val="000000" w:themeColor="text1"/>
          <w:sz w:val="22"/>
          <w:szCs w:val="22"/>
          <w:u w:val="single"/>
        </w:rPr>
        <w:t xml:space="preserve">VALOR IGUAL O SUPERIOR </w:t>
      </w:r>
      <w:r w:rsidRPr="005D7D55">
        <w:rPr>
          <w:rFonts w:ascii="Arial Narrow" w:hAnsi="Arial Narrow" w:cs="Arial"/>
          <w:b/>
          <w:noProof/>
          <w:sz w:val="22"/>
          <w:szCs w:val="22"/>
          <w:u w:val="single"/>
        </w:rPr>
        <w:t xml:space="preserve">A </w:t>
      </w:r>
      <w:r w:rsidR="007070E5" w:rsidRPr="005D7D55">
        <w:rPr>
          <w:rFonts w:ascii="Arial Narrow" w:hAnsi="Arial Narrow" w:cs="Arial"/>
          <w:b/>
          <w:noProof/>
          <w:sz w:val="22"/>
          <w:szCs w:val="22"/>
          <w:u w:val="single"/>
        </w:rPr>
        <w:t>XX</w:t>
      </w:r>
      <w:r w:rsidRPr="005D7D55">
        <w:rPr>
          <w:rFonts w:ascii="Arial Narrow" w:hAnsi="Arial Narrow" w:cs="Arial"/>
          <w:b/>
          <w:noProof/>
          <w:sz w:val="22"/>
          <w:szCs w:val="22"/>
          <w:u w:val="single"/>
        </w:rPr>
        <w:t xml:space="preserve"> VECES</w:t>
      </w:r>
      <w:r w:rsidRPr="005D7D55">
        <w:rPr>
          <w:rFonts w:ascii="Arial Narrow" w:hAnsi="Arial Narrow" w:cs="Arial"/>
          <w:noProof/>
          <w:sz w:val="22"/>
          <w:szCs w:val="22"/>
          <w:u w:val="single"/>
        </w:rPr>
        <w:t xml:space="preserve"> </w:t>
      </w:r>
      <w:r w:rsidRPr="005D7D55">
        <w:rPr>
          <w:rFonts w:ascii="Arial Narrow" w:hAnsi="Arial Narrow" w:cs="Arial"/>
          <w:b/>
          <w:noProof/>
          <w:sz w:val="22"/>
          <w:szCs w:val="22"/>
          <w:u w:val="single"/>
        </w:rPr>
        <w:t>EL PRESUPUESTO OFICIAL ESTIMADO.</w:t>
      </w:r>
      <w:r w:rsidRPr="005D7D55">
        <w:rPr>
          <w:rFonts w:ascii="Arial Narrow" w:hAnsi="Arial Narrow" w:cs="Arial"/>
          <w:b/>
          <w:noProof/>
          <w:sz w:val="22"/>
          <w:szCs w:val="22"/>
        </w:rPr>
        <w:t>,</w:t>
      </w:r>
      <w:r w:rsidRPr="005D7D55">
        <w:rPr>
          <w:rFonts w:ascii="Arial Narrow" w:hAnsi="Arial Narrow" w:cs="Arial"/>
          <w:sz w:val="22"/>
          <w:szCs w:val="22"/>
        </w:rPr>
        <w:t xml:space="preserve"> expresado en SMMLV a la fecha de terminación</w:t>
      </w:r>
    </w:p>
    <w:p w14:paraId="2E8F8D89" w14:textId="2EFB72E7" w:rsidR="009F4015" w:rsidRPr="005D7D55" w:rsidRDefault="009F4015" w:rsidP="00792A98">
      <w:pPr>
        <w:pStyle w:val="Prrafodelista"/>
        <w:numPr>
          <w:ilvl w:val="0"/>
          <w:numId w:val="12"/>
        </w:numPr>
        <w:jc w:val="both"/>
        <w:rPr>
          <w:rFonts w:ascii="Arial Narrow" w:hAnsi="Arial Narrow" w:cs="Arial"/>
          <w:bCs/>
        </w:rPr>
      </w:pPr>
      <w:r w:rsidRPr="005D7D55">
        <w:rPr>
          <w:rFonts w:ascii="Arial Narrow" w:hAnsi="Arial Narrow" w:cs="Arial"/>
        </w:rPr>
        <w:t xml:space="preserve">El proponente deberá acreditar </w:t>
      </w:r>
      <w:r w:rsidR="00B36F39" w:rsidRPr="005D7D55">
        <w:rPr>
          <w:rFonts w:ascii="Arial Narrow" w:hAnsi="Arial Narrow" w:cs="Arial"/>
        </w:rPr>
        <w:t>con las certificaciones aportadas,</w:t>
      </w:r>
      <w:r w:rsidRPr="005D7D55">
        <w:rPr>
          <w:rFonts w:ascii="Arial Narrow" w:hAnsi="Arial Narrow" w:cs="Arial"/>
        </w:rPr>
        <w:t xml:space="preserve"> experiencia en </w:t>
      </w:r>
      <w:r w:rsidRPr="005D7D55">
        <w:rPr>
          <w:rFonts w:ascii="Arial Narrow" w:hAnsi="Arial Narrow" w:cs="Arial"/>
          <w:b/>
          <w:bCs/>
          <w:u w:val="single"/>
        </w:rPr>
        <w:t>MÍNIMO UNO (1</w:t>
      </w:r>
      <w:r w:rsidRPr="005D7D55">
        <w:rPr>
          <w:rFonts w:ascii="Arial Narrow" w:hAnsi="Arial Narrow" w:cs="Arial"/>
          <w:u w:val="single"/>
        </w:rPr>
        <w:t xml:space="preserve">) </w:t>
      </w:r>
      <w:r w:rsidRPr="005D7D55">
        <w:rPr>
          <w:rFonts w:ascii="Arial Narrow" w:hAnsi="Arial Narrow" w:cs="Arial"/>
          <w:b/>
          <w:bCs/>
          <w:u w:val="single"/>
        </w:rPr>
        <w:t xml:space="preserve">Y MÁXIMO </w:t>
      </w:r>
      <w:r w:rsidR="004D1568" w:rsidRPr="005D7D55">
        <w:rPr>
          <w:rFonts w:ascii="Arial Narrow" w:hAnsi="Arial Narrow" w:cs="Arial"/>
          <w:b/>
          <w:bCs/>
          <w:u w:val="single"/>
        </w:rPr>
        <w:t>XXXXX</w:t>
      </w:r>
      <w:r w:rsidRPr="005D7D55">
        <w:rPr>
          <w:rFonts w:ascii="Arial Narrow" w:hAnsi="Arial Narrow" w:cs="Arial"/>
          <w:b/>
          <w:bCs/>
          <w:u w:val="single"/>
        </w:rPr>
        <w:t xml:space="preserve"> (</w:t>
      </w:r>
      <w:r w:rsidR="004D1568" w:rsidRPr="005D7D55">
        <w:rPr>
          <w:rFonts w:ascii="Arial Narrow" w:hAnsi="Arial Narrow" w:cs="Arial"/>
          <w:b/>
          <w:bCs/>
          <w:u w:val="single"/>
        </w:rPr>
        <w:t>X</w:t>
      </w:r>
      <w:r w:rsidRPr="005D7D55">
        <w:rPr>
          <w:rFonts w:ascii="Arial Narrow" w:hAnsi="Arial Narrow" w:cs="Arial"/>
          <w:b/>
          <w:bCs/>
          <w:u w:val="single"/>
        </w:rPr>
        <w:t>) CONTRATOS</w:t>
      </w:r>
      <w:r w:rsidRPr="005D7D55">
        <w:rPr>
          <w:rFonts w:ascii="Arial Narrow" w:hAnsi="Arial Narrow" w:cs="Arial"/>
          <w:b/>
          <w:bCs/>
        </w:rPr>
        <w:t xml:space="preserve">, </w:t>
      </w:r>
      <w:r w:rsidRPr="005D7D55">
        <w:rPr>
          <w:rFonts w:ascii="Arial Narrow" w:hAnsi="Arial Narrow" w:cs="Arial"/>
          <w:bCs/>
        </w:rPr>
        <w:t>los cuales deben estar</w:t>
      </w:r>
      <w:r w:rsidRPr="005D7D55">
        <w:rPr>
          <w:rFonts w:ascii="Arial Narrow" w:hAnsi="Arial Narrow" w:cs="Arial"/>
          <w:b/>
          <w:bCs/>
        </w:rPr>
        <w:t xml:space="preserve"> </w:t>
      </w:r>
      <w:r w:rsidRPr="005D7D55">
        <w:rPr>
          <w:rFonts w:ascii="Arial Narrow" w:hAnsi="Arial Narrow" w:cs="Arial"/>
          <w:bCs/>
        </w:rPr>
        <w:t>terminados</w:t>
      </w:r>
      <w:r w:rsidRPr="005D7D55">
        <w:rPr>
          <w:rFonts w:ascii="Arial Narrow" w:hAnsi="Arial Narrow" w:cs="Arial"/>
          <w:b/>
          <w:bCs/>
        </w:rPr>
        <w:t xml:space="preserve"> </w:t>
      </w:r>
      <w:r w:rsidRPr="005D7D55">
        <w:rPr>
          <w:rFonts w:ascii="Arial Narrow" w:hAnsi="Arial Narrow" w:cs="Arial"/>
        </w:rPr>
        <w:t>e</w:t>
      </w:r>
      <w:r w:rsidRPr="005D7D55">
        <w:rPr>
          <w:rFonts w:ascii="Arial Narrow" w:hAnsi="Arial Narrow" w:cs="Arial"/>
          <w:bCs/>
        </w:rPr>
        <w:t xml:space="preserve"> inscritos en el </w:t>
      </w:r>
      <w:r w:rsidRPr="005D7D55">
        <w:rPr>
          <w:rFonts w:ascii="Arial Narrow" w:hAnsi="Arial Narrow" w:cs="Arial"/>
          <w:b/>
          <w:bCs/>
        </w:rPr>
        <w:t xml:space="preserve">RUP, </w:t>
      </w:r>
      <w:r w:rsidRPr="005D7D55">
        <w:rPr>
          <w:rFonts w:ascii="Arial Narrow" w:hAnsi="Arial Narrow" w:cs="Arial"/>
        </w:rPr>
        <w:t xml:space="preserve">identificados en mínimo </w:t>
      </w:r>
      <w:r w:rsidRPr="005D7D55">
        <w:rPr>
          <w:rFonts w:ascii="Arial Narrow" w:hAnsi="Arial Narrow" w:cs="Arial"/>
          <w:b/>
          <w:u w:val="single"/>
        </w:rPr>
        <w:t>DOS (02)</w:t>
      </w:r>
      <w:r w:rsidRPr="005D7D55">
        <w:rPr>
          <w:rFonts w:ascii="Arial Narrow" w:hAnsi="Arial Narrow" w:cs="Arial"/>
          <w:u w:val="single"/>
        </w:rPr>
        <w:t xml:space="preserve"> códigos del Clasificador de Bienes y Servicios</w:t>
      </w:r>
      <w:r w:rsidR="00794B33" w:rsidRPr="005D7D55">
        <w:rPr>
          <w:rFonts w:ascii="Arial Narrow" w:hAnsi="Arial Narrow" w:cs="Arial"/>
          <w:u w:val="single"/>
        </w:rPr>
        <w:t xml:space="preserve"> </w:t>
      </w:r>
      <w:r w:rsidRPr="005D7D55">
        <w:rPr>
          <w:rFonts w:ascii="Arial Narrow" w:hAnsi="Arial Narrow" w:cs="Arial"/>
          <w:u w:val="single"/>
        </w:rPr>
        <w:t>descritos en el numeral</w:t>
      </w:r>
      <w:r w:rsidRPr="005D7D55">
        <w:rPr>
          <w:rFonts w:ascii="Arial Narrow" w:hAnsi="Arial Narrow" w:cs="Arial"/>
        </w:rPr>
        <w:t xml:space="preserve"> “4.</w:t>
      </w:r>
      <w:r w:rsidR="004465C1" w:rsidRPr="005D7D55">
        <w:rPr>
          <w:rFonts w:ascii="Arial Narrow" w:hAnsi="Arial Narrow" w:cs="Arial"/>
        </w:rPr>
        <w:t>4</w:t>
      </w:r>
      <w:r w:rsidRPr="005D7D55">
        <w:rPr>
          <w:rFonts w:ascii="Arial Narrow" w:hAnsi="Arial Narrow" w:cs="Arial"/>
        </w:rPr>
        <w:t xml:space="preserve"> </w:t>
      </w:r>
      <w:r w:rsidRPr="005D7D55">
        <w:rPr>
          <w:rFonts w:ascii="Arial Narrow" w:eastAsia="Calibri" w:hAnsi="Arial Narrow" w:cs="Arial"/>
        </w:rPr>
        <w:t xml:space="preserve">CLASIFICADOR DE BIENES, OBRAS O SERVICIOS (Código </w:t>
      </w:r>
      <w:r w:rsidRPr="005D7D55">
        <w:rPr>
          <w:rFonts w:ascii="Arial Narrow" w:hAnsi="Arial Narrow" w:cs="Arial"/>
          <w:bCs/>
        </w:rPr>
        <w:t xml:space="preserve">UNSPSC)” del </w:t>
      </w:r>
      <w:r w:rsidR="00794B33" w:rsidRPr="005D7D55">
        <w:rPr>
          <w:rFonts w:ascii="Arial Narrow" w:hAnsi="Arial Narrow" w:cs="Arial"/>
          <w:bCs/>
        </w:rPr>
        <w:t>presente anexo de condiciones</w:t>
      </w:r>
      <w:r w:rsidRPr="005D7D55">
        <w:rPr>
          <w:rFonts w:ascii="Arial Narrow" w:hAnsi="Arial Narrow" w:cs="Arial"/>
          <w:bCs/>
        </w:rPr>
        <w:t xml:space="preserve">. </w:t>
      </w:r>
    </w:p>
    <w:p w14:paraId="2756A5E6" w14:textId="684D283E" w:rsidR="009F4015" w:rsidRPr="005D7D55" w:rsidRDefault="009F4015" w:rsidP="00792A98">
      <w:pPr>
        <w:pStyle w:val="Prrafodelista"/>
        <w:numPr>
          <w:ilvl w:val="0"/>
          <w:numId w:val="12"/>
        </w:numPr>
        <w:jc w:val="both"/>
        <w:rPr>
          <w:rFonts w:ascii="Arial Narrow" w:hAnsi="Arial Narrow" w:cs="Arial"/>
        </w:rPr>
      </w:pPr>
      <w:r w:rsidRPr="005D7D55">
        <w:rPr>
          <w:rFonts w:ascii="Arial Narrow" w:hAnsi="Arial Narrow" w:cs="Arial"/>
          <w:b/>
          <w:bCs/>
          <w:u w:val="single"/>
        </w:rPr>
        <w:t>MÍNIMO UNO (01</w:t>
      </w:r>
      <w:r w:rsidRPr="005D7D55">
        <w:rPr>
          <w:rFonts w:ascii="Arial Narrow" w:hAnsi="Arial Narrow" w:cs="Arial"/>
          <w:u w:val="single"/>
        </w:rPr>
        <w:t>)</w:t>
      </w:r>
      <w:r w:rsidRPr="005D7D55">
        <w:rPr>
          <w:rFonts w:ascii="Arial Narrow" w:hAnsi="Arial Narrow" w:cs="Arial"/>
        </w:rPr>
        <w:t xml:space="preserve"> de los contratos </w:t>
      </w:r>
      <w:r w:rsidR="004D1568" w:rsidRPr="005D7D55">
        <w:rPr>
          <w:rFonts w:ascii="Arial Narrow" w:hAnsi="Arial Narrow" w:cs="Arial"/>
        </w:rPr>
        <w:t xml:space="preserve"> </w:t>
      </w:r>
      <w:r w:rsidRPr="005D7D55">
        <w:rPr>
          <w:rFonts w:ascii="Arial Narrow" w:hAnsi="Arial Narrow" w:cs="Arial"/>
        </w:rPr>
        <w:t xml:space="preserve">aportados, </w:t>
      </w:r>
      <w:r w:rsidR="004D1568" w:rsidRPr="005D7D55">
        <w:rPr>
          <w:rFonts w:ascii="Arial Narrow" w:hAnsi="Arial Narrow" w:cs="Arial"/>
        </w:rPr>
        <w:t xml:space="preserve">deberá tener un </w:t>
      </w:r>
      <w:r w:rsidR="00C24E51" w:rsidRPr="005D7D55">
        <w:rPr>
          <w:rFonts w:ascii="Arial Narrow" w:hAnsi="Arial Narrow" w:cs="Arial"/>
          <w:b/>
        </w:rPr>
        <w:t>ÁREA XXXXXXXX</w:t>
      </w:r>
      <w:r w:rsidR="00F42D38" w:rsidRPr="005D7D55">
        <w:rPr>
          <w:rFonts w:ascii="Arial Narrow" w:hAnsi="Arial Narrow" w:cs="Arial"/>
        </w:rPr>
        <w:t xml:space="preserve"> </w:t>
      </w:r>
      <w:r w:rsidR="004D1568" w:rsidRPr="005D7D55">
        <w:rPr>
          <w:rFonts w:ascii="Arial Narrow" w:hAnsi="Arial Narrow" w:cs="Arial"/>
        </w:rPr>
        <w:t xml:space="preserve"> igual o superior a </w:t>
      </w:r>
      <w:r w:rsidR="00B072DF" w:rsidRPr="005D7D55">
        <w:rPr>
          <w:rFonts w:ascii="Arial Narrow" w:hAnsi="Arial Narrow" w:cs="Arial"/>
          <w:b/>
        </w:rPr>
        <w:t>XXXXX</w:t>
      </w:r>
      <w:r w:rsidR="00B072DF" w:rsidRPr="005D7D55">
        <w:rPr>
          <w:rFonts w:ascii="Arial Narrow" w:hAnsi="Arial Narrow" w:cs="Arial"/>
        </w:rPr>
        <w:t xml:space="preserve"> M2</w:t>
      </w:r>
      <w:r w:rsidRPr="005D7D55">
        <w:rPr>
          <w:rFonts w:ascii="Arial Narrow" w:hAnsi="Arial Narrow" w:cs="Arial"/>
        </w:rPr>
        <w:t xml:space="preserve">. </w:t>
      </w:r>
    </w:p>
    <w:p w14:paraId="73035E36" w14:textId="34500221" w:rsidR="009F4015" w:rsidRPr="005D7D55" w:rsidRDefault="009F4015" w:rsidP="00792A98">
      <w:pPr>
        <w:pStyle w:val="Prrafodelista"/>
        <w:numPr>
          <w:ilvl w:val="0"/>
          <w:numId w:val="12"/>
        </w:numPr>
        <w:autoSpaceDE w:val="0"/>
        <w:autoSpaceDN w:val="0"/>
        <w:adjustRightInd w:val="0"/>
        <w:jc w:val="both"/>
        <w:rPr>
          <w:rFonts w:ascii="Arial Narrow" w:hAnsi="Arial Narrow" w:cs="Arial"/>
        </w:rPr>
      </w:pPr>
      <w:r w:rsidRPr="005D7D55">
        <w:rPr>
          <w:rFonts w:ascii="Arial Narrow" w:hAnsi="Arial Narrow" w:cs="Arial"/>
        </w:rPr>
        <w:t>El proponente debe acreditar</w:t>
      </w:r>
      <w:r w:rsidR="00B36F39" w:rsidRPr="005D7D55">
        <w:rPr>
          <w:rFonts w:ascii="Arial Narrow" w:hAnsi="Arial Narrow" w:cs="Arial"/>
        </w:rPr>
        <w:t xml:space="preserve"> con las certificaciones aportadas,</w:t>
      </w:r>
      <w:r w:rsidRPr="005D7D55">
        <w:rPr>
          <w:rFonts w:ascii="Arial Narrow" w:hAnsi="Arial Narrow" w:cs="Arial"/>
        </w:rPr>
        <w:t xml:space="preserve"> </w:t>
      </w:r>
      <w:r w:rsidR="00B072DF" w:rsidRPr="005D7D55">
        <w:rPr>
          <w:rFonts w:ascii="Arial Narrow" w:hAnsi="Arial Narrow" w:cs="Arial"/>
        </w:rPr>
        <w:t xml:space="preserve">elaboración de </w:t>
      </w:r>
      <w:r w:rsidR="00B072DF" w:rsidRPr="005D7D55">
        <w:rPr>
          <w:rFonts w:ascii="Arial Narrow" w:hAnsi="Arial Narrow" w:cs="Arial"/>
          <w:b/>
        </w:rPr>
        <w:t>XXXXXXX</w:t>
      </w:r>
      <w:r w:rsidR="00FD2B30" w:rsidRPr="005D7D55">
        <w:rPr>
          <w:rFonts w:ascii="Arial Narrow" w:hAnsi="Arial Narrow" w:cs="Arial"/>
        </w:rPr>
        <w:t xml:space="preserve"> cuya sumatoria de</w:t>
      </w:r>
      <w:r w:rsidR="00C24E51" w:rsidRPr="005D7D55">
        <w:rPr>
          <w:rFonts w:ascii="Arial Narrow" w:hAnsi="Arial Narrow" w:cs="Arial"/>
        </w:rPr>
        <w:t xml:space="preserve"> </w:t>
      </w:r>
      <w:r w:rsidR="00C24E51" w:rsidRPr="005D7D55">
        <w:rPr>
          <w:rFonts w:ascii="Arial Narrow" w:hAnsi="Arial Narrow" w:cs="Arial"/>
          <w:b/>
        </w:rPr>
        <w:t>ÁREA XXXXXXXXX</w:t>
      </w:r>
      <w:r w:rsidRPr="005D7D55">
        <w:rPr>
          <w:rFonts w:ascii="Arial Narrow" w:hAnsi="Arial Narrow" w:cs="Arial"/>
        </w:rPr>
        <w:t xml:space="preserve"> </w:t>
      </w:r>
      <w:r w:rsidR="00B81A98" w:rsidRPr="005D7D55">
        <w:rPr>
          <w:rFonts w:ascii="Arial Narrow" w:hAnsi="Arial Narrow" w:cs="Arial"/>
        </w:rPr>
        <w:t xml:space="preserve"> </w:t>
      </w:r>
      <w:r w:rsidR="00FD2B30" w:rsidRPr="005D7D55">
        <w:rPr>
          <w:rFonts w:ascii="Arial Narrow" w:hAnsi="Arial Narrow" w:cs="Arial"/>
        </w:rPr>
        <w:t xml:space="preserve">sea </w:t>
      </w:r>
      <w:r w:rsidRPr="005D7D55">
        <w:rPr>
          <w:rFonts w:ascii="Arial Narrow" w:hAnsi="Arial Narrow" w:cs="Arial"/>
          <w:b/>
          <w:bCs/>
        </w:rPr>
        <w:t>IGUAL O SUPERIOR a XXXX m2</w:t>
      </w:r>
      <w:r w:rsidRPr="005D7D55">
        <w:rPr>
          <w:rFonts w:ascii="Arial Narrow" w:hAnsi="Arial Narrow" w:cs="Arial"/>
          <w:bCs/>
        </w:rPr>
        <w:t xml:space="preserve">, la cual corresponde al área a </w:t>
      </w:r>
      <w:r w:rsidR="00B81A98" w:rsidRPr="005D7D55">
        <w:rPr>
          <w:rFonts w:ascii="Arial Narrow" w:hAnsi="Arial Narrow" w:cs="Arial"/>
          <w:bCs/>
        </w:rPr>
        <w:t>estudiar y/o diseñar</w:t>
      </w:r>
      <w:r w:rsidRPr="005D7D55">
        <w:rPr>
          <w:rFonts w:ascii="Arial Narrow" w:hAnsi="Arial Narrow" w:cs="Arial"/>
          <w:bCs/>
        </w:rPr>
        <w:t xml:space="preserve"> en el presente proceso de selección.</w:t>
      </w:r>
      <w:r w:rsidRPr="005D7D55">
        <w:rPr>
          <w:rFonts w:ascii="Arial Narrow" w:hAnsi="Arial Narrow" w:cs="Arial"/>
          <w:b/>
          <w:bCs/>
        </w:rPr>
        <w:t xml:space="preserve"> </w:t>
      </w:r>
    </w:p>
    <w:p w14:paraId="634233A1" w14:textId="77777777" w:rsidR="009F4015" w:rsidRPr="00947883" w:rsidRDefault="009F4015" w:rsidP="00295F13">
      <w:pPr>
        <w:autoSpaceDE w:val="0"/>
        <w:autoSpaceDN w:val="0"/>
        <w:adjustRightInd w:val="0"/>
        <w:spacing w:after="0" w:line="240" w:lineRule="auto"/>
        <w:jc w:val="both"/>
        <w:rPr>
          <w:rFonts w:ascii="Arial Narrow" w:hAnsi="Arial Narrow" w:cs="Arial"/>
          <w:color w:val="000000" w:themeColor="text1"/>
        </w:rPr>
      </w:pPr>
    </w:p>
    <w:p w14:paraId="28E6AD3E" w14:textId="6B71998D" w:rsidR="00811DD5" w:rsidRPr="00947883" w:rsidRDefault="00811DD5" w:rsidP="00295F13">
      <w:pPr>
        <w:tabs>
          <w:tab w:val="left" w:pos="142"/>
          <w:tab w:val="left" w:pos="223"/>
          <w:tab w:val="left" w:pos="284"/>
        </w:tabs>
        <w:spacing w:after="0"/>
        <w:contextualSpacing/>
        <w:jc w:val="both"/>
        <w:rPr>
          <w:rFonts w:ascii="Arial Narrow" w:eastAsia="Calibri" w:hAnsi="Arial Narrow"/>
          <w:color w:val="000000" w:themeColor="text1"/>
          <w:lang w:eastAsia="x-none"/>
        </w:rPr>
      </w:pPr>
      <w:r w:rsidRPr="00947883">
        <w:rPr>
          <w:rFonts w:ascii="Arial Narrow" w:eastAsia="Calibri" w:hAnsi="Arial Narrow"/>
          <w:b/>
          <w:color w:val="000000" w:themeColor="text1"/>
          <w:lang w:eastAsia="x-none"/>
        </w:rPr>
        <w:t>NOTA:</w:t>
      </w:r>
      <w:r w:rsidRPr="00947883">
        <w:rPr>
          <w:rFonts w:ascii="Arial Narrow" w:eastAsia="Calibri" w:hAnsi="Arial Narrow"/>
          <w:color w:val="000000" w:themeColor="text1"/>
          <w:lang w:eastAsia="x-none"/>
        </w:rPr>
        <w:t xml:space="preserve"> No se acepta como acreditación de experiencia para el proponente, aquella relacionada con la </w:t>
      </w:r>
      <w:r w:rsidR="00C24E51" w:rsidRPr="00947883">
        <w:rPr>
          <w:rFonts w:ascii="Arial Narrow" w:eastAsia="Calibri" w:hAnsi="Arial Narrow"/>
          <w:color w:val="000000" w:themeColor="text1"/>
          <w:lang w:eastAsia="x-none"/>
        </w:rPr>
        <w:t>elaboración de estudios y diseños</w:t>
      </w:r>
      <w:r w:rsidR="00DA6F82" w:rsidRPr="00947883">
        <w:rPr>
          <w:rFonts w:ascii="Arial Narrow" w:eastAsia="Calibri" w:hAnsi="Arial Narrow"/>
          <w:color w:val="000000" w:themeColor="text1"/>
          <w:lang w:eastAsia="x-none"/>
        </w:rPr>
        <w:t xml:space="preserve"> </w:t>
      </w:r>
      <w:r w:rsidR="00C24E51" w:rsidRPr="00947883">
        <w:rPr>
          <w:rFonts w:ascii="Arial Narrow" w:eastAsia="Calibri" w:hAnsi="Arial Narrow"/>
          <w:color w:val="000000" w:themeColor="text1"/>
          <w:lang w:eastAsia="x-none"/>
        </w:rPr>
        <w:t>a la</w:t>
      </w:r>
      <w:r w:rsidRPr="00947883">
        <w:rPr>
          <w:rFonts w:ascii="Arial Narrow" w:eastAsia="Calibri" w:hAnsi="Arial Narrow"/>
          <w:color w:val="000000" w:themeColor="text1"/>
          <w:lang w:eastAsia="x-none"/>
        </w:rPr>
        <w:t xml:space="preserve"> </w:t>
      </w:r>
      <w:r w:rsidRPr="00947883">
        <w:rPr>
          <w:rFonts w:ascii="Arial Narrow" w:hAnsi="Arial Narrow" w:cs="Arial"/>
          <w:b/>
          <w:noProof/>
          <w:color w:val="000000" w:themeColor="text1"/>
        </w:rPr>
        <w:t xml:space="preserve">CONSTRUCCIÓN Y/O AMPLIACIÓN </w:t>
      </w:r>
      <w:r w:rsidRPr="00947883">
        <w:rPr>
          <w:rFonts w:ascii="Arial Narrow" w:hAnsi="Arial Narrow" w:cs="Arial"/>
          <w:b/>
          <w:noProof/>
          <w:color w:val="000000" w:themeColor="text1"/>
          <w:u w:val="single"/>
        </w:rPr>
        <w:t>Y/O REMODELACIÓN Y/O REFORZAMIENTO Y/O ADECUACIÓN y/o MANTENIMIENTO Y/O MEJORAMIENTO Y/O RE</w:t>
      </w:r>
      <w:r w:rsidR="00ED34D9" w:rsidRPr="00947883">
        <w:rPr>
          <w:rFonts w:ascii="Arial Narrow" w:hAnsi="Arial Narrow" w:cs="Arial"/>
          <w:b/>
          <w:noProof/>
          <w:color w:val="000000" w:themeColor="text1"/>
          <w:u w:val="single"/>
        </w:rPr>
        <w:t>H</w:t>
      </w:r>
      <w:r w:rsidRPr="00947883">
        <w:rPr>
          <w:rFonts w:ascii="Arial Narrow" w:hAnsi="Arial Narrow" w:cs="Arial"/>
          <w:b/>
          <w:noProof/>
          <w:color w:val="000000" w:themeColor="text1"/>
          <w:u w:val="single"/>
        </w:rPr>
        <w:t>ABILITACION Y/O TERMINACIÓN</w:t>
      </w:r>
      <w:r w:rsidRPr="00947883">
        <w:rPr>
          <w:rFonts w:ascii="Arial Narrow" w:hAnsi="Arial Narrow" w:cs="Arial"/>
          <w:b/>
          <w:noProof/>
          <w:color w:val="000000" w:themeColor="text1"/>
        </w:rPr>
        <w:t xml:space="preserve"> </w:t>
      </w:r>
      <w:r w:rsidRPr="00947883">
        <w:rPr>
          <w:rFonts w:ascii="Arial Narrow" w:hAnsi="Arial Narrow" w:cs="Arial"/>
          <w:noProof/>
          <w:color w:val="000000" w:themeColor="text1"/>
        </w:rPr>
        <w:t xml:space="preserve">de edificaciones </w:t>
      </w:r>
      <w:r w:rsidRPr="00947883">
        <w:rPr>
          <w:rFonts w:ascii="Arial Narrow" w:eastAsia="Calibri" w:hAnsi="Arial Narrow"/>
          <w:color w:val="000000" w:themeColor="text1"/>
          <w:lang w:eastAsia="x-none"/>
        </w:rPr>
        <w:t>de:</w:t>
      </w:r>
    </w:p>
    <w:p w14:paraId="3490F379" w14:textId="77777777" w:rsidR="00811DD5" w:rsidRPr="00947883" w:rsidRDefault="00811DD5" w:rsidP="00295F13">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p>
    <w:p w14:paraId="37D93B87"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lastRenderedPageBreak/>
        <w:t>Parqueaderos de un piso (como uso exclusivo)</w:t>
      </w:r>
    </w:p>
    <w:p w14:paraId="23CD8A54"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Puentes vehiculares</w:t>
      </w:r>
    </w:p>
    <w:p w14:paraId="1F407BA7"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Puentes peatonales</w:t>
      </w:r>
    </w:p>
    <w:p w14:paraId="07D485EC"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Obras hidráulicas (represas, alcantarillas, diques de contención, puentes, canales, plantas de</w:t>
      </w:r>
    </w:p>
    <w:p w14:paraId="7F225073"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tratamiento, casetas de válvulas)</w:t>
      </w:r>
    </w:p>
    <w:p w14:paraId="627541F0"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Obras viales, instalaciones de peajes, básculas</w:t>
      </w:r>
    </w:p>
    <w:p w14:paraId="476F7F43"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Obras de urbanismo</w:t>
      </w:r>
    </w:p>
    <w:p w14:paraId="1B71F679"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Obras exteriores adicionales</w:t>
      </w:r>
    </w:p>
    <w:p w14:paraId="7E093E38" w14:textId="77777777" w:rsidR="00811DD5" w:rsidRPr="005D7D55" w:rsidRDefault="00811DD5" w:rsidP="00792A98">
      <w:pPr>
        <w:pStyle w:val="Prrafodelista"/>
        <w:numPr>
          <w:ilvl w:val="0"/>
          <w:numId w:val="13"/>
        </w:numPr>
        <w:tabs>
          <w:tab w:val="left" w:pos="142"/>
          <w:tab w:val="left" w:pos="223"/>
          <w:tab w:val="left" w:pos="284"/>
        </w:tabs>
        <w:jc w:val="both"/>
        <w:rPr>
          <w:rFonts w:ascii="Arial Narrow" w:eastAsia="Calibri" w:hAnsi="Arial Narrow"/>
          <w:color w:val="000000" w:themeColor="text1"/>
          <w:sz w:val="22"/>
          <w:szCs w:val="22"/>
          <w:lang w:eastAsia="x-none"/>
        </w:rPr>
      </w:pPr>
      <w:r w:rsidRPr="005D7D55">
        <w:rPr>
          <w:rFonts w:ascii="Arial Narrow" w:eastAsia="Calibri" w:hAnsi="Arial Narrow"/>
          <w:color w:val="000000" w:themeColor="text1"/>
          <w:sz w:val="22"/>
          <w:szCs w:val="22"/>
          <w:lang w:eastAsia="x-none"/>
        </w:rPr>
        <w:t>Escenarios deportivos</w:t>
      </w:r>
    </w:p>
    <w:p w14:paraId="00964F2C" w14:textId="77777777" w:rsidR="00B64518" w:rsidRPr="00947883" w:rsidRDefault="00B64518" w:rsidP="00295F13">
      <w:pPr>
        <w:autoSpaceDE w:val="0"/>
        <w:autoSpaceDN w:val="0"/>
        <w:adjustRightInd w:val="0"/>
        <w:spacing w:after="0" w:line="240" w:lineRule="auto"/>
        <w:jc w:val="both"/>
        <w:rPr>
          <w:rFonts w:ascii="Arial Narrow" w:hAnsi="Arial Narrow" w:cs="Arial"/>
          <w:color w:val="000000" w:themeColor="text1"/>
        </w:rPr>
      </w:pPr>
    </w:p>
    <w:p w14:paraId="2CC85F0D" w14:textId="7D4B0566" w:rsidR="004D1568" w:rsidRPr="00947883" w:rsidRDefault="005D7D55" w:rsidP="00295F13">
      <w:pPr>
        <w:autoSpaceDE w:val="0"/>
        <w:autoSpaceDN w:val="0"/>
        <w:adjustRightInd w:val="0"/>
        <w:spacing w:after="0" w:line="240" w:lineRule="auto"/>
        <w:jc w:val="both"/>
        <w:rPr>
          <w:rFonts w:ascii="Arial Narrow" w:hAnsi="Arial Narrow" w:cs="Arial"/>
          <w:b/>
          <w:color w:val="000000" w:themeColor="text1"/>
        </w:rPr>
      </w:pPr>
      <w:r w:rsidRPr="005D7D55">
        <w:rPr>
          <w:rFonts w:ascii="Arial Narrow" w:hAnsi="Arial Narrow" w:cs="Arial"/>
          <w:b/>
          <w:color w:val="000000" w:themeColor="text1"/>
        </w:rPr>
        <w:t>Nota.</w:t>
      </w:r>
      <w:r>
        <w:rPr>
          <w:rFonts w:ascii="Arial Narrow" w:hAnsi="Arial Narrow" w:cs="Arial"/>
          <w:color w:val="000000" w:themeColor="text1"/>
        </w:rPr>
        <w:t xml:space="preserve"> </w:t>
      </w:r>
      <w:r w:rsidRPr="00947883">
        <w:rPr>
          <w:rFonts w:ascii="Arial Narrow" w:hAnsi="Arial Narrow" w:cs="Arial"/>
          <w:b/>
          <w:color w:val="000000" w:themeColor="text1"/>
        </w:rPr>
        <w:t>Esto</w:t>
      </w:r>
      <w:r w:rsidR="004D1568" w:rsidRPr="00947883">
        <w:rPr>
          <w:rFonts w:ascii="Arial Narrow" w:hAnsi="Arial Narrow" w:cs="Arial"/>
          <w:b/>
          <w:color w:val="000000" w:themeColor="text1"/>
        </w:rPr>
        <w:t xml:space="preserve"> solo aplica cuando el objeto a contratar es obra)</w:t>
      </w:r>
    </w:p>
    <w:p w14:paraId="56B9971A" w14:textId="77777777" w:rsidR="00811DD5" w:rsidRPr="00947883" w:rsidRDefault="00811DD5" w:rsidP="00295F13">
      <w:pPr>
        <w:autoSpaceDE w:val="0"/>
        <w:autoSpaceDN w:val="0"/>
        <w:adjustRightInd w:val="0"/>
        <w:spacing w:after="0" w:line="240" w:lineRule="auto"/>
        <w:jc w:val="both"/>
        <w:rPr>
          <w:rFonts w:ascii="Arial Narrow" w:hAnsi="Arial Narrow" w:cs="Arial"/>
          <w:color w:val="000000" w:themeColor="text1"/>
        </w:rPr>
      </w:pPr>
    </w:p>
    <w:p w14:paraId="2167EAE8" w14:textId="77777777" w:rsidR="009F4015" w:rsidRPr="00947883" w:rsidRDefault="009F4015" w:rsidP="00792A98">
      <w:pPr>
        <w:pStyle w:val="Prrafodelista"/>
        <w:numPr>
          <w:ilvl w:val="2"/>
          <w:numId w:val="4"/>
        </w:numPr>
        <w:tabs>
          <w:tab w:val="left" w:pos="296"/>
        </w:tabs>
        <w:ind w:left="567" w:hanging="567"/>
        <w:rPr>
          <w:rFonts w:ascii="Arial Narrow" w:hAnsi="Arial Narrow" w:cs="Arial"/>
          <w:color w:val="000000" w:themeColor="text1"/>
          <w:sz w:val="22"/>
          <w:szCs w:val="22"/>
        </w:rPr>
      </w:pPr>
      <w:r w:rsidRPr="00947883">
        <w:rPr>
          <w:rFonts w:ascii="Arial Narrow" w:hAnsi="Arial Narrow" w:cs="Arial"/>
          <w:b/>
          <w:bCs/>
          <w:color w:val="000000" w:themeColor="text1"/>
          <w:sz w:val="22"/>
          <w:szCs w:val="22"/>
        </w:rPr>
        <w:t xml:space="preserve">Acreditación de la Experiencia Técnica del Proponente (APLICA PARA REQUISITOS TÉCNICOS HABILITANTES Y </w:t>
      </w:r>
      <w:r w:rsidR="00C54FBE" w:rsidRPr="00947883">
        <w:rPr>
          <w:rFonts w:ascii="Arial Narrow" w:eastAsia="Calibri" w:hAnsi="Arial Narrow" w:cs="Arial"/>
          <w:b/>
          <w:color w:val="000000" w:themeColor="text1"/>
          <w:sz w:val="22"/>
          <w:szCs w:val="22"/>
          <w:lang w:val="es-CO" w:eastAsia="x-none"/>
        </w:rPr>
        <w:t>EXPERIENCIA ESPECIFICA ADICIONAL DEL PROPONENTE</w:t>
      </w:r>
      <w:r w:rsidRPr="00947883">
        <w:rPr>
          <w:rFonts w:ascii="Arial Narrow" w:hAnsi="Arial Narrow" w:cs="Arial"/>
          <w:b/>
          <w:bCs/>
          <w:color w:val="000000" w:themeColor="text1"/>
          <w:sz w:val="22"/>
          <w:szCs w:val="22"/>
        </w:rPr>
        <w:t xml:space="preserve">). </w:t>
      </w:r>
    </w:p>
    <w:p w14:paraId="2AAB884C" w14:textId="77777777" w:rsidR="009F4015" w:rsidRPr="00947883" w:rsidRDefault="009F4015" w:rsidP="00295F13">
      <w:pPr>
        <w:pStyle w:val="Prrafodelista"/>
        <w:jc w:val="both"/>
        <w:rPr>
          <w:rFonts w:ascii="Arial Narrow" w:hAnsi="Arial Narrow" w:cs="Arial"/>
          <w:color w:val="000000" w:themeColor="text1"/>
          <w:sz w:val="22"/>
          <w:szCs w:val="22"/>
        </w:rPr>
      </w:pPr>
    </w:p>
    <w:p w14:paraId="11988B90" w14:textId="59CD41C6" w:rsidR="009F4015" w:rsidRPr="00947883" w:rsidRDefault="008A390E" w:rsidP="00295F13">
      <w:pPr>
        <w:autoSpaceDE w:val="0"/>
        <w:autoSpaceDN w:val="0"/>
        <w:adjustRightInd w:val="0"/>
        <w:spacing w:after="0" w:line="240" w:lineRule="auto"/>
        <w:jc w:val="both"/>
        <w:rPr>
          <w:rFonts w:ascii="Arial Narrow" w:hAnsi="Arial Narrow" w:cs="Arial"/>
          <w:color w:val="000000" w:themeColor="text1"/>
        </w:rPr>
      </w:pPr>
      <w:r w:rsidRPr="00947883">
        <w:rPr>
          <w:rFonts w:ascii="Arial Narrow" w:hAnsi="Arial Narrow" w:cs="Arial"/>
          <w:color w:val="000000" w:themeColor="text1"/>
        </w:rPr>
        <w:t xml:space="preserve">El proponente deberá diligenciar en su totalidad la información solicitada en el </w:t>
      </w:r>
      <w:r w:rsidRPr="00947883">
        <w:rPr>
          <w:rFonts w:ascii="Arial Narrow" w:hAnsi="Arial Narrow" w:cs="Arial"/>
          <w:b/>
          <w:bCs/>
          <w:color w:val="000000" w:themeColor="text1"/>
        </w:rPr>
        <w:t xml:space="preserve">Anexo No. 12 - EXPERIENCIA </w:t>
      </w:r>
      <w:r w:rsidR="00A54A5C" w:rsidRPr="00947883">
        <w:rPr>
          <w:rFonts w:ascii="Arial Narrow" w:hAnsi="Arial Narrow" w:cs="Arial"/>
          <w:b/>
          <w:bCs/>
          <w:color w:val="000000" w:themeColor="text1"/>
        </w:rPr>
        <w:t>TÉCNICA</w:t>
      </w:r>
      <w:r w:rsidRPr="00947883">
        <w:rPr>
          <w:rFonts w:ascii="Arial Narrow" w:hAnsi="Arial Narrow" w:cs="Arial"/>
          <w:b/>
          <w:bCs/>
          <w:color w:val="000000" w:themeColor="text1"/>
        </w:rPr>
        <w:t xml:space="preserve"> DEL PROPONENTE  </w:t>
      </w:r>
      <w:r w:rsidRPr="00947883">
        <w:rPr>
          <w:rFonts w:ascii="Arial Narrow" w:hAnsi="Arial Narrow" w:cs="Arial"/>
          <w:color w:val="000000" w:themeColor="text1"/>
        </w:rPr>
        <w:t xml:space="preserve">los </w:t>
      </w:r>
      <w:r w:rsidR="009F4015" w:rsidRPr="00947883">
        <w:rPr>
          <w:rFonts w:ascii="Arial Narrow" w:hAnsi="Arial Narrow" w:cs="Arial"/>
          <w:color w:val="000000" w:themeColor="text1"/>
        </w:rPr>
        <w:t>contratos con los que pretendan acreditar la experiencia técnica</w:t>
      </w:r>
      <w:r w:rsidRPr="00947883">
        <w:rPr>
          <w:rFonts w:ascii="Arial Narrow" w:hAnsi="Arial Narrow" w:cs="Arial"/>
          <w:color w:val="000000" w:themeColor="text1"/>
        </w:rPr>
        <w:t xml:space="preserve"> </w:t>
      </w:r>
      <w:r w:rsidR="009F4015" w:rsidRPr="00947883">
        <w:rPr>
          <w:rFonts w:ascii="Arial Narrow" w:hAnsi="Arial Narrow" w:cs="Arial"/>
          <w:color w:val="000000" w:themeColor="text1"/>
        </w:rPr>
        <w:t xml:space="preserve">deben cumplir con lo siguiente: </w:t>
      </w:r>
    </w:p>
    <w:p w14:paraId="7C3AFBA0" w14:textId="77777777" w:rsidR="005D7D55" w:rsidRDefault="005D7D55" w:rsidP="005D7D55">
      <w:pPr>
        <w:tabs>
          <w:tab w:val="left" w:pos="142"/>
          <w:tab w:val="left" w:pos="284"/>
        </w:tabs>
        <w:jc w:val="both"/>
        <w:rPr>
          <w:rFonts w:ascii="Arial Narrow" w:hAnsi="Arial Narrow" w:cs="Arial"/>
          <w:color w:val="000000" w:themeColor="text1"/>
        </w:rPr>
      </w:pPr>
    </w:p>
    <w:p w14:paraId="52C0BB31" w14:textId="77777777" w:rsidR="005D7D55" w:rsidRDefault="009F4015" w:rsidP="00792A98">
      <w:pPr>
        <w:pStyle w:val="Prrafodelista"/>
        <w:numPr>
          <w:ilvl w:val="0"/>
          <w:numId w:val="14"/>
        </w:numPr>
        <w:tabs>
          <w:tab w:val="left" w:pos="142"/>
          <w:tab w:val="left" w:pos="284"/>
        </w:tabs>
        <w:jc w:val="both"/>
        <w:rPr>
          <w:rFonts w:ascii="Arial Narrow" w:hAnsi="Arial Narrow" w:cs="Arial"/>
          <w:color w:val="000000" w:themeColor="text1"/>
        </w:rPr>
      </w:pPr>
      <w:r w:rsidRPr="005D7D55">
        <w:rPr>
          <w:rFonts w:ascii="Arial Narrow" w:hAnsi="Arial Narrow" w:cs="Arial"/>
          <w:color w:val="000000" w:themeColor="text1"/>
        </w:rPr>
        <w:t>Los contratos aportados con los cuales acreditar la experiencia del proponente deberán estar inscritos en el RUP. El proponente deberá indicar, en su propuesta, el consecutivo a que corresponde el contrato aportado.</w:t>
      </w:r>
    </w:p>
    <w:p w14:paraId="396AE204" w14:textId="77777777" w:rsidR="005D7D55" w:rsidRDefault="005D7D55" w:rsidP="005D7D55">
      <w:pPr>
        <w:pStyle w:val="Prrafodelista"/>
        <w:tabs>
          <w:tab w:val="left" w:pos="142"/>
          <w:tab w:val="left" w:pos="284"/>
        </w:tabs>
        <w:jc w:val="both"/>
        <w:rPr>
          <w:rFonts w:ascii="Arial Narrow" w:hAnsi="Arial Narrow" w:cs="Arial"/>
          <w:color w:val="000000" w:themeColor="text1"/>
        </w:rPr>
      </w:pPr>
    </w:p>
    <w:p w14:paraId="2651FC99" w14:textId="46DA2283" w:rsidR="009F4015" w:rsidRPr="005D7D55" w:rsidRDefault="009F4015" w:rsidP="00792A98">
      <w:pPr>
        <w:pStyle w:val="Prrafodelista"/>
        <w:numPr>
          <w:ilvl w:val="0"/>
          <w:numId w:val="15"/>
        </w:numPr>
        <w:tabs>
          <w:tab w:val="left" w:pos="142"/>
          <w:tab w:val="left" w:pos="284"/>
        </w:tabs>
        <w:ind w:left="993" w:hanging="284"/>
        <w:jc w:val="both"/>
        <w:rPr>
          <w:rFonts w:ascii="Arial Narrow" w:hAnsi="Arial Narrow" w:cs="Arial"/>
          <w:color w:val="000000" w:themeColor="text1"/>
        </w:rPr>
      </w:pPr>
      <w:r w:rsidRPr="005D7D55">
        <w:rPr>
          <w:rFonts w:ascii="Arial Narrow" w:hAnsi="Arial Narrow" w:cs="Arial"/>
          <w:color w:val="000000" w:themeColor="text1"/>
          <w:sz w:val="22"/>
          <w:szCs w:val="22"/>
        </w:rPr>
        <w:t xml:space="preserve">Para las </w:t>
      </w:r>
      <w:r w:rsidRPr="005D7D55">
        <w:rPr>
          <w:rFonts w:ascii="Arial Narrow" w:hAnsi="Arial Narrow" w:cs="Arial"/>
          <w:b/>
          <w:bCs/>
          <w:color w:val="000000" w:themeColor="text1"/>
          <w:sz w:val="22"/>
          <w:szCs w:val="22"/>
        </w:rPr>
        <w:t>PERSONAS NATURALES Y JURÍDICAS NACIONALES Y EXTRANJERAS CON DOMICILIO EN COLOMBIA</w:t>
      </w:r>
      <w:r w:rsidRPr="005D7D55">
        <w:rPr>
          <w:rFonts w:ascii="Arial Narrow" w:hAnsi="Arial Narrow" w:cs="Arial"/>
          <w:color w:val="000000" w:themeColor="text1"/>
          <w:sz w:val="22"/>
          <w:szCs w:val="22"/>
        </w:rPr>
        <w:t xml:space="preserve">, cada uno de los contratos aportados para efectos de acreditación de la </w:t>
      </w:r>
      <w:r w:rsidRPr="005D7D55">
        <w:rPr>
          <w:rFonts w:ascii="Arial Narrow" w:hAnsi="Arial Narrow" w:cs="Arial"/>
          <w:b/>
          <w:bCs/>
          <w:color w:val="000000" w:themeColor="text1"/>
          <w:sz w:val="22"/>
          <w:szCs w:val="22"/>
        </w:rPr>
        <w:t>EXPERIENCIA TÉCNICA</w:t>
      </w:r>
      <w:r w:rsidR="00C54FBE" w:rsidRPr="005D7D55">
        <w:rPr>
          <w:rFonts w:ascii="Arial Narrow" w:hAnsi="Arial Narrow" w:cs="Arial"/>
          <w:b/>
          <w:bCs/>
          <w:color w:val="000000" w:themeColor="text1"/>
          <w:sz w:val="22"/>
          <w:szCs w:val="22"/>
        </w:rPr>
        <w:t xml:space="preserve"> HABILITANTE</w:t>
      </w:r>
      <w:r w:rsidR="005E1C09" w:rsidRPr="005D7D55">
        <w:rPr>
          <w:rFonts w:ascii="Arial Narrow" w:hAnsi="Arial Narrow" w:cs="Arial"/>
          <w:b/>
          <w:bCs/>
          <w:color w:val="000000" w:themeColor="text1"/>
          <w:sz w:val="22"/>
          <w:szCs w:val="22"/>
        </w:rPr>
        <w:t xml:space="preserve"> ó </w:t>
      </w:r>
      <w:r w:rsidR="005E1C09" w:rsidRPr="005D7D55">
        <w:rPr>
          <w:rFonts w:ascii="Arial Narrow" w:eastAsia="Calibri" w:hAnsi="Arial Narrow" w:cs="Arial"/>
          <w:b/>
          <w:color w:val="000000" w:themeColor="text1"/>
          <w:sz w:val="22"/>
          <w:szCs w:val="22"/>
          <w:lang w:val="es-CO" w:eastAsia="x-none"/>
        </w:rPr>
        <w:t>EXPERIENCIA ESPECIFICA ADICIONAL DEL PROPONENTE según sea el caso</w:t>
      </w:r>
      <w:r w:rsidRPr="005D7D55">
        <w:rPr>
          <w:rFonts w:ascii="Arial Narrow" w:hAnsi="Arial Narrow" w:cs="Arial"/>
          <w:color w:val="000000" w:themeColor="text1"/>
          <w:sz w:val="22"/>
          <w:szCs w:val="22"/>
        </w:rPr>
        <w:t xml:space="preserve">, deben encontrarse inscritos en el Registro Único de Proponentes – RUP, y se deberá relacionar en el </w:t>
      </w:r>
      <w:r w:rsidRPr="005D7D55">
        <w:rPr>
          <w:rFonts w:ascii="Arial Narrow" w:hAnsi="Arial Narrow" w:cs="Arial"/>
          <w:b/>
          <w:bCs/>
          <w:color w:val="000000" w:themeColor="text1"/>
          <w:sz w:val="22"/>
          <w:szCs w:val="22"/>
        </w:rPr>
        <w:t xml:space="preserve">Anexo No. 12 </w:t>
      </w:r>
      <w:r w:rsidRPr="005D7D55">
        <w:rPr>
          <w:rFonts w:ascii="Arial Narrow" w:hAnsi="Arial Narrow" w:cs="Arial"/>
          <w:color w:val="000000" w:themeColor="text1"/>
          <w:sz w:val="22"/>
          <w:szCs w:val="22"/>
        </w:rPr>
        <w:t xml:space="preserve">el número consecutivo del reporte en el RUP. </w:t>
      </w:r>
    </w:p>
    <w:p w14:paraId="32544855" w14:textId="77777777" w:rsidR="009F4015" w:rsidRPr="00947883" w:rsidRDefault="009F4015" w:rsidP="00295F13">
      <w:pPr>
        <w:autoSpaceDE w:val="0"/>
        <w:autoSpaceDN w:val="0"/>
        <w:adjustRightInd w:val="0"/>
        <w:spacing w:after="0" w:line="240" w:lineRule="auto"/>
        <w:jc w:val="both"/>
        <w:rPr>
          <w:rFonts w:ascii="Arial Narrow" w:hAnsi="Arial Narrow" w:cs="Arial"/>
          <w:color w:val="000000" w:themeColor="text1"/>
        </w:rPr>
      </w:pPr>
    </w:p>
    <w:p w14:paraId="511F55E9" w14:textId="77777777" w:rsidR="005D7D55" w:rsidRPr="005D7D55" w:rsidRDefault="009F4015" w:rsidP="00792A98">
      <w:pPr>
        <w:pStyle w:val="Prrafodelista"/>
        <w:numPr>
          <w:ilvl w:val="0"/>
          <w:numId w:val="14"/>
        </w:numPr>
        <w:tabs>
          <w:tab w:val="left" w:pos="142"/>
          <w:tab w:val="left" w:pos="284"/>
        </w:tabs>
        <w:jc w:val="both"/>
        <w:rPr>
          <w:rFonts w:ascii="Arial Narrow" w:hAnsi="Arial Narrow" w:cs="Arial"/>
          <w:color w:val="000000" w:themeColor="text1"/>
          <w:sz w:val="22"/>
          <w:szCs w:val="22"/>
        </w:rPr>
      </w:pPr>
      <w:r w:rsidRPr="005D7D55">
        <w:rPr>
          <w:rFonts w:ascii="Arial Narrow" w:hAnsi="Arial Narrow" w:cs="Arial"/>
          <w:color w:val="000000" w:themeColor="text1"/>
          <w:sz w:val="22"/>
          <w:szCs w:val="22"/>
        </w:rPr>
        <w:t xml:space="preserve">El contrato deberá estar terminado en la fecha prevista para la finalización del término para presentar propuestas. Para el presente proceso selección, se tomará como fecha de terminación del  suscrito por el contratante o su representante. </w:t>
      </w:r>
    </w:p>
    <w:p w14:paraId="26F9D1D6" w14:textId="3A2FA629" w:rsidR="00E84589" w:rsidRPr="005D7D55" w:rsidRDefault="009F4015" w:rsidP="00792A98">
      <w:pPr>
        <w:pStyle w:val="Prrafodelista"/>
        <w:numPr>
          <w:ilvl w:val="0"/>
          <w:numId w:val="14"/>
        </w:numPr>
        <w:tabs>
          <w:tab w:val="left" w:pos="142"/>
          <w:tab w:val="left" w:pos="284"/>
        </w:tabs>
        <w:jc w:val="both"/>
        <w:rPr>
          <w:rFonts w:ascii="Arial Narrow" w:hAnsi="Arial Narrow" w:cs="Arial"/>
          <w:color w:val="000000" w:themeColor="text1"/>
          <w:sz w:val="22"/>
          <w:szCs w:val="22"/>
        </w:rPr>
      </w:pPr>
      <w:r w:rsidRPr="005D7D55">
        <w:rPr>
          <w:rFonts w:ascii="Arial Narrow" w:hAnsi="Arial Narrow" w:cs="Arial"/>
          <w:color w:val="000000" w:themeColor="text1"/>
          <w:sz w:val="22"/>
          <w:szCs w:val="22"/>
        </w:rPr>
        <w:t>En los casos en que el contrato o los contratos hayan sido celebrados con oferta plural o bajo cualquier otra forma de participación conjunta, será tenida en cuenta la experiencia específica en su totalidad; es decir, que la entidad no entrará a diferenciar las actividades específicas ejecutadas por cada uno de los integrantes del contratista plural</w:t>
      </w:r>
      <w:r w:rsidR="00B42464" w:rsidRPr="005D7D55">
        <w:rPr>
          <w:rFonts w:ascii="Arial Narrow" w:hAnsi="Arial Narrow" w:cs="Arial"/>
          <w:color w:val="000000" w:themeColor="text1"/>
          <w:sz w:val="22"/>
          <w:szCs w:val="22"/>
        </w:rPr>
        <w:t>;</w:t>
      </w:r>
      <w:r w:rsidR="00E84589" w:rsidRPr="005D7D55">
        <w:rPr>
          <w:rFonts w:ascii="Arial Narrow" w:hAnsi="Arial Narrow" w:cs="Arial"/>
          <w:color w:val="000000" w:themeColor="text1"/>
          <w:sz w:val="22"/>
          <w:szCs w:val="22"/>
        </w:rPr>
        <w:t xml:space="preserve"> </w:t>
      </w:r>
      <w:r w:rsidRPr="005D7D55">
        <w:rPr>
          <w:rFonts w:ascii="Arial Narrow" w:hAnsi="Arial Narrow" w:cs="Arial"/>
          <w:color w:val="000000" w:themeColor="text1"/>
          <w:sz w:val="22"/>
          <w:szCs w:val="22"/>
        </w:rPr>
        <w:t xml:space="preserve"> el valor del respectivo contrato</w:t>
      </w:r>
      <w:r w:rsidR="00B42464" w:rsidRPr="005D7D55">
        <w:rPr>
          <w:rFonts w:ascii="Arial Narrow" w:hAnsi="Arial Narrow" w:cs="Arial"/>
          <w:color w:val="000000" w:themeColor="text1"/>
          <w:sz w:val="22"/>
          <w:szCs w:val="22"/>
        </w:rPr>
        <w:t xml:space="preserve"> </w:t>
      </w:r>
      <w:r w:rsidRPr="005D7D55">
        <w:rPr>
          <w:rFonts w:ascii="Arial Narrow" w:hAnsi="Arial Narrow" w:cs="Arial"/>
          <w:color w:val="000000" w:themeColor="text1"/>
          <w:sz w:val="22"/>
          <w:szCs w:val="22"/>
        </w:rPr>
        <w:t xml:space="preserve"> será</w:t>
      </w:r>
      <w:r w:rsidR="00B42464" w:rsidRPr="005D7D55">
        <w:rPr>
          <w:rFonts w:ascii="Arial Narrow" w:hAnsi="Arial Narrow" w:cs="Arial"/>
          <w:color w:val="000000" w:themeColor="text1"/>
          <w:sz w:val="22"/>
          <w:szCs w:val="22"/>
        </w:rPr>
        <w:t>n</w:t>
      </w:r>
      <w:r w:rsidRPr="005D7D55">
        <w:rPr>
          <w:rFonts w:ascii="Arial Narrow" w:hAnsi="Arial Narrow" w:cs="Arial"/>
          <w:color w:val="000000" w:themeColor="text1"/>
          <w:sz w:val="22"/>
          <w:szCs w:val="22"/>
        </w:rPr>
        <w:t xml:space="preserve"> tenid</w:t>
      </w:r>
      <w:r w:rsidR="00B42464" w:rsidRPr="005D7D55">
        <w:rPr>
          <w:rFonts w:ascii="Arial Narrow" w:hAnsi="Arial Narrow" w:cs="Arial"/>
          <w:color w:val="000000" w:themeColor="text1"/>
          <w:sz w:val="22"/>
          <w:szCs w:val="22"/>
        </w:rPr>
        <w:t>as</w:t>
      </w:r>
      <w:r w:rsidRPr="005D7D55">
        <w:rPr>
          <w:rFonts w:ascii="Arial Narrow" w:hAnsi="Arial Narrow" w:cs="Arial"/>
          <w:color w:val="000000" w:themeColor="text1"/>
          <w:sz w:val="22"/>
          <w:szCs w:val="22"/>
        </w:rPr>
        <w:t xml:space="preserve"> en cuenta de acuerdo al porcentaje de participación que el oferente tuviese en dicho oferente plural. </w:t>
      </w:r>
    </w:p>
    <w:p w14:paraId="1D8960A6" w14:textId="77777777" w:rsidR="009F4015" w:rsidRPr="005D7D55" w:rsidRDefault="009F4015" w:rsidP="00792A98">
      <w:pPr>
        <w:pStyle w:val="Prrafodelista"/>
        <w:numPr>
          <w:ilvl w:val="0"/>
          <w:numId w:val="16"/>
        </w:numPr>
        <w:tabs>
          <w:tab w:val="left" w:pos="142"/>
          <w:tab w:val="left" w:pos="284"/>
        </w:tabs>
        <w:jc w:val="both"/>
        <w:rPr>
          <w:rFonts w:ascii="Arial Narrow" w:hAnsi="Arial Narrow" w:cs="Arial"/>
          <w:color w:val="000000" w:themeColor="text1"/>
          <w:sz w:val="22"/>
          <w:szCs w:val="22"/>
        </w:rPr>
      </w:pPr>
      <w:r w:rsidRPr="005D7D55">
        <w:rPr>
          <w:rFonts w:ascii="Arial Narrow" w:hAnsi="Arial Narrow" w:cs="Arial"/>
          <w:color w:val="000000" w:themeColor="text1"/>
          <w:sz w:val="22"/>
          <w:szCs w:val="22"/>
        </w:rPr>
        <w:t>En el evento, que se acredite experiencia en contratos celebrados</w:t>
      </w:r>
      <w:r w:rsidR="001A6FDF" w:rsidRPr="005D7D55">
        <w:rPr>
          <w:rFonts w:ascii="Arial Narrow" w:hAnsi="Arial Narrow" w:cs="Arial"/>
          <w:color w:val="000000" w:themeColor="text1"/>
          <w:sz w:val="22"/>
          <w:szCs w:val="22"/>
        </w:rPr>
        <w:t xml:space="preserve"> en consorcio o unión temporal la entidad contratante será la competente para certificar el porcentaje de participación.</w:t>
      </w:r>
    </w:p>
    <w:p w14:paraId="4A64FA0D" w14:textId="3411C54F" w:rsidR="009F4015" w:rsidRPr="005D7D55" w:rsidRDefault="009F4015" w:rsidP="00792A98">
      <w:pPr>
        <w:pStyle w:val="Prrafodelista"/>
        <w:numPr>
          <w:ilvl w:val="0"/>
          <w:numId w:val="16"/>
        </w:numPr>
        <w:tabs>
          <w:tab w:val="left" w:pos="142"/>
          <w:tab w:val="left" w:pos="284"/>
        </w:tabs>
        <w:jc w:val="both"/>
        <w:rPr>
          <w:rFonts w:ascii="Arial Narrow" w:hAnsi="Arial Narrow" w:cs="Arial"/>
          <w:b/>
          <w:color w:val="000000" w:themeColor="text1"/>
          <w:sz w:val="22"/>
          <w:szCs w:val="22"/>
          <w:u w:val="single"/>
        </w:rPr>
      </w:pPr>
      <w:r w:rsidRPr="005D7D55">
        <w:rPr>
          <w:rFonts w:ascii="Arial Narrow" w:hAnsi="Arial Narrow" w:cs="Arial"/>
          <w:color w:val="000000" w:themeColor="text1"/>
          <w:sz w:val="22"/>
          <w:szCs w:val="22"/>
        </w:rPr>
        <w:t xml:space="preserve">A los contratos presentados por el </w:t>
      </w:r>
      <w:r w:rsidR="005E1C09" w:rsidRPr="005D7D55">
        <w:rPr>
          <w:rFonts w:ascii="Arial Narrow" w:hAnsi="Arial Narrow" w:cs="Arial"/>
          <w:color w:val="000000" w:themeColor="text1"/>
          <w:sz w:val="22"/>
          <w:szCs w:val="22"/>
        </w:rPr>
        <w:t>oferente</w:t>
      </w:r>
      <w:r w:rsidRPr="005D7D55">
        <w:rPr>
          <w:rFonts w:ascii="Arial Narrow" w:hAnsi="Arial Narrow" w:cs="Arial"/>
          <w:color w:val="000000" w:themeColor="text1"/>
          <w:sz w:val="22"/>
          <w:szCs w:val="22"/>
        </w:rPr>
        <w:t xml:space="preserve"> en su propuesta para acreditar la experie</w:t>
      </w:r>
      <w:r w:rsidR="00B81A98" w:rsidRPr="005D7D55">
        <w:rPr>
          <w:rFonts w:ascii="Arial Narrow" w:hAnsi="Arial Narrow" w:cs="Arial"/>
          <w:color w:val="000000" w:themeColor="text1"/>
          <w:sz w:val="22"/>
          <w:szCs w:val="22"/>
        </w:rPr>
        <w:t>ncia solicitada y que involucren actividades diferentes a la elaboración de</w:t>
      </w:r>
      <w:r w:rsidRPr="005D7D55">
        <w:rPr>
          <w:rFonts w:ascii="Arial Narrow" w:hAnsi="Arial Narrow" w:cs="Arial"/>
          <w:color w:val="000000" w:themeColor="text1"/>
          <w:sz w:val="22"/>
          <w:szCs w:val="22"/>
        </w:rPr>
        <w:t xml:space="preserve"> estudios y diseños</w:t>
      </w:r>
      <w:r w:rsidR="00B81A98" w:rsidRPr="005D7D55">
        <w:rPr>
          <w:rFonts w:ascii="Arial Narrow" w:hAnsi="Arial Narrow" w:cs="Arial"/>
          <w:color w:val="000000" w:themeColor="text1"/>
          <w:sz w:val="22"/>
          <w:szCs w:val="22"/>
        </w:rPr>
        <w:t xml:space="preserve"> a la </w:t>
      </w:r>
      <w:r w:rsidR="00B81A98" w:rsidRPr="00A54A5C">
        <w:rPr>
          <w:rFonts w:ascii="Arial Narrow" w:hAnsi="Arial Narrow" w:cs="Arial"/>
          <w:b/>
          <w:sz w:val="22"/>
          <w:szCs w:val="22"/>
        </w:rPr>
        <w:t>XXXXXXXXXXXXXXX</w:t>
      </w:r>
      <w:r w:rsidR="00B81A98" w:rsidRPr="00A54A5C">
        <w:rPr>
          <w:rFonts w:ascii="Arial Narrow" w:hAnsi="Arial Narrow" w:cs="Arial"/>
          <w:sz w:val="22"/>
          <w:szCs w:val="22"/>
        </w:rPr>
        <w:t xml:space="preserve">, </w:t>
      </w:r>
      <w:r w:rsidR="00B81A98" w:rsidRPr="005D7D55">
        <w:rPr>
          <w:rFonts w:ascii="Arial Narrow" w:hAnsi="Arial Narrow" w:cs="Arial"/>
          <w:b/>
          <w:color w:val="000000" w:themeColor="text1"/>
          <w:sz w:val="22"/>
          <w:szCs w:val="22"/>
          <w:u w:val="single"/>
        </w:rPr>
        <w:t>solo se tendrán en cuenta el valor del contrato correspondiente a la elaboración de los estudios y diseños.</w:t>
      </w:r>
    </w:p>
    <w:p w14:paraId="1BA52302" w14:textId="053D3BEB" w:rsidR="009F4015" w:rsidRPr="005D7D55" w:rsidRDefault="009F4015" w:rsidP="00792A98">
      <w:pPr>
        <w:pStyle w:val="Prrafodelista"/>
        <w:numPr>
          <w:ilvl w:val="0"/>
          <w:numId w:val="16"/>
        </w:numPr>
        <w:tabs>
          <w:tab w:val="left" w:pos="142"/>
          <w:tab w:val="left" w:pos="284"/>
        </w:tabs>
        <w:autoSpaceDE w:val="0"/>
        <w:autoSpaceDN w:val="0"/>
        <w:adjustRightInd w:val="0"/>
        <w:jc w:val="both"/>
        <w:rPr>
          <w:rFonts w:ascii="Arial Narrow" w:hAnsi="Arial Narrow" w:cs="Arial"/>
          <w:color w:val="000000" w:themeColor="text1"/>
          <w:sz w:val="22"/>
          <w:szCs w:val="22"/>
        </w:rPr>
      </w:pPr>
      <w:r w:rsidRPr="005D7D55">
        <w:rPr>
          <w:rFonts w:ascii="Arial Narrow" w:hAnsi="Arial Narrow" w:cs="Arial"/>
          <w:color w:val="000000" w:themeColor="text1"/>
          <w:sz w:val="22"/>
          <w:szCs w:val="22"/>
        </w:rPr>
        <w:t xml:space="preserve">Para la acreditación de la experiencia con certificaciones de </w:t>
      </w:r>
      <w:r w:rsidR="003248D5" w:rsidRPr="005D7D55">
        <w:rPr>
          <w:rFonts w:ascii="Arial Narrow" w:hAnsi="Arial Narrow" w:cs="Arial"/>
          <w:color w:val="000000" w:themeColor="text1"/>
          <w:sz w:val="22"/>
          <w:szCs w:val="22"/>
        </w:rPr>
        <w:t>elaboración de estudios y diseños ejecutados</w:t>
      </w:r>
      <w:r w:rsidRPr="005D7D55">
        <w:rPr>
          <w:rFonts w:ascii="Arial Narrow" w:hAnsi="Arial Narrow" w:cs="Arial"/>
          <w:color w:val="000000" w:themeColor="text1"/>
          <w:sz w:val="22"/>
          <w:szCs w:val="22"/>
        </w:rPr>
        <w:t xml:space="preserve"> en el exterior, se deberá aportar la certificación con su traducción simple al idioma español y sobre estos documentos, así como para los presentados por el proponente extranjero aplican, según </w:t>
      </w:r>
      <w:r w:rsidRPr="005D7D55">
        <w:rPr>
          <w:rFonts w:ascii="Arial Narrow" w:hAnsi="Arial Narrow" w:cs="Arial"/>
          <w:color w:val="000000" w:themeColor="text1"/>
          <w:sz w:val="22"/>
          <w:szCs w:val="22"/>
        </w:rPr>
        <w:lastRenderedPageBreak/>
        <w:t>sea el caso, las disposiciones relativas al apostille o a la consularización y legalización definidas en el presente documento.</w:t>
      </w:r>
    </w:p>
    <w:p w14:paraId="53D4AB73" w14:textId="77777777" w:rsidR="005D7D55" w:rsidRPr="005D7D55" w:rsidRDefault="009F4015" w:rsidP="00792A98">
      <w:pPr>
        <w:pStyle w:val="Prrafodelista"/>
        <w:numPr>
          <w:ilvl w:val="0"/>
          <w:numId w:val="16"/>
        </w:numPr>
        <w:tabs>
          <w:tab w:val="left" w:pos="142"/>
          <w:tab w:val="left" w:pos="284"/>
        </w:tabs>
        <w:jc w:val="both"/>
        <w:rPr>
          <w:rFonts w:ascii="Arial Narrow" w:hAnsi="Arial Narrow" w:cs="Arial"/>
          <w:color w:val="000000" w:themeColor="text1"/>
          <w:sz w:val="22"/>
          <w:szCs w:val="22"/>
        </w:rPr>
      </w:pPr>
      <w:r w:rsidRPr="005D7D55">
        <w:rPr>
          <w:rFonts w:ascii="Arial Narrow" w:hAnsi="Arial Narrow" w:cs="Arial"/>
          <w:color w:val="000000" w:themeColor="text1"/>
          <w:sz w:val="22"/>
          <w:szCs w:val="22"/>
        </w:rPr>
        <w:t xml:space="preserve">En caso de propuesta plural, la experiencia será la sumatoria de las experiencias de los integrantes que la tengan. </w:t>
      </w:r>
      <w:r w:rsidRPr="005D7D55">
        <w:rPr>
          <w:rFonts w:ascii="Arial Narrow" w:eastAsia="Calibri" w:hAnsi="Arial Narrow" w:cs="Arial"/>
          <w:color w:val="000000" w:themeColor="text1"/>
          <w:sz w:val="22"/>
          <w:szCs w:val="22"/>
          <w:lang w:eastAsia="x-none"/>
        </w:rPr>
        <w:t xml:space="preserve">Si la totalidad de la experiencia específica es acreditada por uno solo de los integrantes de la </w:t>
      </w:r>
      <w:r w:rsidRPr="005D7D55">
        <w:rPr>
          <w:rFonts w:ascii="Arial Narrow" w:hAnsi="Arial Narrow" w:cs="Arial"/>
          <w:color w:val="000000" w:themeColor="text1"/>
          <w:sz w:val="22"/>
          <w:szCs w:val="22"/>
        </w:rPr>
        <w:t xml:space="preserve">propuesta </w:t>
      </w:r>
      <w:r w:rsidRPr="005D7D55">
        <w:rPr>
          <w:rFonts w:ascii="Arial Narrow" w:eastAsia="Calibri" w:hAnsi="Arial Narrow" w:cs="Arial"/>
          <w:color w:val="000000" w:themeColor="text1"/>
          <w:sz w:val="22"/>
          <w:szCs w:val="22"/>
          <w:lang w:eastAsia="x-none"/>
        </w:rPr>
        <w:t xml:space="preserve">plural, este deberá tener una participación </w:t>
      </w:r>
      <w:r w:rsidRPr="005D7D55">
        <w:rPr>
          <w:rFonts w:ascii="Arial Narrow" w:eastAsia="Calibri" w:hAnsi="Arial Narrow" w:cs="Arial"/>
          <w:b/>
          <w:color w:val="000000" w:themeColor="text1"/>
          <w:sz w:val="22"/>
          <w:szCs w:val="22"/>
          <w:u w:val="single"/>
          <w:lang w:eastAsia="x-none"/>
        </w:rPr>
        <w:t>igual o superior al 60%.</w:t>
      </w:r>
      <w:r w:rsidRPr="005D7D55">
        <w:rPr>
          <w:rFonts w:ascii="Arial Narrow" w:eastAsia="Calibri" w:hAnsi="Arial Narrow" w:cs="Arial"/>
          <w:color w:val="000000" w:themeColor="text1"/>
          <w:sz w:val="22"/>
          <w:szCs w:val="22"/>
          <w:lang w:eastAsia="x-none"/>
        </w:rPr>
        <w:t xml:space="preserve"> Si la experiencia específica es acreditada por más de uno de los integrantes de la </w:t>
      </w:r>
      <w:r w:rsidRPr="005D7D55">
        <w:rPr>
          <w:rFonts w:ascii="Arial Narrow" w:hAnsi="Arial Narrow" w:cs="Arial"/>
          <w:color w:val="000000" w:themeColor="text1"/>
          <w:sz w:val="22"/>
          <w:szCs w:val="22"/>
        </w:rPr>
        <w:t xml:space="preserve">propuesta </w:t>
      </w:r>
      <w:r w:rsidRPr="005D7D55">
        <w:rPr>
          <w:rFonts w:ascii="Arial Narrow" w:eastAsia="Calibri" w:hAnsi="Arial Narrow" w:cs="Arial"/>
          <w:color w:val="000000" w:themeColor="text1"/>
          <w:sz w:val="22"/>
          <w:szCs w:val="22"/>
          <w:lang w:eastAsia="x-none"/>
        </w:rPr>
        <w:t xml:space="preserve">plural, aquel que aporte el mayor valor en contratos, respecto de los otros integrantes, deberá tener una participación </w:t>
      </w:r>
      <w:r w:rsidRPr="005D7D55">
        <w:rPr>
          <w:rFonts w:ascii="Arial Narrow" w:eastAsia="Calibri" w:hAnsi="Arial Narrow" w:cs="Arial"/>
          <w:b/>
          <w:color w:val="000000" w:themeColor="text1"/>
          <w:sz w:val="22"/>
          <w:szCs w:val="22"/>
          <w:u w:val="single"/>
          <w:lang w:eastAsia="x-none"/>
        </w:rPr>
        <w:t>igual o superior al 51%</w:t>
      </w:r>
      <w:r w:rsidRPr="005D7D55">
        <w:rPr>
          <w:rFonts w:ascii="Arial Narrow" w:eastAsia="Calibri" w:hAnsi="Arial Narrow" w:cs="Arial"/>
          <w:color w:val="000000" w:themeColor="text1"/>
          <w:sz w:val="22"/>
          <w:szCs w:val="22"/>
          <w:lang w:eastAsia="x-none"/>
        </w:rPr>
        <w:t xml:space="preserve"> en la </w:t>
      </w:r>
      <w:r w:rsidRPr="005D7D55">
        <w:rPr>
          <w:rFonts w:ascii="Arial Narrow" w:hAnsi="Arial Narrow" w:cs="Arial"/>
          <w:color w:val="000000" w:themeColor="text1"/>
          <w:sz w:val="22"/>
          <w:szCs w:val="22"/>
        </w:rPr>
        <w:t>propuesta</w:t>
      </w:r>
      <w:r w:rsidRPr="005D7D55">
        <w:rPr>
          <w:rFonts w:ascii="Arial Narrow" w:eastAsia="Calibri" w:hAnsi="Arial Narrow" w:cs="Arial"/>
          <w:color w:val="000000" w:themeColor="text1"/>
          <w:sz w:val="22"/>
          <w:szCs w:val="22"/>
          <w:lang w:eastAsia="x-none"/>
        </w:rPr>
        <w:t>. En caso de inobservancia de esta condición, el proponente obtendrá la calificación NO CUMPLE.</w:t>
      </w:r>
      <w:r w:rsidRPr="005D7D55">
        <w:rPr>
          <w:rFonts w:ascii="Arial Narrow" w:hAnsi="Arial Narrow" w:cs="Arial"/>
          <w:b/>
          <w:bCs/>
          <w:color w:val="000000" w:themeColor="text1"/>
          <w:sz w:val="22"/>
          <w:szCs w:val="22"/>
        </w:rPr>
        <w:t xml:space="preserve"> (APLICA PARA REQUISITOS HABILITANTES). </w:t>
      </w:r>
    </w:p>
    <w:p w14:paraId="6A3DBA80" w14:textId="77777777" w:rsidR="005D7D55" w:rsidRDefault="009F4015" w:rsidP="00792A98">
      <w:pPr>
        <w:pStyle w:val="Prrafodelista"/>
        <w:numPr>
          <w:ilvl w:val="0"/>
          <w:numId w:val="16"/>
        </w:numPr>
        <w:tabs>
          <w:tab w:val="left" w:pos="142"/>
          <w:tab w:val="left" w:pos="284"/>
        </w:tabs>
        <w:jc w:val="both"/>
        <w:rPr>
          <w:rFonts w:ascii="Arial Narrow" w:hAnsi="Arial Narrow" w:cs="Arial"/>
          <w:color w:val="000000" w:themeColor="text1"/>
          <w:sz w:val="22"/>
          <w:szCs w:val="22"/>
        </w:rPr>
      </w:pPr>
      <w:r w:rsidRPr="005D7D55">
        <w:rPr>
          <w:rFonts w:ascii="Arial Narrow" w:hAnsi="Arial Narrow" w:cs="Arial"/>
          <w:b/>
          <w:color w:val="000000" w:themeColor="text1"/>
          <w:sz w:val="22"/>
          <w:szCs w:val="22"/>
        </w:rPr>
        <w:t>No</w:t>
      </w:r>
      <w:r w:rsidRPr="005D7D55">
        <w:rPr>
          <w:rFonts w:ascii="Arial Narrow" w:hAnsi="Arial Narrow" w:cs="Arial"/>
          <w:color w:val="000000" w:themeColor="text1"/>
          <w:sz w:val="22"/>
          <w:szCs w:val="22"/>
        </w:rPr>
        <w:t xml:space="preserve"> podrá acreditarse la experiencia exigida a través de subcontratos. En virtud de lo anterior </w:t>
      </w:r>
      <w:r w:rsidRPr="005D7D55">
        <w:rPr>
          <w:rFonts w:ascii="Arial Narrow" w:hAnsi="Arial Narrow" w:cs="Arial"/>
          <w:b/>
          <w:color w:val="000000" w:themeColor="text1"/>
          <w:sz w:val="22"/>
          <w:szCs w:val="22"/>
        </w:rPr>
        <w:t>No</w:t>
      </w:r>
      <w:r w:rsidRPr="005D7D55">
        <w:rPr>
          <w:rFonts w:ascii="Arial Narrow" w:hAnsi="Arial Narrow" w:cs="Arial"/>
          <w:color w:val="000000" w:themeColor="text1"/>
          <w:sz w:val="22"/>
          <w:szCs w:val="22"/>
        </w:rPr>
        <w:t xml:space="preserve"> será tenida en cuenta la experiencia que pretenda acreditar el proponente o los integrantes de la estructura plural mediante contratos en los cuales la parte contratante, haya sido contratada a su vez por otra entidad para la ejecución de todo o parte del mismo objeto. </w:t>
      </w:r>
    </w:p>
    <w:p w14:paraId="6FBD3052" w14:textId="77777777" w:rsidR="00BC4545" w:rsidRDefault="009F4015" w:rsidP="00792A98">
      <w:pPr>
        <w:pStyle w:val="Prrafodelista"/>
        <w:numPr>
          <w:ilvl w:val="0"/>
          <w:numId w:val="16"/>
        </w:numPr>
        <w:tabs>
          <w:tab w:val="left" w:pos="142"/>
          <w:tab w:val="left" w:pos="284"/>
        </w:tabs>
        <w:jc w:val="both"/>
        <w:rPr>
          <w:rFonts w:ascii="Arial Narrow" w:hAnsi="Arial Narrow" w:cs="Arial"/>
          <w:color w:val="000000" w:themeColor="text1"/>
          <w:sz w:val="22"/>
          <w:szCs w:val="22"/>
        </w:rPr>
      </w:pPr>
      <w:r w:rsidRPr="005D7D55">
        <w:rPr>
          <w:rFonts w:ascii="Arial Narrow" w:hAnsi="Arial Narrow" w:cs="Arial"/>
          <w:b/>
          <w:color w:val="000000" w:themeColor="text1"/>
          <w:sz w:val="22"/>
          <w:szCs w:val="22"/>
        </w:rPr>
        <w:t>No</w:t>
      </w:r>
      <w:r w:rsidRPr="005D7D55">
        <w:rPr>
          <w:rFonts w:ascii="Arial Narrow" w:hAnsi="Arial Narrow" w:cs="Arial"/>
          <w:color w:val="000000" w:themeColor="text1"/>
          <w:sz w:val="22"/>
          <w:szCs w:val="22"/>
        </w:rPr>
        <w:t xml:space="preserve"> será considerada la experiencia que se pretenda acreditar con</w:t>
      </w:r>
      <w:r w:rsidR="001A6FDF" w:rsidRPr="005D7D55">
        <w:rPr>
          <w:rFonts w:ascii="Arial Narrow" w:hAnsi="Arial Narrow" w:cs="Arial"/>
          <w:color w:val="000000" w:themeColor="text1"/>
          <w:sz w:val="22"/>
          <w:szCs w:val="22"/>
        </w:rPr>
        <w:t xml:space="preserve"> convenios interadministrativos.</w:t>
      </w:r>
    </w:p>
    <w:p w14:paraId="51E2145D" w14:textId="47F3B50C" w:rsidR="009F4015" w:rsidRPr="00BC4545" w:rsidRDefault="009F4015" w:rsidP="00792A98">
      <w:pPr>
        <w:pStyle w:val="Prrafodelista"/>
        <w:numPr>
          <w:ilvl w:val="0"/>
          <w:numId w:val="16"/>
        </w:numPr>
        <w:tabs>
          <w:tab w:val="left" w:pos="142"/>
          <w:tab w:val="left" w:pos="284"/>
        </w:tabs>
        <w:jc w:val="both"/>
        <w:rPr>
          <w:rFonts w:ascii="Arial Narrow" w:hAnsi="Arial Narrow" w:cs="Arial"/>
          <w:color w:val="000000" w:themeColor="text1"/>
          <w:sz w:val="22"/>
          <w:szCs w:val="22"/>
        </w:rPr>
      </w:pPr>
      <w:r w:rsidRPr="00BC4545">
        <w:rPr>
          <w:rFonts w:ascii="Arial Narrow" w:eastAsia="Calibri" w:hAnsi="Arial Narrow" w:cs="Arial"/>
          <w:color w:val="000000" w:themeColor="text1"/>
          <w:sz w:val="22"/>
          <w:szCs w:val="22"/>
          <w:lang w:eastAsia="x-none"/>
        </w:rPr>
        <w:t xml:space="preserve">Para la acreditación de la </w:t>
      </w:r>
      <w:r w:rsidR="005E1C09" w:rsidRPr="00BC4545">
        <w:rPr>
          <w:rFonts w:ascii="Arial Narrow" w:eastAsia="Calibri" w:hAnsi="Arial Narrow" w:cs="Arial"/>
          <w:color w:val="000000" w:themeColor="text1"/>
          <w:sz w:val="22"/>
          <w:szCs w:val="22"/>
          <w:lang w:eastAsia="x-none"/>
        </w:rPr>
        <w:t>EXPERIENCIA HABILITANTE</w:t>
      </w:r>
      <w:r w:rsidRPr="00BC4545">
        <w:rPr>
          <w:rFonts w:ascii="Arial Narrow" w:eastAsia="Calibri" w:hAnsi="Arial Narrow" w:cs="Arial"/>
          <w:color w:val="000000" w:themeColor="text1"/>
          <w:sz w:val="22"/>
          <w:szCs w:val="22"/>
          <w:lang w:eastAsia="x-none"/>
        </w:rPr>
        <w:t xml:space="preserve">, el Proponente, además de diligenciar el </w:t>
      </w:r>
      <w:r w:rsidRPr="00BC4545">
        <w:rPr>
          <w:rFonts w:ascii="Arial Narrow" w:eastAsia="Calibri" w:hAnsi="Arial Narrow" w:cs="Arial"/>
          <w:b/>
          <w:color w:val="000000" w:themeColor="text1"/>
          <w:sz w:val="22"/>
          <w:szCs w:val="22"/>
          <w:lang w:eastAsia="x-none"/>
        </w:rPr>
        <w:t>ANEXO No. 12 EXPERIENCIA TÈCNICA DEL PROPONENTE</w:t>
      </w:r>
      <w:r w:rsidRPr="00BC4545">
        <w:rPr>
          <w:rFonts w:ascii="Arial Narrow" w:eastAsia="Calibri" w:hAnsi="Arial Narrow" w:cs="Arial"/>
          <w:color w:val="000000" w:themeColor="text1"/>
          <w:sz w:val="22"/>
          <w:szCs w:val="22"/>
          <w:lang w:eastAsia="x-none"/>
        </w:rPr>
        <w:t xml:space="preserve">, con la información de los contratos que pretenda hacer valer debe </w:t>
      </w:r>
      <w:r w:rsidRPr="00BC4545">
        <w:rPr>
          <w:rFonts w:ascii="Arial Narrow" w:eastAsia="Calibri" w:hAnsi="Arial Narrow" w:cs="Arial"/>
          <w:b/>
          <w:color w:val="000000" w:themeColor="text1"/>
          <w:sz w:val="22"/>
          <w:szCs w:val="22"/>
          <w:u w:val="single"/>
          <w:lang w:eastAsia="x-none"/>
        </w:rPr>
        <w:t xml:space="preserve">presentar la certificación del contrato o </w:t>
      </w:r>
      <w:r w:rsidRPr="00BC4545">
        <w:rPr>
          <w:rFonts w:ascii="Arial Narrow" w:hAnsi="Arial Narrow" w:cs="Arial"/>
          <w:b/>
          <w:noProof/>
          <w:color w:val="000000" w:themeColor="text1"/>
          <w:sz w:val="22"/>
          <w:szCs w:val="22"/>
          <w:u w:val="single"/>
        </w:rPr>
        <w:t>el acta de recibo final</w:t>
      </w:r>
      <w:r w:rsidRPr="00BC4545">
        <w:rPr>
          <w:rFonts w:ascii="Arial Narrow" w:eastAsia="Calibri" w:hAnsi="Arial Narrow" w:cs="Arial"/>
          <w:color w:val="000000" w:themeColor="text1"/>
          <w:sz w:val="22"/>
          <w:szCs w:val="22"/>
          <w:lang w:eastAsia="x-none"/>
        </w:rPr>
        <w:t xml:space="preserve"> en la que se pueda verificar la siguiente información:</w:t>
      </w:r>
    </w:p>
    <w:p w14:paraId="693420CE" w14:textId="77777777" w:rsidR="009F4015" w:rsidRPr="005D7D55" w:rsidRDefault="009F4015" w:rsidP="00295F13">
      <w:pPr>
        <w:pStyle w:val="Prrafodelista"/>
        <w:jc w:val="both"/>
        <w:rPr>
          <w:rFonts w:ascii="Arial Narrow" w:eastAsia="Calibri" w:hAnsi="Arial Narrow" w:cs="Arial"/>
          <w:color w:val="000000" w:themeColor="text1"/>
          <w:sz w:val="22"/>
          <w:szCs w:val="22"/>
          <w:lang w:eastAsia="x-none"/>
        </w:rPr>
      </w:pPr>
    </w:p>
    <w:p w14:paraId="0FDB63B1" w14:textId="77777777" w:rsidR="009F4015" w:rsidRPr="00947883" w:rsidRDefault="009F4015" w:rsidP="00792A98">
      <w:pPr>
        <w:pStyle w:val="Prrafodelista"/>
        <w:numPr>
          <w:ilvl w:val="0"/>
          <w:numId w:val="17"/>
        </w:numPr>
        <w:tabs>
          <w:tab w:val="left" w:pos="142"/>
          <w:tab w:val="left" w:pos="284"/>
        </w:tabs>
        <w:ind w:left="1134"/>
        <w:jc w:val="both"/>
        <w:rPr>
          <w:rFonts w:ascii="Arial Narrow" w:eastAsia="Calibri" w:hAnsi="Arial Narrow" w:cs="Arial"/>
          <w:color w:val="000000" w:themeColor="text1"/>
          <w:sz w:val="22"/>
          <w:szCs w:val="22"/>
          <w:lang w:eastAsia="x-none"/>
        </w:rPr>
      </w:pPr>
      <w:r w:rsidRPr="00947883">
        <w:rPr>
          <w:rFonts w:ascii="Arial Narrow" w:eastAsia="Calibri" w:hAnsi="Arial Narrow" w:cs="Arial"/>
          <w:color w:val="000000" w:themeColor="text1"/>
          <w:sz w:val="22"/>
          <w:szCs w:val="22"/>
          <w:lang w:eastAsia="x-none"/>
        </w:rPr>
        <w:t>Nombre o razón social del contratante</w:t>
      </w:r>
    </w:p>
    <w:p w14:paraId="6E8C4382" w14:textId="77777777" w:rsidR="009F4015" w:rsidRPr="00947883" w:rsidRDefault="009F4015" w:rsidP="00792A98">
      <w:pPr>
        <w:pStyle w:val="Prrafodelista"/>
        <w:numPr>
          <w:ilvl w:val="0"/>
          <w:numId w:val="17"/>
        </w:numPr>
        <w:tabs>
          <w:tab w:val="left" w:pos="142"/>
          <w:tab w:val="left" w:pos="284"/>
        </w:tabs>
        <w:ind w:left="1134"/>
        <w:jc w:val="both"/>
        <w:rPr>
          <w:rFonts w:ascii="Arial Narrow" w:eastAsia="Calibri" w:hAnsi="Arial Narrow" w:cs="Arial"/>
          <w:color w:val="000000" w:themeColor="text1"/>
          <w:sz w:val="22"/>
          <w:szCs w:val="22"/>
          <w:lang w:eastAsia="x-none"/>
        </w:rPr>
      </w:pPr>
      <w:r w:rsidRPr="00947883">
        <w:rPr>
          <w:rFonts w:ascii="Arial Narrow" w:eastAsia="Calibri" w:hAnsi="Arial Narrow" w:cs="Arial"/>
          <w:color w:val="000000" w:themeColor="text1"/>
          <w:sz w:val="22"/>
          <w:szCs w:val="22"/>
          <w:lang w:eastAsia="x-none"/>
        </w:rPr>
        <w:t>Nombre o razón social del contratista</w:t>
      </w:r>
    </w:p>
    <w:p w14:paraId="1606B3A3" w14:textId="77777777" w:rsidR="009F4015" w:rsidRPr="00947883" w:rsidRDefault="009F4015" w:rsidP="00792A98">
      <w:pPr>
        <w:pStyle w:val="Prrafodelista"/>
        <w:numPr>
          <w:ilvl w:val="0"/>
          <w:numId w:val="17"/>
        </w:numPr>
        <w:tabs>
          <w:tab w:val="left" w:pos="142"/>
          <w:tab w:val="left" w:pos="284"/>
        </w:tabs>
        <w:ind w:left="1134"/>
        <w:jc w:val="both"/>
        <w:rPr>
          <w:rFonts w:ascii="Arial Narrow" w:eastAsia="Calibri" w:hAnsi="Arial Narrow" w:cs="Arial"/>
          <w:color w:val="000000" w:themeColor="text1"/>
          <w:sz w:val="22"/>
          <w:szCs w:val="22"/>
          <w:lang w:eastAsia="x-none"/>
        </w:rPr>
      </w:pPr>
      <w:r w:rsidRPr="00947883">
        <w:rPr>
          <w:rFonts w:ascii="Arial Narrow" w:eastAsia="Calibri" w:hAnsi="Arial Narrow" w:cs="Arial"/>
          <w:color w:val="000000" w:themeColor="text1"/>
          <w:sz w:val="22"/>
          <w:szCs w:val="22"/>
          <w:lang w:eastAsia="x-none"/>
        </w:rPr>
        <w:t>Fecha de iniciación y terminación del contrato indicando día, mes y año.</w:t>
      </w:r>
    </w:p>
    <w:p w14:paraId="1A262CCA" w14:textId="77777777" w:rsidR="009F4015" w:rsidRPr="00947883" w:rsidRDefault="009F4015" w:rsidP="00792A98">
      <w:pPr>
        <w:pStyle w:val="Prrafodelista"/>
        <w:numPr>
          <w:ilvl w:val="0"/>
          <w:numId w:val="17"/>
        </w:numPr>
        <w:tabs>
          <w:tab w:val="left" w:pos="142"/>
          <w:tab w:val="left" w:pos="284"/>
        </w:tabs>
        <w:ind w:left="1134"/>
        <w:jc w:val="both"/>
        <w:rPr>
          <w:rFonts w:ascii="Arial Narrow" w:eastAsia="Calibri" w:hAnsi="Arial Narrow" w:cs="Arial"/>
          <w:color w:val="000000" w:themeColor="text1"/>
          <w:sz w:val="22"/>
          <w:szCs w:val="22"/>
          <w:lang w:eastAsia="x-none"/>
        </w:rPr>
      </w:pPr>
      <w:r w:rsidRPr="00947883">
        <w:rPr>
          <w:rFonts w:ascii="Arial Narrow" w:eastAsia="Calibri" w:hAnsi="Arial Narrow" w:cs="Arial"/>
          <w:color w:val="000000" w:themeColor="text1"/>
          <w:sz w:val="22"/>
          <w:szCs w:val="22"/>
          <w:lang w:eastAsia="x-none"/>
        </w:rPr>
        <w:t>Objeto del contrato.</w:t>
      </w:r>
    </w:p>
    <w:p w14:paraId="4590FA2E" w14:textId="77777777" w:rsidR="009F4015" w:rsidRPr="00947883" w:rsidRDefault="009F4015" w:rsidP="00792A98">
      <w:pPr>
        <w:pStyle w:val="Prrafodelista"/>
        <w:numPr>
          <w:ilvl w:val="0"/>
          <w:numId w:val="17"/>
        </w:numPr>
        <w:tabs>
          <w:tab w:val="left" w:pos="142"/>
          <w:tab w:val="left" w:pos="284"/>
        </w:tabs>
        <w:ind w:left="1134"/>
        <w:jc w:val="both"/>
        <w:rPr>
          <w:rFonts w:ascii="Arial Narrow" w:eastAsia="Calibri" w:hAnsi="Arial Narrow" w:cs="Arial"/>
          <w:color w:val="000000" w:themeColor="text1"/>
          <w:sz w:val="22"/>
          <w:szCs w:val="22"/>
          <w:lang w:eastAsia="x-none"/>
        </w:rPr>
      </w:pPr>
      <w:r w:rsidRPr="00947883">
        <w:rPr>
          <w:rFonts w:ascii="Arial Narrow" w:eastAsia="Calibri" w:hAnsi="Arial Narrow" w:cs="Arial"/>
          <w:color w:val="000000" w:themeColor="text1"/>
          <w:sz w:val="22"/>
          <w:szCs w:val="22"/>
          <w:lang w:eastAsia="x-none"/>
        </w:rPr>
        <w:t xml:space="preserve">Valor del contrato. </w:t>
      </w:r>
    </w:p>
    <w:p w14:paraId="65DA8469" w14:textId="77777777" w:rsidR="009F4015" w:rsidRPr="00947883" w:rsidRDefault="009F4015" w:rsidP="00792A98">
      <w:pPr>
        <w:pStyle w:val="Prrafodelista"/>
        <w:numPr>
          <w:ilvl w:val="0"/>
          <w:numId w:val="17"/>
        </w:numPr>
        <w:tabs>
          <w:tab w:val="left" w:pos="142"/>
          <w:tab w:val="left" w:pos="284"/>
        </w:tabs>
        <w:ind w:left="1134"/>
        <w:jc w:val="both"/>
        <w:rPr>
          <w:rFonts w:ascii="Arial Narrow" w:eastAsia="Calibri" w:hAnsi="Arial Narrow" w:cs="Arial"/>
          <w:color w:val="000000" w:themeColor="text1"/>
          <w:sz w:val="22"/>
          <w:szCs w:val="22"/>
          <w:lang w:eastAsia="x-none"/>
        </w:rPr>
      </w:pPr>
      <w:r w:rsidRPr="00947883">
        <w:rPr>
          <w:rFonts w:ascii="Arial Narrow" w:hAnsi="Arial Narrow" w:cs="Arial"/>
          <w:color w:val="000000" w:themeColor="text1"/>
          <w:sz w:val="22"/>
          <w:szCs w:val="22"/>
        </w:rPr>
        <w:t>Área intervenida cubierta y/o construida cubierta (AIC y/o ACC) del contrato.</w:t>
      </w:r>
    </w:p>
    <w:p w14:paraId="0B1697D9" w14:textId="77777777" w:rsidR="009F4015" w:rsidRDefault="009F4015" w:rsidP="00792A98">
      <w:pPr>
        <w:pStyle w:val="Prrafodelista"/>
        <w:numPr>
          <w:ilvl w:val="0"/>
          <w:numId w:val="17"/>
        </w:numPr>
        <w:tabs>
          <w:tab w:val="left" w:pos="142"/>
          <w:tab w:val="left" w:pos="284"/>
        </w:tabs>
        <w:ind w:left="1134"/>
        <w:jc w:val="both"/>
        <w:rPr>
          <w:rFonts w:ascii="Arial Narrow" w:eastAsia="Calibri" w:hAnsi="Arial Narrow" w:cs="Arial"/>
          <w:color w:val="000000" w:themeColor="text1"/>
          <w:sz w:val="22"/>
          <w:szCs w:val="22"/>
          <w:lang w:eastAsia="x-none"/>
        </w:rPr>
      </w:pPr>
      <w:r w:rsidRPr="00947883">
        <w:rPr>
          <w:rFonts w:ascii="Arial Narrow" w:eastAsia="Calibri" w:hAnsi="Arial Narrow" w:cs="Arial"/>
          <w:color w:val="000000" w:themeColor="text1"/>
          <w:sz w:val="22"/>
          <w:szCs w:val="22"/>
          <w:lang w:eastAsia="x-none"/>
        </w:rPr>
        <w:t>Debidamente suscrita por quien expide la certificación, quien deberá ser la persona autorizada para ello.</w:t>
      </w:r>
    </w:p>
    <w:p w14:paraId="151F3E7C" w14:textId="77777777" w:rsidR="00BC4545" w:rsidRPr="00947883" w:rsidRDefault="00BC4545" w:rsidP="00BC4545">
      <w:pPr>
        <w:pStyle w:val="Prrafodelista"/>
        <w:tabs>
          <w:tab w:val="left" w:pos="142"/>
          <w:tab w:val="left" w:pos="284"/>
        </w:tabs>
        <w:ind w:left="1134"/>
        <w:jc w:val="both"/>
        <w:rPr>
          <w:rFonts w:ascii="Arial Narrow" w:eastAsia="Calibri" w:hAnsi="Arial Narrow" w:cs="Arial"/>
          <w:color w:val="000000" w:themeColor="text1"/>
          <w:sz w:val="22"/>
          <w:szCs w:val="22"/>
          <w:lang w:eastAsia="x-none"/>
        </w:rPr>
      </w:pPr>
    </w:p>
    <w:p w14:paraId="3E4C7582" w14:textId="185E8FBD" w:rsidR="009F4015" w:rsidRPr="00BC4545" w:rsidRDefault="009F4015" w:rsidP="00792A98">
      <w:pPr>
        <w:pStyle w:val="Prrafodelista"/>
        <w:numPr>
          <w:ilvl w:val="0"/>
          <w:numId w:val="18"/>
        </w:numPr>
        <w:tabs>
          <w:tab w:val="left" w:pos="142"/>
          <w:tab w:val="left" w:pos="284"/>
        </w:tabs>
        <w:jc w:val="both"/>
        <w:rPr>
          <w:rFonts w:ascii="Arial Narrow" w:eastAsia="Calibri" w:hAnsi="Arial Narrow" w:cs="Arial"/>
          <w:sz w:val="22"/>
          <w:szCs w:val="22"/>
          <w:lang w:eastAsia="x-none"/>
        </w:rPr>
      </w:pPr>
      <w:r w:rsidRPr="00BC4545">
        <w:rPr>
          <w:rFonts w:ascii="Arial Narrow" w:eastAsia="Calibri" w:hAnsi="Arial Narrow" w:cs="Arial"/>
          <w:color w:val="000000" w:themeColor="text1"/>
          <w:sz w:val="22"/>
          <w:szCs w:val="22"/>
          <w:lang w:eastAsia="x-none"/>
        </w:rPr>
        <w:t xml:space="preserve">Cuando en la certificación aportada no se encuentre la información sobre </w:t>
      </w:r>
      <w:r w:rsidR="00C54FBE" w:rsidRPr="00BC4545">
        <w:rPr>
          <w:rFonts w:ascii="Arial Narrow" w:eastAsia="Calibri" w:hAnsi="Arial Narrow" w:cs="Arial"/>
          <w:b/>
          <w:color w:val="000000" w:themeColor="text1"/>
          <w:sz w:val="22"/>
          <w:szCs w:val="22"/>
          <w:lang w:eastAsia="x-none"/>
        </w:rPr>
        <w:t xml:space="preserve">EL ÁREA </w:t>
      </w:r>
      <w:r w:rsidR="003248D5" w:rsidRPr="00BC4545">
        <w:rPr>
          <w:rFonts w:ascii="Arial Narrow" w:eastAsia="Calibri" w:hAnsi="Arial Narrow" w:cs="Arial"/>
          <w:b/>
          <w:sz w:val="22"/>
          <w:szCs w:val="22"/>
          <w:lang w:eastAsia="x-none"/>
        </w:rPr>
        <w:t>XXXXXXXX</w:t>
      </w:r>
      <w:r w:rsidRPr="00BC4545">
        <w:rPr>
          <w:rFonts w:ascii="Arial Narrow" w:eastAsia="Calibri" w:hAnsi="Arial Narrow" w:cs="Arial"/>
          <w:sz w:val="22"/>
          <w:szCs w:val="22"/>
          <w:lang w:eastAsia="x-none"/>
        </w:rPr>
        <w:t xml:space="preserve">, el proponente deberá aportar copia del acta de entrega y recibo final del contrato </w:t>
      </w:r>
      <w:r w:rsidR="00B91209" w:rsidRPr="00BC4545">
        <w:rPr>
          <w:rFonts w:ascii="Arial Narrow" w:eastAsia="Calibri" w:hAnsi="Arial Narrow" w:cs="Arial"/>
          <w:sz w:val="22"/>
          <w:szCs w:val="22"/>
          <w:lang w:eastAsia="x-none"/>
        </w:rPr>
        <w:t xml:space="preserve">legible </w:t>
      </w:r>
      <w:r w:rsidRPr="00BC4545">
        <w:rPr>
          <w:rFonts w:ascii="Arial Narrow" w:eastAsia="Calibri" w:hAnsi="Arial Narrow" w:cs="Arial"/>
          <w:sz w:val="22"/>
          <w:szCs w:val="22"/>
          <w:lang w:eastAsia="x-none"/>
        </w:rPr>
        <w:t xml:space="preserve">en </w:t>
      </w:r>
      <w:r w:rsidRPr="00BC4545">
        <w:rPr>
          <w:rFonts w:ascii="Arial Narrow" w:eastAsia="Calibri" w:hAnsi="Arial Narrow" w:cs="Arial"/>
          <w:b/>
          <w:sz w:val="22"/>
          <w:szCs w:val="22"/>
          <w:u w:val="single"/>
          <w:lang w:eastAsia="x-none"/>
        </w:rPr>
        <w:t>donde subraye las actividades</w:t>
      </w:r>
      <w:r w:rsidRPr="00BC4545">
        <w:rPr>
          <w:rFonts w:ascii="Arial Narrow" w:eastAsia="Calibri" w:hAnsi="Arial Narrow" w:cs="Arial"/>
          <w:sz w:val="22"/>
          <w:szCs w:val="22"/>
          <w:lang w:eastAsia="x-none"/>
        </w:rPr>
        <w:t xml:space="preserve"> que permitan cuantificar la información de </w:t>
      </w:r>
      <w:r w:rsidR="003248D5" w:rsidRPr="00BC4545">
        <w:rPr>
          <w:rFonts w:ascii="Arial Narrow" w:eastAsia="Calibri" w:hAnsi="Arial Narrow" w:cs="Arial"/>
          <w:b/>
          <w:sz w:val="22"/>
          <w:szCs w:val="22"/>
          <w:lang w:eastAsia="x-none"/>
        </w:rPr>
        <w:t>AREA</w:t>
      </w:r>
      <w:r w:rsidR="003248D5" w:rsidRPr="00BC4545">
        <w:rPr>
          <w:rFonts w:ascii="Arial Narrow" w:eastAsia="Calibri" w:hAnsi="Arial Narrow" w:cs="Arial"/>
          <w:sz w:val="22"/>
          <w:szCs w:val="22"/>
          <w:lang w:eastAsia="x-none"/>
        </w:rPr>
        <w:t xml:space="preserve"> </w:t>
      </w:r>
      <w:r w:rsidRPr="00BC4545">
        <w:rPr>
          <w:rFonts w:ascii="Arial Narrow" w:eastAsia="Calibri" w:hAnsi="Arial Narrow" w:cs="Arial"/>
          <w:sz w:val="22"/>
          <w:szCs w:val="22"/>
          <w:lang w:eastAsia="x-none"/>
        </w:rPr>
        <w:t xml:space="preserve"> </w:t>
      </w:r>
      <w:r w:rsidR="003248D5" w:rsidRPr="00BC4545">
        <w:rPr>
          <w:rFonts w:ascii="Arial Narrow" w:eastAsia="Calibri" w:hAnsi="Arial Narrow" w:cs="Arial"/>
          <w:b/>
          <w:sz w:val="22"/>
          <w:szCs w:val="22"/>
          <w:lang w:eastAsia="x-none"/>
        </w:rPr>
        <w:t>XXXXXXXX</w:t>
      </w:r>
      <w:r w:rsidRPr="00BC4545">
        <w:rPr>
          <w:rFonts w:ascii="Arial Narrow" w:eastAsia="Calibri" w:hAnsi="Arial Narrow" w:cs="Arial"/>
          <w:sz w:val="22"/>
          <w:szCs w:val="22"/>
          <w:lang w:eastAsia="x-none"/>
        </w:rPr>
        <w:t xml:space="preserve"> del contrato correspondiente.</w:t>
      </w:r>
    </w:p>
    <w:p w14:paraId="6700BC70" w14:textId="6E2B32DD" w:rsidR="00200DD3" w:rsidRPr="00BC4545" w:rsidRDefault="000C3D28" w:rsidP="00792A98">
      <w:pPr>
        <w:pStyle w:val="Prrafodelista"/>
        <w:numPr>
          <w:ilvl w:val="0"/>
          <w:numId w:val="18"/>
        </w:numPr>
        <w:tabs>
          <w:tab w:val="left" w:pos="142"/>
          <w:tab w:val="left" w:pos="284"/>
        </w:tabs>
        <w:jc w:val="both"/>
        <w:rPr>
          <w:rFonts w:ascii="Arial Narrow" w:eastAsia="Calibri" w:hAnsi="Arial Narrow" w:cs="Arial"/>
          <w:color w:val="000000" w:themeColor="text1"/>
          <w:sz w:val="22"/>
          <w:szCs w:val="22"/>
          <w:lang w:eastAsia="x-none"/>
        </w:rPr>
      </w:pPr>
      <w:r w:rsidRPr="00BC4545">
        <w:rPr>
          <w:rFonts w:ascii="Arial Narrow" w:eastAsia="Calibri" w:hAnsi="Arial Narrow" w:cs="Arial"/>
          <w:color w:val="000000" w:themeColor="text1"/>
          <w:sz w:val="22"/>
          <w:szCs w:val="22"/>
          <w:lang w:eastAsia="x-none"/>
        </w:rPr>
        <w:t xml:space="preserve">No se tendrán en cuenta los contratos de </w:t>
      </w:r>
      <w:r w:rsidR="00200DD3" w:rsidRPr="00BC4545">
        <w:rPr>
          <w:rFonts w:ascii="Arial Narrow" w:eastAsia="Calibri" w:hAnsi="Arial Narrow" w:cs="Arial"/>
          <w:color w:val="000000" w:themeColor="text1"/>
          <w:sz w:val="22"/>
          <w:szCs w:val="22"/>
          <w:lang w:eastAsia="x-none"/>
        </w:rPr>
        <w:t xml:space="preserve">cesión.  </w:t>
      </w:r>
    </w:p>
    <w:p w14:paraId="142EC253" w14:textId="5D63835C" w:rsidR="009F4015" w:rsidRPr="00BC4545" w:rsidRDefault="009F4015" w:rsidP="00792A98">
      <w:pPr>
        <w:pStyle w:val="Prrafodelista"/>
        <w:numPr>
          <w:ilvl w:val="0"/>
          <w:numId w:val="18"/>
        </w:numPr>
        <w:tabs>
          <w:tab w:val="left" w:pos="142"/>
          <w:tab w:val="left" w:pos="284"/>
        </w:tabs>
        <w:jc w:val="both"/>
        <w:rPr>
          <w:rFonts w:ascii="Arial Narrow" w:eastAsia="Calibri" w:hAnsi="Arial Narrow" w:cs="Arial"/>
          <w:color w:val="000000" w:themeColor="text1"/>
          <w:sz w:val="22"/>
          <w:szCs w:val="22"/>
          <w:lang w:val="es-CO" w:eastAsia="x-none"/>
        </w:rPr>
      </w:pPr>
      <w:r w:rsidRPr="00BC4545">
        <w:rPr>
          <w:rFonts w:ascii="Arial Narrow" w:eastAsia="Calibri" w:hAnsi="Arial Narrow" w:cs="Arial"/>
          <w:color w:val="000000" w:themeColor="text1"/>
          <w:sz w:val="22"/>
          <w:szCs w:val="22"/>
          <w:lang w:eastAsia="x-none"/>
        </w:rPr>
        <w:t xml:space="preserve">Cuando exista diferencia entre la información relacionada en el </w:t>
      </w:r>
      <w:r w:rsidR="00012F59" w:rsidRPr="00BC4545">
        <w:rPr>
          <w:rFonts w:ascii="Arial Narrow" w:eastAsia="Calibri" w:hAnsi="Arial Narrow" w:cs="Arial"/>
          <w:color w:val="000000" w:themeColor="text1"/>
          <w:sz w:val="22"/>
          <w:szCs w:val="22"/>
          <w:lang w:eastAsia="x-none"/>
        </w:rPr>
        <w:t xml:space="preserve"> </w:t>
      </w:r>
      <w:r w:rsidR="00012F59" w:rsidRPr="00BC4545">
        <w:rPr>
          <w:rFonts w:ascii="Arial Narrow" w:eastAsia="Calibri" w:hAnsi="Arial Narrow" w:cs="Arial"/>
          <w:b/>
          <w:color w:val="000000" w:themeColor="text1"/>
          <w:sz w:val="22"/>
          <w:szCs w:val="22"/>
          <w:lang w:eastAsia="x-none"/>
        </w:rPr>
        <w:t>ANEXO No. 12 - EXPERIENCIA TÈCNICA DEL PROPONENTE</w:t>
      </w:r>
      <w:r w:rsidR="00012F59" w:rsidRPr="00BC4545">
        <w:rPr>
          <w:rFonts w:ascii="Arial Narrow" w:eastAsia="Calibri" w:hAnsi="Arial Narrow" w:cs="Arial"/>
          <w:color w:val="000000" w:themeColor="text1"/>
          <w:sz w:val="22"/>
          <w:szCs w:val="22"/>
          <w:lang w:eastAsia="x-none"/>
        </w:rPr>
        <w:t xml:space="preserve"> </w:t>
      </w:r>
      <w:r w:rsidRPr="00BC4545">
        <w:rPr>
          <w:rFonts w:ascii="Arial Narrow" w:eastAsia="Calibri" w:hAnsi="Arial Narrow" w:cs="Arial"/>
          <w:color w:val="000000" w:themeColor="text1"/>
          <w:sz w:val="22"/>
          <w:szCs w:val="22"/>
          <w:lang w:eastAsia="x-none"/>
        </w:rPr>
        <w:t>y la consagrada en la certificación o Actas de entrega y recibo final de</w:t>
      </w:r>
      <w:r w:rsidR="00CE2A7C" w:rsidRPr="00BC4545">
        <w:rPr>
          <w:rFonts w:ascii="Arial Narrow" w:eastAsia="Calibri" w:hAnsi="Arial Narrow" w:cs="Arial"/>
          <w:color w:val="000000" w:themeColor="text1"/>
          <w:sz w:val="22"/>
          <w:szCs w:val="22"/>
          <w:lang w:eastAsia="x-none"/>
        </w:rPr>
        <w:t>l</w:t>
      </w:r>
      <w:r w:rsidRPr="00BC4545">
        <w:rPr>
          <w:rFonts w:ascii="Arial Narrow" w:eastAsia="Calibri" w:hAnsi="Arial Narrow" w:cs="Arial"/>
          <w:color w:val="000000" w:themeColor="text1"/>
          <w:sz w:val="22"/>
          <w:szCs w:val="22"/>
          <w:lang w:eastAsia="x-none"/>
        </w:rPr>
        <w:t xml:space="preserve"> </w:t>
      </w:r>
      <w:r w:rsidR="00CE2A7C" w:rsidRPr="00BC4545">
        <w:rPr>
          <w:rFonts w:ascii="Arial Narrow" w:eastAsia="Calibri" w:hAnsi="Arial Narrow" w:cs="Arial"/>
          <w:color w:val="000000" w:themeColor="text1"/>
          <w:sz w:val="22"/>
          <w:szCs w:val="22"/>
          <w:lang w:eastAsia="x-none"/>
        </w:rPr>
        <w:t>contrato</w:t>
      </w:r>
      <w:r w:rsidRPr="00BC4545">
        <w:rPr>
          <w:rFonts w:ascii="Arial Narrow" w:eastAsia="Calibri" w:hAnsi="Arial Narrow" w:cs="Arial"/>
          <w:color w:val="000000" w:themeColor="text1"/>
          <w:sz w:val="22"/>
          <w:szCs w:val="22"/>
          <w:lang w:eastAsia="x-none"/>
        </w:rPr>
        <w:t>, prevalecerá la información contenida en la certificación o Actas de entrega y recibo final de</w:t>
      </w:r>
      <w:r w:rsidR="00CE2A7C" w:rsidRPr="00BC4545">
        <w:rPr>
          <w:rFonts w:ascii="Arial Narrow" w:eastAsia="Calibri" w:hAnsi="Arial Narrow" w:cs="Arial"/>
          <w:color w:val="000000" w:themeColor="text1"/>
          <w:sz w:val="22"/>
          <w:szCs w:val="22"/>
          <w:lang w:eastAsia="x-none"/>
        </w:rPr>
        <w:t>l</w:t>
      </w:r>
      <w:r w:rsidRPr="00BC4545">
        <w:rPr>
          <w:rFonts w:ascii="Arial Narrow" w:eastAsia="Calibri" w:hAnsi="Arial Narrow" w:cs="Arial"/>
          <w:color w:val="000000" w:themeColor="text1"/>
          <w:sz w:val="22"/>
          <w:szCs w:val="22"/>
          <w:lang w:eastAsia="x-none"/>
        </w:rPr>
        <w:t xml:space="preserve"> </w:t>
      </w:r>
      <w:r w:rsidR="00CE2A7C" w:rsidRPr="00BC4545">
        <w:rPr>
          <w:rFonts w:ascii="Arial Narrow" w:eastAsia="Calibri" w:hAnsi="Arial Narrow" w:cs="Arial"/>
          <w:color w:val="000000" w:themeColor="text1"/>
          <w:sz w:val="22"/>
          <w:szCs w:val="22"/>
          <w:lang w:eastAsia="x-none"/>
        </w:rPr>
        <w:t>contrato</w:t>
      </w:r>
      <w:r w:rsidRPr="00BC4545">
        <w:rPr>
          <w:rFonts w:ascii="Arial Narrow" w:eastAsia="Calibri" w:hAnsi="Arial Narrow" w:cs="Arial"/>
          <w:color w:val="000000" w:themeColor="text1"/>
          <w:sz w:val="22"/>
          <w:szCs w:val="22"/>
          <w:lang w:eastAsia="x-none"/>
        </w:rPr>
        <w:t>.</w:t>
      </w:r>
    </w:p>
    <w:p w14:paraId="49B6C32E" w14:textId="77777777" w:rsidR="009F4015" w:rsidRPr="00BC4545" w:rsidRDefault="009F4015" w:rsidP="00792A98">
      <w:pPr>
        <w:pStyle w:val="Prrafodelista"/>
        <w:numPr>
          <w:ilvl w:val="0"/>
          <w:numId w:val="18"/>
        </w:numPr>
        <w:tabs>
          <w:tab w:val="left" w:pos="142"/>
          <w:tab w:val="left" w:pos="284"/>
        </w:tabs>
        <w:jc w:val="both"/>
        <w:rPr>
          <w:rFonts w:ascii="Arial Narrow" w:eastAsia="Calibri" w:hAnsi="Arial Narrow" w:cs="Arial"/>
          <w:color w:val="000000" w:themeColor="text1"/>
          <w:sz w:val="22"/>
          <w:szCs w:val="22"/>
          <w:lang w:val="es-CO" w:eastAsia="x-none"/>
        </w:rPr>
      </w:pPr>
      <w:r w:rsidRPr="00BC4545">
        <w:rPr>
          <w:rFonts w:ascii="Arial Narrow" w:eastAsia="Calibri" w:hAnsi="Arial Narrow" w:cs="Arial"/>
          <w:color w:val="000000" w:themeColor="text1"/>
          <w:sz w:val="22"/>
          <w:szCs w:val="22"/>
          <w:lang w:val="es-CO" w:eastAsia="x-none"/>
        </w:rPr>
        <w:t xml:space="preserve">Cuando existan diferencias entre la información relacionada en el RUP </w:t>
      </w:r>
      <w:r w:rsidRPr="00BC4545">
        <w:rPr>
          <w:rFonts w:ascii="Arial Narrow" w:eastAsia="Calibri" w:hAnsi="Arial Narrow" w:cs="Arial"/>
          <w:color w:val="000000" w:themeColor="text1"/>
          <w:sz w:val="22"/>
          <w:szCs w:val="22"/>
          <w:lang w:eastAsia="x-none"/>
        </w:rPr>
        <w:t>y la consagrada en la certificación o Actas de entrega y recibo final de obra, prevalecerá la información contenida en la certificación o Actas de entrega y recibo final de obra.</w:t>
      </w:r>
    </w:p>
    <w:p w14:paraId="28F2AB2D" w14:textId="3F145353" w:rsidR="009F4015" w:rsidRPr="00BC4545" w:rsidRDefault="009F4015" w:rsidP="00792A98">
      <w:pPr>
        <w:pStyle w:val="Prrafodelista"/>
        <w:numPr>
          <w:ilvl w:val="0"/>
          <w:numId w:val="18"/>
        </w:numPr>
        <w:tabs>
          <w:tab w:val="left" w:pos="142"/>
          <w:tab w:val="left" w:pos="223"/>
          <w:tab w:val="left" w:pos="284"/>
        </w:tabs>
        <w:jc w:val="both"/>
        <w:rPr>
          <w:rFonts w:ascii="Arial Narrow" w:eastAsia="Calibri" w:hAnsi="Arial Narrow" w:cs="Arial"/>
          <w:color w:val="000000" w:themeColor="text1"/>
          <w:sz w:val="22"/>
          <w:szCs w:val="22"/>
          <w:lang w:eastAsia="x-none"/>
        </w:rPr>
      </w:pPr>
      <w:r w:rsidRPr="00BC4545">
        <w:rPr>
          <w:rFonts w:ascii="Arial Narrow" w:eastAsia="Calibri" w:hAnsi="Arial Narrow" w:cs="Arial"/>
          <w:color w:val="000000" w:themeColor="text1"/>
          <w:sz w:val="22"/>
          <w:szCs w:val="22"/>
          <w:lang w:eastAsia="x-none"/>
        </w:rPr>
        <w:t>No se aceptará para el presente p</w:t>
      </w:r>
      <w:r w:rsidR="003248D5" w:rsidRPr="00BC4545">
        <w:rPr>
          <w:rFonts w:ascii="Arial Narrow" w:eastAsia="Calibri" w:hAnsi="Arial Narrow" w:cs="Arial"/>
          <w:color w:val="000000" w:themeColor="text1"/>
          <w:sz w:val="22"/>
          <w:szCs w:val="22"/>
          <w:lang w:eastAsia="x-none"/>
        </w:rPr>
        <w:t xml:space="preserve">roceso auto-certificaciones de ESTUDIOS Y DISEÑOS </w:t>
      </w:r>
      <w:r w:rsidRPr="00BC4545">
        <w:rPr>
          <w:rFonts w:ascii="Arial Narrow" w:eastAsia="Calibri" w:hAnsi="Arial Narrow" w:cs="Arial"/>
          <w:color w:val="000000" w:themeColor="text1"/>
          <w:sz w:val="22"/>
          <w:szCs w:val="22"/>
          <w:lang w:eastAsia="x-none"/>
        </w:rPr>
        <w:t xml:space="preserve"> a obras propias. Ni auto-certificaciones, entendidas como: a. Cualquier certificación expedida por el proponente para acreditar su propia experiencia. b. Cualquier certificación expedida por Consorcios en los cuales el proponente o los integrantes del Consorcio o Unión Temporal hayan hecho parte. </w:t>
      </w:r>
    </w:p>
    <w:p w14:paraId="6AA5267E" w14:textId="6B03F9DA" w:rsidR="00E15249" w:rsidRPr="00BC4545" w:rsidRDefault="00E15249" w:rsidP="00792A98">
      <w:pPr>
        <w:pStyle w:val="Prrafodelista"/>
        <w:numPr>
          <w:ilvl w:val="0"/>
          <w:numId w:val="18"/>
        </w:numPr>
        <w:tabs>
          <w:tab w:val="left" w:pos="142"/>
          <w:tab w:val="left" w:pos="223"/>
          <w:tab w:val="left" w:pos="284"/>
        </w:tabs>
        <w:jc w:val="both"/>
        <w:rPr>
          <w:rFonts w:ascii="Arial Narrow" w:hAnsi="Arial Narrow" w:cs="Arial"/>
          <w:bCs/>
          <w:color w:val="000000" w:themeColor="text1"/>
          <w:sz w:val="22"/>
          <w:szCs w:val="22"/>
        </w:rPr>
      </w:pPr>
      <w:r w:rsidRPr="00BC4545">
        <w:rPr>
          <w:rFonts w:ascii="Arial Narrow" w:hAnsi="Arial Narrow" w:cs="Arial"/>
          <w:bCs/>
          <w:color w:val="000000" w:themeColor="text1"/>
          <w:sz w:val="22"/>
          <w:szCs w:val="22"/>
        </w:rPr>
        <w:t>Si la constitución del interesado es menor a tres (3) años, puede acreditar la experiencia de sus accionistas, socios o constituyentes y será tenida en cuenta</w:t>
      </w:r>
      <w:r w:rsidR="002C54DE" w:rsidRPr="00BC4545">
        <w:rPr>
          <w:rFonts w:ascii="Arial Narrow" w:hAnsi="Arial Narrow" w:cs="Arial"/>
          <w:bCs/>
          <w:color w:val="000000" w:themeColor="text1"/>
          <w:sz w:val="22"/>
          <w:szCs w:val="22"/>
        </w:rPr>
        <w:t xml:space="preserve"> </w:t>
      </w:r>
      <w:r w:rsidR="002C54DE" w:rsidRPr="00BC4545">
        <w:rPr>
          <w:rFonts w:ascii="Arial Narrow" w:hAnsi="Arial Narrow" w:cs="Arial"/>
          <w:color w:val="000000" w:themeColor="text1"/>
          <w:sz w:val="22"/>
          <w:szCs w:val="22"/>
        </w:rPr>
        <w:t>de acuerdo al porcentaje de participación que en ellos haya realizado su</w:t>
      </w:r>
      <w:r w:rsidRPr="00BC4545">
        <w:rPr>
          <w:rFonts w:ascii="Arial Narrow" w:hAnsi="Arial Narrow" w:cs="Arial"/>
          <w:bCs/>
          <w:color w:val="000000" w:themeColor="text1"/>
          <w:sz w:val="22"/>
          <w:szCs w:val="22"/>
        </w:rPr>
        <w:t xml:space="preserve"> </w:t>
      </w:r>
      <w:r w:rsidR="002C54DE" w:rsidRPr="00BC4545">
        <w:rPr>
          <w:rFonts w:ascii="Arial Narrow" w:hAnsi="Arial Narrow" w:cs="Arial"/>
          <w:bCs/>
          <w:color w:val="000000" w:themeColor="text1"/>
          <w:sz w:val="22"/>
          <w:szCs w:val="22"/>
        </w:rPr>
        <w:t>participación.</w:t>
      </w:r>
    </w:p>
    <w:p w14:paraId="5D2C5399" w14:textId="251F15E7" w:rsidR="00EA446E" w:rsidRPr="00BC4545" w:rsidRDefault="004465C1" w:rsidP="00792A98">
      <w:pPr>
        <w:pStyle w:val="Prrafodelista"/>
        <w:numPr>
          <w:ilvl w:val="0"/>
          <w:numId w:val="18"/>
        </w:numPr>
        <w:tabs>
          <w:tab w:val="left" w:pos="142"/>
          <w:tab w:val="left" w:pos="223"/>
          <w:tab w:val="left" w:pos="284"/>
        </w:tabs>
        <w:jc w:val="both"/>
        <w:rPr>
          <w:rFonts w:ascii="Arial Narrow" w:hAnsi="Arial Narrow"/>
          <w:color w:val="000000" w:themeColor="text1"/>
          <w:sz w:val="22"/>
          <w:szCs w:val="22"/>
          <w:lang w:eastAsia="es-CO"/>
        </w:rPr>
      </w:pPr>
      <w:r w:rsidRPr="00BC4545">
        <w:rPr>
          <w:rFonts w:ascii="Arial Narrow" w:eastAsia="Calibri" w:hAnsi="Arial Narrow" w:cs="Arial"/>
          <w:color w:val="000000" w:themeColor="text1"/>
          <w:sz w:val="22"/>
          <w:szCs w:val="22"/>
          <w:lang w:eastAsia="x-none"/>
        </w:rPr>
        <w:lastRenderedPageBreak/>
        <w:t xml:space="preserve">La USPEC </w:t>
      </w:r>
      <w:r w:rsidR="00AE2EB7" w:rsidRPr="00BC4545">
        <w:rPr>
          <w:rFonts w:ascii="Arial Narrow" w:eastAsia="Calibri" w:hAnsi="Arial Narrow" w:cs="Arial"/>
          <w:color w:val="000000" w:themeColor="text1"/>
          <w:sz w:val="22"/>
          <w:szCs w:val="22"/>
          <w:lang w:eastAsia="x-none"/>
        </w:rPr>
        <w:t xml:space="preserve">podrá </w:t>
      </w:r>
      <w:r w:rsidRPr="00BC4545">
        <w:rPr>
          <w:rFonts w:ascii="Arial Narrow" w:eastAsia="Calibri" w:hAnsi="Arial Narrow" w:cs="Arial"/>
          <w:color w:val="000000" w:themeColor="text1"/>
          <w:sz w:val="22"/>
          <w:szCs w:val="22"/>
          <w:lang w:eastAsia="x-none"/>
        </w:rPr>
        <w:t>verificar la información suministrada por el proponente y podrá solicitar las aclarac</w:t>
      </w:r>
      <w:r w:rsidR="00830047" w:rsidRPr="00BC4545">
        <w:rPr>
          <w:rFonts w:ascii="Arial Narrow" w:eastAsia="Calibri" w:hAnsi="Arial Narrow" w:cs="Arial"/>
          <w:color w:val="000000" w:themeColor="text1"/>
          <w:sz w:val="22"/>
          <w:szCs w:val="22"/>
          <w:lang w:eastAsia="x-none"/>
        </w:rPr>
        <w:t>iones que considere pertinentes</w:t>
      </w:r>
      <w:r w:rsidR="00EA446E" w:rsidRPr="00BC4545">
        <w:rPr>
          <w:rFonts w:ascii="Arial Narrow" w:eastAsia="Calibri" w:hAnsi="Arial Narrow" w:cs="Arial"/>
          <w:color w:val="000000" w:themeColor="text1"/>
          <w:sz w:val="22"/>
          <w:szCs w:val="22"/>
          <w:lang w:eastAsia="x-none"/>
        </w:rPr>
        <w:t>.</w:t>
      </w:r>
      <w:r w:rsidR="00830047" w:rsidRPr="00BC4545">
        <w:rPr>
          <w:rFonts w:ascii="Arial Narrow" w:eastAsia="Calibri" w:hAnsi="Arial Narrow" w:cs="Arial"/>
          <w:color w:val="000000" w:themeColor="text1"/>
          <w:sz w:val="22"/>
          <w:szCs w:val="22"/>
          <w:lang w:eastAsia="x-none"/>
        </w:rPr>
        <w:t xml:space="preserve"> </w:t>
      </w:r>
    </w:p>
    <w:p w14:paraId="3497FAB6" w14:textId="77777777" w:rsidR="00BC4545" w:rsidRPr="00BC4545" w:rsidRDefault="00BC4545" w:rsidP="00BC4545">
      <w:pPr>
        <w:pStyle w:val="Prrafodelista"/>
        <w:tabs>
          <w:tab w:val="left" w:pos="142"/>
          <w:tab w:val="left" w:pos="223"/>
          <w:tab w:val="left" w:pos="284"/>
        </w:tabs>
        <w:jc w:val="both"/>
        <w:rPr>
          <w:rFonts w:ascii="Arial Narrow" w:hAnsi="Arial Narrow"/>
          <w:color w:val="000000" w:themeColor="text1"/>
          <w:sz w:val="22"/>
          <w:szCs w:val="22"/>
          <w:lang w:eastAsia="es-CO"/>
        </w:rPr>
      </w:pPr>
    </w:p>
    <w:p w14:paraId="4FC873ED" w14:textId="77777777" w:rsidR="008E3735" w:rsidRPr="00947883" w:rsidRDefault="008E3735" w:rsidP="00295F13">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r w:rsidRPr="00947883">
        <w:rPr>
          <w:rFonts w:ascii="Arial Narrow" w:eastAsia="Calibri" w:hAnsi="Arial Narrow"/>
          <w:b/>
          <w:color w:val="000000" w:themeColor="text1"/>
          <w:lang w:eastAsia="x-none"/>
        </w:rPr>
        <w:t>NOTA 1:</w:t>
      </w:r>
      <w:r w:rsidRPr="00947883">
        <w:rPr>
          <w:rFonts w:ascii="Arial Narrow" w:eastAsia="Calibri" w:hAnsi="Arial Narrow"/>
          <w:color w:val="000000" w:themeColor="text1"/>
          <w:lang w:eastAsia="x-none"/>
        </w:rPr>
        <w:t xml:space="preserve"> El comité Evaluador podrá solicitar otros documentos para acreditar la experiencia, dentro de los cuales se encuentran entre otros, las facturas cambiarias de compraventa que cumplan con los requisitos previstos en los artículos 772 y 774 del Código de Comercio.</w:t>
      </w:r>
    </w:p>
    <w:p w14:paraId="58143E43" w14:textId="77777777" w:rsidR="008E3735" w:rsidRPr="00947883" w:rsidRDefault="008E3735" w:rsidP="00295F13">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p>
    <w:p w14:paraId="1BA57126" w14:textId="77777777" w:rsidR="008E3735" w:rsidRPr="00947883" w:rsidRDefault="008E3735" w:rsidP="00295F13">
      <w:pPr>
        <w:tabs>
          <w:tab w:val="left" w:pos="142"/>
          <w:tab w:val="left" w:pos="223"/>
          <w:tab w:val="left" w:pos="284"/>
        </w:tabs>
        <w:spacing w:after="0"/>
        <w:contextualSpacing/>
        <w:jc w:val="both"/>
        <w:rPr>
          <w:rFonts w:ascii="Arial Narrow" w:eastAsia="Calibri" w:hAnsi="Arial Narrow"/>
          <w:color w:val="000000" w:themeColor="text1"/>
          <w:lang w:eastAsia="x-none"/>
        </w:rPr>
      </w:pPr>
      <w:r w:rsidRPr="00947883">
        <w:rPr>
          <w:rFonts w:ascii="Arial Narrow" w:eastAsia="Calibri" w:hAnsi="Arial Narrow"/>
          <w:b/>
          <w:color w:val="000000" w:themeColor="text1"/>
          <w:lang w:eastAsia="x-none"/>
        </w:rPr>
        <w:t>NOTA 2:</w:t>
      </w:r>
      <w:r w:rsidRPr="00947883">
        <w:rPr>
          <w:rFonts w:ascii="Arial Narrow" w:eastAsia="Calibri" w:hAnsi="Arial Narrow"/>
          <w:color w:val="000000" w:themeColor="text1"/>
          <w:lang w:eastAsia="x-none"/>
        </w:rPr>
        <w:t xml:space="preserve"> Cuando el objeto requerido como experiencia sea una parte del objeto contractual de la(s) certificación(es) aportada(s), no será tenido en cuenta, salvo que se acredite debidamente discriminados la experiencia requerida y su valor. En este evento, el valor que se tendrá en cuenta para efectos de la verificación de la experiencia del oferente será el correspondiente al valor discriminado de la experiencia solicitada.</w:t>
      </w:r>
    </w:p>
    <w:p w14:paraId="34F28C5B" w14:textId="77777777" w:rsidR="008E3735" w:rsidRPr="00947883" w:rsidRDefault="008E3735" w:rsidP="00295F13">
      <w:pPr>
        <w:tabs>
          <w:tab w:val="left" w:pos="142"/>
          <w:tab w:val="left" w:pos="223"/>
          <w:tab w:val="left" w:pos="284"/>
        </w:tabs>
        <w:spacing w:after="0"/>
        <w:contextualSpacing/>
        <w:jc w:val="both"/>
        <w:rPr>
          <w:rFonts w:ascii="Arial Narrow" w:eastAsia="Calibri" w:hAnsi="Arial Narrow"/>
          <w:color w:val="000000" w:themeColor="text1"/>
          <w:lang w:eastAsia="x-none"/>
        </w:rPr>
      </w:pPr>
    </w:p>
    <w:p w14:paraId="1B61AF3F" w14:textId="09C53831" w:rsidR="001632A3" w:rsidRPr="00947883" w:rsidRDefault="008E3735" w:rsidP="00295F13">
      <w:pPr>
        <w:tabs>
          <w:tab w:val="left" w:pos="142"/>
          <w:tab w:val="left" w:pos="223"/>
          <w:tab w:val="left" w:pos="284"/>
        </w:tabs>
        <w:jc w:val="both"/>
        <w:rPr>
          <w:rFonts w:ascii="Arial Narrow" w:eastAsia="Calibri" w:hAnsi="Arial Narrow" w:cs="Arial"/>
          <w:color w:val="000000" w:themeColor="text1"/>
          <w:lang w:val="es-ES" w:eastAsia="x-none"/>
        </w:rPr>
      </w:pPr>
      <w:r w:rsidRPr="00947883">
        <w:rPr>
          <w:rFonts w:ascii="Arial Narrow" w:eastAsia="Calibri" w:hAnsi="Arial Narrow"/>
          <w:b/>
          <w:color w:val="000000" w:themeColor="text1"/>
          <w:lang w:eastAsia="x-none"/>
        </w:rPr>
        <w:t xml:space="preserve">NOTA </w:t>
      </w:r>
      <w:r w:rsidR="001632A3" w:rsidRPr="00947883">
        <w:rPr>
          <w:rFonts w:ascii="Arial Narrow" w:eastAsia="Calibri" w:hAnsi="Arial Narrow"/>
          <w:b/>
          <w:color w:val="000000" w:themeColor="text1"/>
          <w:lang w:eastAsia="x-none"/>
        </w:rPr>
        <w:t>3</w:t>
      </w:r>
      <w:r w:rsidRPr="00947883">
        <w:rPr>
          <w:rFonts w:ascii="Arial Narrow" w:eastAsia="Calibri" w:hAnsi="Arial Narrow"/>
          <w:b/>
          <w:color w:val="000000" w:themeColor="text1"/>
          <w:lang w:eastAsia="x-none"/>
        </w:rPr>
        <w:t xml:space="preserve">: </w:t>
      </w:r>
      <w:r w:rsidR="001632A3" w:rsidRPr="00947883">
        <w:rPr>
          <w:rFonts w:ascii="Arial Narrow" w:eastAsia="Calibri" w:hAnsi="Arial Narrow" w:cs="Arial"/>
          <w:color w:val="000000" w:themeColor="text1"/>
          <w:lang w:eastAsia="x-none"/>
        </w:rPr>
        <w:t xml:space="preserve">En caso que </w:t>
      </w:r>
      <w:r w:rsidR="004D1568" w:rsidRPr="00947883">
        <w:rPr>
          <w:rFonts w:ascii="Arial Narrow" w:eastAsia="Calibri" w:hAnsi="Arial Narrow" w:cs="Arial"/>
          <w:color w:val="000000" w:themeColor="text1"/>
          <w:lang w:eastAsia="x-none"/>
        </w:rPr>
        <w:t xml:space="preserve">el proponente relacione o anexe un número superior </w:t>
      </w:r>
      <w:r w:rsidR="004D1568" w:rsidRPr="00BC4545">
        <w:rPr>
          <w:rFonts w:ascii="Arial Narrow" w:eastAsia="Calibri" w:hAnsi="Arial Narrow" w:cs="Arial"/>
          <w:lang w:eastAsia="x-none"/>
        </w:rPr>
        <w:t xml:space="preserve">a </w:t>
      </w:r>
      <w:r w:rsidR="004D1568" w:rsidRPr="00BC4545">
        <w:rPr>
          <w:rFonts w:ascii="Arial Narrow" w:eastAsia="Calibri" w:hAnsi="Arial Narrow" w:cs="Arial"/>
          <w:b/>
          <w:lang w:eastAsia="x-none"/>
        </w:rPr>
        <w:t>XXXX (XX</w:t>
      </w:r>
      <w:r w:rsidR="00947883" w:rsidRPr="00BC4545">
        <w:rPr>
          <w:rFonts w:ascii="Arial Narrow" w:eastAsia="Calibri" w:hAnsi="Arial Narrow" w:cs="Arial"/>
          <w:b/>
          <w:lang w:eastAsia="x-none"/>
        </w:rPr>
        <w:t>)</w:t>
      </w:r>
      <w:r w:rsidR="003248D5" w:rsidRPr="00BC4545">
        <w:rPr>
          <w:rFonts w:ascii="Arial Narrow" w:eastAsia="Calibri" w:hAnsi="Arial Narrow" w:cs="Arial"/>
          <w:b/>
          <w:lang w:eastAsia="x-none"/>
        </w:rPr>
        <w:t xml:space="preserve"> </w:t>
      </w:r>
      <w:r w:rsidR="004D1568" w:rsidRPr="00BC4545">
        <w:rPr>
          <w:rFonts w:ascii="Arial Narrow" w:eastAsia="Calibri" w:hAnsi="Arial Narrow" w:cs="Arial"/>
          <w:lang w:eastAsia="x-none"/>
        </w:rPr>
        <w:t xml:space="preserve"> contratos, para efectos de </w:t>
      </w:r>
      <w:r w:rsidR="000D043D" w:rsidRPr="00BC4545">
        <w:rPr>
          <w:rFonts w:ascii="Arial Narrow" w:eastAsia="Calibri" w:hAnsi="Arial Narrow" w:cs="Arial"/>
          <w:lang w:eastAsia="x-none"/>
        </w:rPr>
        <w:t>evaluación</w:t>
      </w:r>
      <w:r w:rsidR="004D1568" w:rsidRPr="00BC4545">
        <w:rPr>
          <w:rFonts w:ascii="Arial Narrow" w:eastAsia="Calibri" w:hAnsi="Arial Narrow" w:cs="Arial"/>
          <w:lang w:eastAsia="x-none"/>
        </w:rPr>
        <w:t xml:space="preserve"> de la experiencia, únicamente se tendrán en cuenta los </w:t>
      </w:r>
      <w:r w:rsidR="004D1568" w:rsidRPr="00BC4545">
        <w:rPr>
          <w:rFonts w:ascii="Arial Narrow" w:eastAsia="Calibri" w:hAnsi="Arial Narrow" w:cs="Arial"/>
          <w:b/>
          <w:lang w:eastAsia="x-none"/>
        </w:rPr>
        <w:t>XXXX (XX)</w:t>
      </w:r>
      <w:r w:rsidR="004D1568" w:rsidRPr="00BC4545">
        <w:rPr>
          <w:rFonts w:ascii="Arial Narrow" w:eastAsia="Calibri" w:hAnsi="Arial Narrow" w:cs="Arial"/>
          <w:lang w:eastAsia="x-none"/>
        </w:rPr>
        <w:t xml:space="preserve"> </w:t>
      </w:r>
      <w:r w:rsidR="000D043D" w:rsidRPr="00947883">
        <w:rPr>
          <w:rFonts w:ascii="Arial Narrow" w:eastAsia="Calibri" w:hAnsi="Arial Narrow" w:cs="Arial"/>
          <w:color w:val="000000" w:themeColor="text1"/>
          <w:lang w:eastAsia="x-none"/>
        </w:rPr>
        <w:t xml:space="preserve">primeros contratos relacionados en el </w:t>
      </w:r>
      <w:r w:rsidR="00012F59" w:rsidRPr="00947883">
        <w:rPr>
          <w:rFonts w:ascii="Arial Narrow" w:eastAsia="Calibri" w:hAnsi="Arial Narrow" w:cs="Arial"/>
          <w:b/>
          <w:color w:val="000000" w:themeColor="text1"/>
          <w:lang w:eastAsia="x-none"/>
        </w:rPr>
        <w:t xml:space="preserve">ANEXO No. 12 - EXPERIENCIA </w:t>
      </w:r>
      <w:r w:rsidR="00BC4545" w:rsidRPr="00947883">
        <w:rPr>
          <w:rFonts w:ascii="Arial Narrow" w:eastAsia="Calibri" w:hAnsi="Arial Narrow" w:cs="Arial"/>
          <w:b/>
          <w:color w:val="000000" w:themeColor="text1"/>
          <w:lang w:eastAsia="x-none"/>
        </w:rPr>
        <w:t>TÉCNICA</w:t>
      </w:r>
      <w:r w:rsidR="00012F59" w:rsidRPr="00947883">
        <w:rPr>
          <w:rFonts w:ascii="Arial Narrow" w:eastAsia="Calibri" w:hAnsi="Arial Narrow" w:cs="Arial"/>
          <w:b/>
          <w:color w:val="000000" w:themeColor="text1"/>
          <w:lang w:eastAsia="x-none"/>
        </w:rPr>
        <w:t xml:space="preserve"> DEL PROPONENTE</w:t>
      </w:r>
      <w:r w:rsidR="00012F59" w:rsidRPr="00947883">
        <w:rPr>
          <w:rFonts w:ascii="Arial Narrow" w:eastAsia="Calibri" w:hAnsi="Arial Narrow" w:cs="Arial"/>
          <w:color w:val="000000" w:themeColor="text1"/>
          <w:lang w:eastAsia="x-none"/>
        </w:rPr>
        <w:t xml:space="preserve"> </w:t>
      </w:r>
      <w:r w:rsidR="000D043D" w:rsidRPr="00947883">
        <w:rPr>
          <w:rFonts w:ascii="Arial Narrow" w:eastAsia="Calibri" w:hAnsi="Arial Narrow" w:cs="Arial"/>
          <w:color w:val="000000" w:themeColor="text1"/>
          <w:lang w:eastAsia="x-none"/>
        </w:rPr>
        <w:t xml:space="preserve">en orden consecutivo. Los proponentes deberán diligenciar toda la información requerida en el </w:t>
      </w:r>
      <w:r w:rsidR="000D043D" w:rsidRPr="00947883">
        <w:rPr>
          <w:rFonts w:ascii="Arial Narrow" w:eastAsia="Calibri" w:hAnsi="Arial Narrow" w:cs="Arial"/>
          <w:b/>
          <w:color w:val="000000" w:themeColor="text1"/>
          <w:lang w:eastAsia="x-none"/>
        </w:rPr>
        <w:t xml:space="preserve">ANEXO No. 12 - EXPERIENCIA </w:t>
      </w:r>
      <w:r w:rsidR="00BC4545" w:rsidRPr="00947883">
        <w:rPr>
          <w:rFonts w:ascii="Arial Narrow" w:eastAsia="Calibri" w:hAnsi="Arial Narrow" w:cs="Arial"/>
          <w:b/>
          <w:color w:val="000000" w:themeColor="text1"/>
          <w:lang w:eastAsia="x-none"/>
        </w:rPr>
        <w:t>TÉCNICA</w:t>
      </w:r>
      <w:r w:rsidR="000D043D" w:rsidRPr="00947883">
        <w:rPr>
          <w:rFonts w:ascii="Arial Narrow" w:eastAsia="Calibri" w:hAnsi="Arial Narrow" w:cs="Arial"/>
          <w:b/>
          <w:color w:val="000000" w:themeColor="text1"/>
          <w:lang w:eastAsia="x-none"/>
        </w:rPr>
        <w:t xml:space="preserve"> DEL PROPONENTE.</w:t>
      </w:r>
    </w:p>
    <w:p w14:paraId="617B131B" w14:textId="6E096AFE" w:rsidR="008E3735" w:rsidRPr="00947883" w:rsidRDefault="008E3735" w:rsidP="00295F13">
      <w:pPr>
        <w:tabs>
          <w:tab w:val="left" w:pos="142"/>
          <w:tab w:val="left" w:pos="223"/>
          <w:tab w:val="left" w:pos="284"/>
        </w:tabs>
        <w:spacing w:after="0"/>
        <w:contextualSpacing/>
        <w:jc w:val="both"/>
        <w:rPr>
          <w:rFonts w:ascii="Arial Narrow" w:eastAsia="Calibri" w:hAnsi="Arial Narrow"/>
          <w:color w:val="000000" w:themeColor="text1"/>
          <w:lang w:eastAsia="x-none"/>
        </w:rPr>
      </w:pPr>
      <w:r w:rsidRPr="00947883">
        <w:rPr>
          <w:rFonts w:ascii="Arial Narrow" w:eastAsia="Calibri" w:hAnsi="Arial Narrow"/>
          <w:b/>
          <w:color w:val="000000" w:themeColor="text1"/>
          <w:lang w:eastAsia="x-none"/>
        </w:rPr>
        <w:t xml:space="preserve">NOTA </w:t>
      </w:r>
      <w:r w:rsidR="001632A3" w:rsidRPr="00947883">
        <w:rPr>
          <w:rFonts w:ascii="Arial Narrow" w:eastAsia="Calibri" w:hAnsi="Arial Narrow"/>
          <w:b/>
          <w:color w:val="000000" w:themeColor="text1"/>
          <w:lang w:eastAsia="x-none"/>
        </w:rPr>
        <w:t>4</w:t>
      </w:r>
      <w:r w:rsidRPr="00947883">
        <w:rPr>
          <w:rFonts w:ascii="Arial Narrow" w:eastAsia="Calibri" w:hAnsi="Arial Narrow"/>
          <w:b/>
          <w:color w:val="000000" w:themeColor="text1"/>
          <w:lang w:eastAsia="x-none"/>
        </w:rPr>
        <w:t xml:space="preserve">: </w:t>
      </w:r>
      <w:r w:rsidRPr="00947883">
        <w:rPr>
          <w:rFonts w:ascii="Arial Narrow" w:eastAsia="Calibri" w:hAnsi="Arial Narrow"/>
          <w:color w:val="000000" w:themeColor="text1"/>
          <w:lang w:eastAsia="x-none"/>
        </w:rPr>
        <w:t>La USPEC</w:t>
      </w:r>
      <w:r w:rsidR="00BC4545">
        <w:rPr>
          <w:rFonts w:ascii="Arial Narrow" w:eastAsia="Calibri" w:hAnsi="Arial Narrow"/>
          <w:color w:val="000000" w:themeColor="text1"/>
          <w:lang w:eastAsia="x-none"/>
        </w:rPr>
        <w:t>,</w:t>
      </w:r>
      <w:r w:rsidRPr="00947883">
        <w:rPr>
          <w:rFonts w:ascii="Arial Narrow" w:eastAsia="Calibri" w:hAnsi="Arial Narrow"/>
          <w:color w:val="000000" w:themeColor="text1"/>
          <w:lang w:eastAsia="x-none"/>
        </w:rPr>
        <w:t xml:space="preserve">  se reserva el derecho de verificar o solicitar los documentos y aclaraciones que considere convenientes, relacionadas con la acreditación de la experiencia.</w:t>
      </w:r>
    </w:p>
    <w:p w14:paraId="57CAF4D8" w14:textId="77777777" w:rsidR="009F4015" w:rsidRPr="00947883" w:rsidRDefault="009F4015" w:rsidP="00295F13">
      <w:pPr>
        <w:pStyle w:val="Ttulo2"/>
        <w:ind w:left="7"/>
        <w:rPr>
          <w:rFonts w:ascii="Arial Narrow" w:hAnsi="Arial Narrow"/>
          <w:color w:val="000000" w:themeColor="text1"/>
        </w:rPr>
      </w:pPr>
    </w:p>
    <w:p w14:paraId="201FE36E" w14:textId="4E7A38CA" w:rsidR="009F4015" w:rsidRPr="00BC4545" w:rsidRDefault="009F4015" w:rsidP="00792A98">
      <w:pPr>
        <w:pStyle w:val="Prrafodelista"/>
        <w:numPr>
          <w:ilvl w:val="0"/>
          <w:numId w:val="19"/>
        </w:numPr>
        <w:tabs>
          <w:tab w:val="center" w:pos="410"/>
          <w:tab w:val="center" w:pos="2852"/>
        </w:tabs>
        <w:spacing w:after="5" w:line="247" w:lineRule="auto"/>
        <w:jc w:val="both"/>
        <w:rPr>
          <w:rFonts w:ascii="Arial Narrow" w:hAnsi="Arial Narrow"/>
          <w:color w:val="000000" w:themeColor="text1"/>
        </w:rPr>
      </w:pPr>
      <w:r w:rsidRPr="00BC4545">
        <w:rPr>
          <w:rFonts w:ascii="Arial Narrow" w:eastAsia="Arial" w:hAnsi="Arial Narrow" w:cs="Arial"/>
          <w:b/>
          <w:color w:val="000000" w:themeColor="text1"/>
          <w:u w:val="single" w:color="000000"/>
        </w:rPr>
        <w:t>Certificaciones con valores en moneda extranjera</w:t>
      </w:r>
      <w:r w:rsidRPr="00BC4545">
        <w:rPr>
          <w:rFonts w:ascii="Arial Narrow" w:eastAsia="Arial" w:hAnsi="Arial Narrow" w:cs="Arial"/>
          <w:b/>
          <w:color w:val="000000" w:themeColor="text1"/>
        </w:rPr>
        <w:t xml:space="preserve"> </w:t>
      </w:r>
    </w:p>
    <w:p w14:paraId="0264A817" w14:textId="77777777" w:rsidR="009F4015" w:rsidRPr="00947883" w:rsidRDefault="009F4015" w:rsidP="00295F13">
      <w:pPr>
        <w:spacing w:after="0"/>
        <w:ind w:left="720"/>
        <w:jc w:val="both"/>
        <w:rPr>
          <w:rFonts w:ascii="Arial Narrow" w:hAnsi="Arial Narrow"/>
          <w:color w:val="000000" w:themeColor="text1"/>
        </w:rPr>
      </w:pPr>
      <w:r w:rsidRPr="00947883">
        <w:rPr>
          <w:rFonts w:ascii="Arial Narrow" w:hAnsi="Arial Narrow"/>
          <w:color w:val="000000" w:themeColor="text1"/>
        </w:rPr>
        <w:t xml:space="preserve"> </w:t>
      </w:r>
    </w:p>
    <w:p w14:paraId="7E412C75" w14:textId="77777777" w:rsidR="00EA446E" w:rsidRPr="00947883" w:rsidRDefault="00EA446E" w:rsidP="00EA446E">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r w:rsidRPr="00947883">
        <w:rPr>
          <w:rFonts w:ascii="Arial Narrow" w:eastAsia="Calibri" w:hAnsi="Arial Narrow"/>
          <w:color w:val="000000" w:themeColor="text1"/>
          <w:lang w:eastAsia="x-none"/>
        </w:rPr>
        <w:t>En el evento de presentar las certificaciones con valores en moneda extranjera, los valores serán objeto de conversión a pesos colombianos de acuerdo con los siguientes parámetros.</w:t>
      </w:r>
    </w:p>
    <w:p w14:paraId="255374E6" w14:textId="77777777" w:rsidR="00EA446E" w:rsidRPr="00947883" w:rsidRDefault="00EA446E" w:rsidP="00EA446E">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p>
    <w:p w14:paraId="0DB860B8" w14:textId="77777777" w:rsidR="00EA446E" w:rsidRPr="00947883" w:rsidRDefault="00EA446E" w:rsidP="00EA446E">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r w:rsidRPr="00947883">
        <w:rPr>
          <w:rFonts w:ascii="Arial Narrow" w:eastAsia="Calibri" w:hAnsi="Arial Narrow"/>
          <w:color w:val="000000" w:themeColor="text1"/>
          <w:lang w:eastAsia="x-none"/>
        </w:rPr>
        <w:t xml:space="preserve">Cuando el valor esté dado en dólares de los Estados Unidos de América ($USD) se convertirá a pesos colombianos utilizando para esa conversión la Tasa Representativa del Mercado (TRM) Promedio Anual correspondiente al año de ejecución, para lo cual se tomará la publicada por el Banco de la República para el año correspondiente en el “link” </w:t>
      </w:r>
      <w:hyperlink r:id="rId31" w:anchor="1992" w:history="1">
        <w:r w:rsidRPr="00947883">
          <w:rPr>
            <w:rFonts w:ascii="Arial Narrow" w:eastAsia="Calibri" w:hAnsi="Arial Narrow"/>
            <w:color w:val="000000" w:themeColor="text1"/>
            <w:lang w:eastAsia="x-none"/>
          </w:rPr>
          <w:t>http://www.banrep.gov.co/series-estadisticas/see_ts_cam.htm#1992</w:t>
        </w:r>
      </w:hyperlink>
      <w:r w:rsidRPr="00947883">
        <w:rPr>
          <w:rFonts w:ascii="Arial Narrow" w:eastAsia="Calibri" w:hAnsi="Arial Narrow"/>
          <w:color w:val="000000" w:themeColor="text1"/>
          <w:lang w:eastAsia="x-none"/>
        </w:rPr>
        <w:t xml:space="preserve">. </w:t>
      </w:r>
      <w:r w:rsidRPr="00947883">
        <w:rPr>
          <w:rFonts w:ascii="Arial Narrow" w:eastAsia="Calibri" w:hAnsi="Arial Narrow"/>
          <w:color w:val="000000" w:themeColor="text1"/>
          <w:u w:val="single"/>
          <w:lang w:eastAsia="x-none"/>
        </w:rPr>
        <w:t>Cuando la fecha de recibo final o de terminación del contrato no especifique el día, pero si el mes y el año, se tomará para su conversión la tasa representativa del mercado (TRM) vigente para el último día hábil del mes en que haya terminado el contrato o se haya realizado su recibo final.</w:t>
      </w:r>
    </w:p>
    <w:p w14:paraId="7563190E" w14:textId="77777777" w:rsidR="00EA446E" w:rsidRPr="00947883" w:rsidRDefault="00EA446E" w:rsidP="00EA446E">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p>
    <w:p w14:paraId="75C52059" w14:textId="77777777" w:rsidR="00EA446E" w:rsidRPr="00947883" w:rsidRDefault="00EA446E" w:rsidP="00EA446E">
      <w:pPr>
        <w:tabs>
          <w:tab w:val="left" w:pos="142"/>
          <w:tab w:val="left" w:pos="223"/>
          <w:tab w:val="left" w:pos="284"/>
        </w:tabs>
        <w:spacing w:after="0" w:line="240" w:lineRule="auto"/>
        <w:contextualSpacing/>
        <w:jc w:val="both"/>
        <w:rPr>
          <w:rFonts w:ascii="Arial Narrow" w:eastAsia="Calibri" w:hAnsi="Arial Narrow"/>
          <w:color w:val="000000" w:themeColor="text1"/>
          <w:u w:val="single"/>
          <w:lang w:eastAsia="x-none"/>
        </w:rPr>
      </w:pPr>
      <w:r w:rsidRPr="00947883">
        <w:rPr>
          <w:rFonts w:ascii="Arial Narrow" w:eastAsia="Calibri" w:hAnsi="Arial Narrow"/>
          <w:color w:val="000000" w:themeColor="text1"/>
          <w:lang w:eastAsia="x-none"/>
        </w:rPr>
        <w:t xml:space="preserve">Cuando el valor esté dado en moneda extranjera diferente al dólar de los Estados Unidos de América, se realizará su conversión a dólares estadounidenses de acuerdo con las tasas de cambio estadísticas diarias publicadas por el Banco de la República en el sitio http://www.banrep.gov.co/series-estadisticas/see_ts_cam_otrasmon_2.htm Luego se procederá a su conversión de los $USD resultantes a pesos colombianos, de conformidad con la Tasa Representativa del Mercado (TRM) Promedio Anual correspondiente al año de ejecución para lo cual se procederá como se indicó en el párrafo anterior, en el “link” allí indicado. </w:t>
      </w:r>
      <w:r w:rsidRPr="00947883">
        <w:rPr>
          <w:rFonts w:ascii="Arial Narrow" w:eastAsia="Calibri" w:hAnsi="Arial Narrow"/>
          <w:color w:val="000000" w:themeColor="text1"/>
          <w:u w:val="single"/>
          <w:lang w:eastAsia="x-none"/>
        </w:rPr>
        <w:t>Cuando la fecha de recibo final o de terminación del contrato no especifique el día, pero si el mes y el año, se tomará para su conversión la tasa representativa del mercado (TRM) vigente para el último día hábil del mes en que haya terminado el contrato o se haya realizado su recibo final.</w:t>
      </w:r>
    </w:p>
    <w:p w14:paraId="2676F6B0" w14:textId="77777777" w:rsidR="00EA446E" w:rsidRPr="00947883" w:rsidRDefault="00EA446E" w:rsidP="00EA446E">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p>
    <w:p w14:paraId="3CE27742" w14:textId="77777777" w:rsidR="00EA446E" w:rsidRPr="00947883" w:rsidRDefault="00EA446E" w:rsidP="00EA446E">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r w:rsidRPr="00947883">
        <w:rPr>
          <w:rFonts w:ascii="Arial Narrow" w:eastAsia="Calibri" w:hAnsi="Arial Narrow"/>
          <w:color w:val="000000" w:themeColor="text1"/>
          <w:lang w:eastAsia="x-none"/>
        </w:rPr>
        <w:t>Realizadas las conversiones correspondientes, se verificará el cumplimiento del monto exigido en este numeral de acuerdo con el año de ejecución del contrato certificado.</w:t>
      </w:r>
    </w:p>
    <w:p w14:paraId="0C1E703F" w14:textId="77777777" w:rsidR="00DA6F82" w:rsidRPr="00947883" w:rsidRDefault="00DA6F82" w:rsidP="00295F13">
      <w:pPr>
        <w:spacing w:after="16"/>
        <w:jc w:val="both"/>
        <w:rPr>
          <w:rFonts w:ascii="Arial Narrow" w:hAnsi="Arial Narrow"/>
          <w:color w:val="000000" w:themeColor="text1"/>
        </w:rPr>
      </w:pPr>
    </w:p>
    <w:p w14:paraId="614F358E" w14:textId="757046E7" w:rsidR="009F4015" w:rsidRPr="00947883" w:rsidRDefault="009F4015" w:rsidP="00792A98">
      <w:pPr>
        <w:pStyle w:val="Prrafodelista"/>
        <w:numPr>
          <w:ilvl w:val="2"/>
          <w:numId w:val="4"/>
        </w:numPr>
        <w:tabs>
          <w:tab w:val="left" w:pos="296"/>
        </w:tabs>
        <w:rPr>
          <w:rFonts w:ascii="Arial Narrow" w:hAnsi="Arial Narrow"/>
          <w:color w:val="000000" w:themeColor="text1"/>
          <w:sz w:val="22"/>
          <w:szCs w:val="22"/>
        </w:rPr>
      </w:pPr>
      <w:r w:rsidRPr="00947883">
        <w:rPr>
          <w:rFonts w:ascii="Arial Narrow" w:eastAsia="Arial" w:hAnsi="Arial Narrow" w:cs="Arial"/>
          <w:b/>
          <w:color w:val="000000" w:themeColor="text1"/>
          <w:sz w:val="22"/>
          <w:szCs w:val="22"/>
        </w:rPr>
        <w:lastRenderedPageBreak/>
        <w:t xml:space="preserve">EXPERIENCIA DEL EQUIPO DE TRABAJO: </w:t>
      </w:r>
    </w:p>
    <w:p w14:paraId="36C666D9"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46459A3" w14:textId="3866E473" w:rsidR="002C5AB3" w:rsidRPr="00947883" w:rsidRDefault="00AD455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Para la presentación de la propuesta se establece como requisito habilitante </w:t>
      </w:r>
      <w:r w:rsidR="008C4E44" w:rsidRPr="00BC4545">
        <w:rPr>
          <w:rFonts w:ascii="Arial Narrow" w:hAnsi="Arial Narrow"/>
          <w:b/>
          <w:bCs/>
        </w:rPr>
        <w:t>XXXXXXXXXXXXXXXXXX</w:t>
      </w:r>
      <w:r w:rsidRPr="00BC4545">
        <w:rPr>
          <w:rFonts w:ascii="Arial Narrow" w:hAnsi="Arial Narrow"/>
          <w:b/>
          <w:bCs/>
        </w:rPr>
        <w:t xml:space="preserve"> y</w:t>
      </w:r>
      <w:r w:rsidR="008C4E44" w:rsidRPr="00BC4545">
        <w:rPr>
          <w:rFonts w:ascii="Arial Narrow" w:hAnsi="Arial Narrow"/>
          <w:b/>
          <w:bCs/>
        </w:rPr>
        <w:t xml:space="preserve"> XXXXXXXXXXXXXXXXXXXXX</w:t>
      </w:r>
      <w:r w:rsidRPr="00BC4545">
        <w:rPr>
          <w:rFonts w:ascii="Arial Narrow" w:hAnsi="Arial Narrow"/>
          <w:b/>
          <w:bCs/>
        </w:rPr>
        <w:t>,</w:t>
      </w:r>
      <w:r w:rsidRPr="00947883">
        <w:rPr>
          <w:rFonts w:ascii="Arial Narrow" w:hAnsi="Arial Narrow"/>
          <w:b/>
          <w:bCs/>
          <w:color w:val="000000" w:themeColor="text1"/>
        </w:rPr>
        <w:t xml:space="preserve"> </w:t>
      </w:r>
      <w:r w:rsidRPr="00947883">
        <w:rPr>
          <w:rFonts w:ascii="Arial Narrow" w:hAnsi="Arial Narrow"/>
          <w:color w:val="000000" w:themeColor="text1"/>
        </w:rPr>
        <w:t xml:space="preserve">que cumpla con el siguiente perfil mínimo, de acuerdo con lo previsto en el </w:t>
      </w:r>
      <w:r w:rsidRPr="00947883">
        <w:rPr>
          <w:rFonts w:ascii="Arial Narrow" w:hAnsi="Arial Narrow"/>
          <w:b/>
          <w:bCs/>
          <w:color w:val="000000" w:themeColor="text1"/>
        </w:rPr>
        <w:t xml:space="preserve">Anexo No. 1 </w:t>
      </w:r>
      <w:r w:rsidRPr="00947883">
        <w:rPr>
          <w:rFonts w:ascii="Arial Narrow" w:hAnsi="Arial Narrow"/>
          <w:b/>
          <w:color w:val="000000" w:themeColor="text1"/>
        </w:rPr>
        <w:t>– CONDICIONES TÉCNICAS MÍNIMAS.</w:t>
      </w:r>
    </w:p>
    <w:p w14:paraId="4214BF6C" w14:textId="020A4735" w:rsidR="008C4E44" w:rsidRPr="00BC4545" w:rsidRDefault="008C4E44" w:rsidP="00BC4545">
      <w:pPr>
        <w:ind w:right="14"/>
        <w:jc w:val="both"/>
        <w:rPr>
          <w:rFonts w:ascii="Arial Narrow" w:hAnsi="Arial Narrow"/>
          <w:b/>
          <w:i/>
          <w:color w:val="000000" w:themeColor="text1"/>
        </w:rPr>
      </w:pPr>
      <w:r w:rsidRPr="00947883">
        <w:rPr>
          <w:rFonts w:ascii="Arial Narrow" w:hAnsi="Arial Narrow"/>
          <w:b/>
          <w:i/>
          <w:color w:val="000000" w:themeColor="text1"/>
        </w:rPr>
        <w:t>* Ver numeral 4.2 EXPERIENCIA DEL EQUIPO DE TRABAJO de los</w:t>
      </w:r>
      <w:r w:rsidR="00BC4545">
        <w:rPr>
          <w:rFonts w:ascii="Arial Narrow" w:hAnsi="Arial Narrow"/>
          <w:b/>
          <w:i/>
          <w:color w:val="000000" w:themeColor="text1"/>
        </w:rPr>
        <w:t xml:space="preserve"> estudios y documentos previos.</w:t>
      </w:r>
    </w:p>
    <w:tbl>
      <w:tblPr>
        <w:tblStyle w:val="Tablanormal1"/>
        <w:tblW w:w="7366" w:type="dxa"/>
        <w:jc w:val="center"/>
        <w:tblLayout w:type="fixed"/>
        <w:tblLook w:val="04A0" w:firstRow="1" w:lastRow="0" w:firstColumn="1" w:lastColumn="0" w:noHBand="0" w:noVBand="1"/>
      </w:tblPr>
      <w:tblGrid>
        <w:gridCol w:w="1473"/>
        <w:gridCol w:w="1473"/>
        <w:gridCol w:w="1473"/>
        <w:gridCol w:w="1473"/>
        <w:gridCol w:w="1474"/>
      </w:tblGrid>
      <w:tr w:rsidR="007C01E0" w:rsidRPr="007207CF" w14:paraId="0E9D7B47" w14:textId="77777777" w:rsidTr="00BC4545">
        <w:trPr>
          <w:cnfStyle w:val="100000000000" w:firstRow="1" w:lastRow="0" w:firstColumn="0" w:lastColumn="0" w:oddVBand="0" w:evenVBand="0" w:oddHBand="0"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473" w:type="dxa"/>
            <w:hideMark/>
          </w:tcPr>
          <w:p w14:paraId="54D29633" w14:textId="77777777" w:rsidR="00BC4545" w:rsidRPr="00BC4545" w:rsidRDefault="00BC4545" w:rsidP="00C804C3">
            <w:pPr>
              <w:spacing w:after="0"/>
              <w:ind w:left="30"/>
              <w:jc w:val="center"/>
              <w:rPr>
                <w:rFonts w:ascii="Arial Narrow" w:eastAsia="Arial" w:hAnsi="Arial Narrow" w:cs="Arial"/>
                <w:color w:val="000000" w:themeColor="text1"/>
                <w:sz w:val="16"/>
                <w:lang w:eastAsia="es-CO"/>
              </w:rPr>
            </w:pPr>
          </w:p>
          <w:p w14:paraId="635FCBB1" w14:textId="77777777" w:rsidR="00ED72C8" w:rsidRPr="00BC4545" w:rsidRDefault="00ED72C8" w:rsidP="00C804C3">
            <w:pPr>
              <w:spacing w:after="0"/>
              <w:ind w:left="30"/>
              <w:jc w:val="center"/>
              <w:rPr>
                <w:rFonts w:ascii="Arial Narrow" w:hAnsi="Arial Narrow"/>
                <w:color w:val="000000" w:themeColor="text1"/>
                <w:sz w:val="16"/>
                <w:lang w:eastAsia="es-CO"/>
              </w:rPr>
            </w:pPr>
            <w:r w:rsidRPr="00BC4545">
              <w:rPr>
                <w:rFonts w:ascii="Arial Narrow" w:eastAsia="Arial" w:hAnsi="Arial Narrow" w:cs="Arial"/>
                <w:color w:val="000000" w:themeColor="text1"/>
                <w:sz w:val="16"/>
                <w:lang w:eastAsia="es-CO"/>
              </w:rPr>
              <w:t>CANTIDAD</w:t>
            </w:r>
          </w:p>
        </w:tc>
        <w:tc>
          <w:tcPr>
            <w:tcW w:w="1473" w:type="dxa"/>
            <w:hideMark/>
          </w:tcPr>
          <w:p w14:paraId="2DD9170B" w14:textId="77777777" w:rsidR="00BC4545" w:rsidRPr="00BC4545" w:rsidRDefault="00BC4545" w:rsidP="00C804C3">
            <w:pPr>
              <w:spacing w:after="0"/>
              <w:ind w:right="36"/>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000000" w:themeColor="text1"/>
                <w:sz w:val="16"/>
                <w:lang w:eastAsia="es-CO"/>
              </w:rPr>
            </w:pPr>
          </w:p>
          <w:p w14:paraId="6D162774" w14:textId="77777777" w:rsidR="00ED72C8" w:rsidRPr="00BC4545" w:rsidRDefault="00ED72C8" w:rsidP="00C804C3">
            <w:pPr>
              <w:spacing w:after="0"/>
              <w:ind w:right="36"/>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sz w:val="16"/>
                <w:lang w:eastAsia="es-CO"/>
              </w:rPr>
            </w:pPr>
            <w:r w:rsidRPr="00BC4545">
              <w:rPr>
                <w:rFonts w:ascii="Arial Narrow" w:eastAsia="Arial" w:hAnsi="Arial Narrow" w:cs="Arial"/>
                <w:color w:val="000000" w:themeColor="text1"/>
                <w:sz w:val="16"/>
                <w:lang w:eastAsia="es-CO"/>
              </w:rPr>
              <w:t>CARGO</w:t>
            </w:r>
          </w:p>
        </w:tc>
        <w:tc>
          <w:tcPr>
            <w:tcW w:w="1473" w:type="dxa"/>
            <w:hideMark/>
          </w:tcPr>
          <w:p w14:paraId="7C55C5C7" w14:textId="77777777" w:rsidR="00BC4545" w:rsidRPr="00BC4545" w:rsidRDefault="00BC4545" w:rsidP="00C804C3">
            <w:pPr>
              <w:spacing w:after="0"/>
              <w:ind w:right="37"/>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000000" w:themeColor="text1"/>
                <w:sz w:val="16"/>
                <w:lang w:eastAsia="es-CO"/>
              </w:rPr>
            </w:pPr>
          </w:p>
          <w:p w14:paraId="11947E15" w14:textId="2123B54E" w:rsidR="00ED72C8" w:rsidRPr="00BC4545" w:rsidRDefault="00ED72C8" w:rsidP="00C804C3">
            <w:pPr>
              <w:spacing w:after="0"/>
              <w:ind w:right="37"/>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sz w:val="16"/>
                <w:lang w:eastAsia="es-CO"/>
              </w:rPr>
            </w:pPr>
            <w:r w:rsidRPr="00BC4545">
              <w:rPr>
                <w:rFonts w:ascii="Arial Narrow" w:eastAsia="Arial" w:hAnsi="Arial Narrow" w:cs="Arial"/>
                <w:color w:val="000000" w:themeColor="text1"/>
                <w:sz w:val="16"/>
                <w:lang w:eastAsia="es-CO"/>
              </w:rPr>
              <w:t xml:space="preserve">PORCENTAJE DE </w:t>
            </w:r>
            <w:r w:rsidR="00BC4545" w:rsidRPr="00BC4545">
              <w:rPr>
                <w:rFonts w:ascii="Arial Narrow" w:eastAsia="Arial" w:hAnsi="Arial Narrow" w:cs="Arial"/>
                <w:color w:val="000000" w:themeColor="text1"/>
                <w:sz w:val="16"/>
                <w:lang w:eastAsia="es-CO"/>
              </w:rPr>
              <w:t>DEDICACIÓN</w:t>
            </w:r>
          </w:p>
        </w:tc>
        <w:tc>
          <w:tcPr>
            <w:tcW w:w="1473" w:type="dxa"/>
          </w:tcPr>
          <w:p w14:paraId="019159C2" w14:textId="77777777" w:rsidR="00BC4545" w:rsidRPr="00BC4545" w:rsidRDefault="00BC4545" w:rsidP="007207CF">
            <w:pPr>
              <w:spacing w:after="0"/>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000000" w:themeColor="text1"/>
                <w:sz w:val="16"/>
                <w:lang w:eastAsia="es-CO"/>
              </w:rPr>
            </w:pPr>
          </w:p>
          <w:p w14:paraId="41004BF0" w14:textId="2E5CA986" w:rsidR="00ED72C8" w:rsidRPr="00BC4545" w:rsidRDefault="00ED72C8" w:rsidP="007207CF">
            <w:pPr>
              <w:spacing w:after="0"/>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000000" w:themeColor="text1"/>
                <w:sz w:val="16"/>
                <w:lang w:eastAsia="es-CO"/>
              </w:rPr>
            </w:pPr>
            <w:r w:rsidRPr="00BC4545">
              <w:rPr>
                <w:rFonts w:ascii="Arial Narrow" w:eastAsia="Arial" w:hAnsi="Arial Narrow" w:cs="Arial"/>
                <w:color w:val="000000" w:themeColor="text1"/>
                <w:sz w:val="16"/>
                <w:lang w:eastAsia="es-CO"/>
              </w:rPr>
              <w:t>PROFESIONAL EN:</w:t>
            </w:r>
          </w:p>
        </w:tc>
        <w:tc>
          <w:tcPr>
            <w:tcW w:w="1474" w:type="dxa"/>
            <w:hideMark/>
          </w:tcPr>
          <w:p w14:paraId="402D21B2" w14:textId="77777777" w:rsidR="00BC4545" w:rsidRPr="00BC4545" w:rsidRDefault="00BC4545" w:rsidP="00C804C3">
            <w:pPr>
              <w:spacing w:after="0"/>
              <w:ind w:left="70"/>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000000" w:themeColor="text1"/>
                <w:sz w:val="16"/>
                <w:lang w:eastAsia="es-CO"/>
              </w:rPr>
            </w:pPr>
          </w:p>
          <w:p w14:paraId="4FD08C26" w14:textId="77777777" w:rsidR="00ED72C8" w:rsidRPr="00BC4545" w:rsidRDefault="00ED72C8" w:rsidP="00C804C3">
            <w:pPr>
              <w:spacing w:after="0"/>
              <w:ind w:left="7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sz w:val="16"/>
                <w:lang w:eastAsia="es-CO"/>
              </w:rPr>
            </w:pPr>
            <w:r w:rsidRPr="00BC4545">
              <w:rPr>
                <w:rFonts w:ascii="Arial Narrow" w:eastAsia="Arial" w:hAnsi="Arial Narrow" w:cs="Arial"/>
                <w:color w:val="000000" w:themeColor="text1"/>
                <w:sz w:val="16"/>
                <w:lang w:eastAsia="es-CO"/>
              </w:rPr>
              <w:t>EXPERIENCIA GENERAL:</w:t>
            </w:r>
          </w:p>
        </w:tc>
      </w:tr>
      <w:tr w:rsidR="007C01E0" w:rsidRPr="007207CF" w14:paraId="522C9AB0" w14:textId="77777777" w:rsidTr="00BC4545">
        <w:trPr>
          <w:cnfStyle w:val="000000100000" w:firstRow="0" w:lastRow="0" w:firstColumn="0" w:lastColumn="0" w:oddVBand="0" w:evenVBand="0" w:oddHBand="1" w:evenHBand="0" w:firstRowFirstColumn="0" w:firstRowLastColumn="0" w:lastRowFirstColumn="0" w:lastRowLastColumn="0"/>
          <w:trHeight w:val="588"/>
          <w:jc w:val="center"/>
        </w:trPr>
        <w:tc>
          <w:tcPr>
            <w:cnfStyle w:val="001000000000" w:firstRow="0" w:lastRow="0" w:firstColumn="1" w:lastColumn="0" w:oddVBand="0" w:evenVBand="0" w:oddHBand="0" w:evenHBand="0" w:firstRowFirstColumn="0" w:firstRowLastColumn="0" w:lastRowFirstColumn="0" w:lastRowLastColumn="0"/>
            <w:tcW w:w="1473" w:type="dxa"/>
          </w:tcPr>
          <w:p w14:paraId="4A8F14BB" w14:textId="3236940A" w:rsidR="00ED72C8" w:rsidRPr="007207CF" w:rsidRDefault="00ED72C8" w:rsidP="00295F13">
            <w:pPr>
              <w:spacing w:after="0"/>
              <w:ind w:right="36"/>
              <w:jc w:val="both"/>
              <w:rPr>
                <w:rFonts w:ascii="Arial Narrow" w:hAnsi="Arial Narrow"/>
                <w:color w:val="000000" w:themeColor="text1"/>
                <w:sz w:val="16"/>
                <w:lang w:eastAsia="es-CO"/>
              </w:rPr>
            </w:pPr>
          </w:p>
        </w:tc>
        <w:tc>
          <w:tcPr>
            <w:tcW w:w="1473" w:type="dxa"/>
          </w:tcPr>
          <w:p w14:paraId="6B45BA3B" w14:textId="6F47D801" w:rsidR="00ED72C8" w:rsidRPr="007207CF" w:rsidRDefault="00ED72C8" w:rsidP="00295F13">
            <w:pPr>
              <w:spacing w:after="0"/>
              <w:ind w:right="39"/>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lang w:eastAsia="es-CO"/>
              </w:rPr>
            </w:pPr>
          </w:p>
        </w:tc>
        <w:tc>
          <w:tcPr>
            <w:tcW w:w="1473" w:type="dxa"/>
          </w:tcPr>
          <w:p w14:paraId="6BF9BCE8" w14:textId="269CFAA2" w:rsidR="00ED72C8" w:rsidRPr="007207CF" w:rsidRDefault="00ED72C8" w:rsidP="00295F13">
            <w:pPr>
              <w:spacing w:after="0"/>
              <w:ind w:left="11" w:right="16"/>
              <w:jc w:val="both"/>
              <w:cnfStyle w:val="000000100000" w:firstRow="0" w:lastRow="0" w:firstColumn="0" w:lastColumn="0" w:oddVBand="0" w:evenVBand="0" w:oddHBand="1" w:evenHBand="0" w:firstRowFirstColumn="0" w:firstRowLastColumn="0" w:lastRowFirstColumn="0" w:lastRowLastColumn="0"/>
              <w:rPr>
                <w:rFonts w:ascii="Arial Narrow" w:hAnsi="Arial Narrow"/>
                <w:b/>
                <w:color w:val="000000" w:themeColor="text1"/>
                <w:sz w:val="16"/>
                <w:lang w:eastAsia="es-CO"/>
              </w:rPr>
            </w:pPr>
          </w:p>
        </w:tc>
        <w:tc>
          <w:tcPr>
            <w:tcW w:w="1473" w:type="dxa"/>
          </w:tcPr>
          <w:p w14:paraId="72B413D4" w14:textId="07E63C1E" w:rsidR="00ED72C8" w:rsidRPr="007207CF" w:rsidRDefault="00ED72C8" w:rsidP="008C4E44">
            <w:pPr>
              <w:spacing w:after="0"/>
              <w:ind w:right="38"/>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lang w:eastAsia="es-CO"/>
              </w:rPr>
            </w:pPr>
          </w:p>
        </w:tc>
        <w:tc>
          <w:tcPr>
            <w:tcW w:w="1474" w:type="dxa"/>
          </w:tcPr>
          <w:p w14:paraId="3F87A75E" w14:textId="02120213" w:rsidR="00ED72C8" w:rsidRPr="007207CF" w:rsidRDefault="00ED72C8" w:rsidP="008C4E44">
            <w:pPr>
              <w:spacing w:after="0"/>
              <w:ind w:right="36"/>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16"/>
                <w:lang w:eastAsia="es-CO"/>
              </w:rPr>
            </w:pPr>
          </w:p>
        </w:tc>
      </w:tr>
      <w:tr w:rsidR="007C01E0" w:rsidRPr="007207CF" w14:paraId="79B8E33E" w14:textId="77777777" w:rsidTr="00BC4545">
        <w:trPr>
          <w:trHeight w:val="588"/>
          <w:jc w:val="center"/>
        </w:trPr>
        <w:tc>
          <w:tcPr>
            <w:cnfStyle w:val="001000000000" w:firstRow="0" w:lastRow="0" w:firstColumn="1" w:lastColumn="0" w:oddVBand="0" w:evenVBand="0" w:oddHBand="0" w:evenHBand="0" w:firstRowFirstColumn="0" w:firstRowLastColumn="0" w:lastRowFirstColumn="0" w:lastRowLastColumn="0"/>
            <w:tcW w:w="1473" w:type="dxa"/>
          </w:tcPr>
          <w:p w14:paraId="14372E1A" w14:textId="5BBEC7F1" w:rsidR="00ED72C8" w:rsidRPr="007207CF" w:rsidRDefault="00ED72C8" w:rsidP="00295F13">
            <w:pPr>
              <w:spacing w:after="0"/>
              <w:ind w:right="36"/>
              <w:jc w:val="both"/>
              <w:rPr>
                <w:rFonts w:ascii="Arial Narrow" w:hAnsi="Arial Narrow"/>
                <w:color w:val="000000" w:themeColor="text1"/>
                <w:sz w:val="16"/>
                <w:lang w:eastAsia="es-CO"/>
              </w:rPr>
            </w:pPr>
          </w:p>
        </w:tc>
        <w:tc>
          <w:tcPr>
            <w:tcW w:w="1473" w:type="dxa"/>
          </w:tcPr>
          <w:p w14:paraId="24B744C6" w14:textId="6D045F09" w:rsidR="00ED72C8" w:rsidRPr="007207CF" w:rsidRDefault="00ED72C8" w:rsidP="00295F13">
            <w:pPr>
              <w:spacing w:after="0"/>
              <w:ind w:right="3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lang w:eastAsia="es-CO"/>
              </w:rPr>
            </w:pPr>
          </w:p>
        </w:tc>
        <w:tc>
          <w:tcPr>
            <w:tcW w:w="1473" w:type="dxa"/>
          </w:tcPr>
          <w:p w14:paraId="761C084E" w14:textId="10AA36C8" w:rsidR="00ED72C8" w:rsidRPr="007207CF" w:rsidRDefault="00ED72C8" w:rsidP="00295F13">
            <w:pPr>
              <w:spacing w:after="0"/>
              <w:ind w:left="11" w:right="16"/>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lang w:eastAsia="es-CO"/>
              </w:rPr>
            </w:pPr>
          </w:p>
        </w:tc>
        <w:tc>
          <w:tcPr>
            <w:tcW w:w="1473" w:type="dxa"/>
          </w:tcPr>
          <w:p w14:paraId="4E6DED2D" w14:textId="33564BE4" w:rsidR="00ED72C8" w:rsidRPr="007207CF" w:rsidRDefault="00ED72C8" w:rsidP="00295F13">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lang w:eastAsia="es-CO"/>
              </w:rPr>
            </w:pPr>
          </w:p>
        </w:tc>
        <w:tc>
          <w:tcPr>
            <w:tcW w:w="1474" w:type="dxa"/>
          </w:tcPr>
          <w:p w14:paraId="0A2CF4D2" w14:textId="72DA14A1" w:rsidR="00ED72C8" w:rsidRPr="007207CF" w:rsidRDefault="00ED72C8" w:rsidP="00295F13">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16"/>
                <w:lang w:eastAsia="es-CO"/>
              </w:rPr>
            </w:pPr>
          </w:p>
        </w:tc>
      </w:tr>
    </w:tbl>
    <w:p w14:paraId="44F2C240"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53FCE28" w14:textId="341E7897" w:rsidR="005227E6" w:rsidRPr="00947883" w:rsidRDefault="005227E6" w:rsidP="00295F13">
      <w:pPr>
        <w:tabs>
          <w:tab w:val="left" w:pos="142"/>
          <w:tab w:val="left" w:pos="223"/>
          <w:tab w:val="left" w:pos="284"/>
        </w:tabs>
        <w:spacing w:after="0"/>
        <w:contextualSpacing/>
        <w:jc w:val="both"/>
        <w:rPr>
          <w:rFonts w:ascii="Arial Narrow" w:eastAsia="Calibri" w:hAnsi="Arial Narrow"/>
          <w:color w:val="000000" w:themeColor="text1"/>
          <w:lang w:eastAsia="x-none"/>
        </w:rPr>
      </w:pPr>
      <w:r w:rsidRPr="00947883">
        <w:rPr>
          <w:rFonts w:ascii="Arial Narrow" w:eastAsia="Calibri" w:hAnsi="Arial Narrow"/>
          <w:b/>
          <w:color w:val="000000" w:themeColor="text1"/>
          <w:lang w:eastAsia="x-none"/>
        </w:rPr>
        <w:t>NOTA 1:</w:t>
      </w:r>
      <w:r w:rsidRPr="00947883">
        <w:rPr>
          <w:rFonts w:ascii="Arial Narrow" w:eastAsia="Calibri" w:hAnsi="Arial Narrow"/>
          <w:color w:val="000000" w:themeColor="text1"/>
          <w:lang w:eastAsia="x-none"/>
        </w:rPr>
        <w:t xml:space="preserve"> No se acepta como acreditación de experiencia para el proponente, aquella relacionada con la </w:t>
      </w:r>
      <w:r w:rsidR="003248D5" w:rsidRPr="00947883">
        <w:rPr>
          <w:rFonts w:ascii="Arial Narrow" w:eastAsia="Calibri" w:hAnsi="Arial Narrow"/>
          <w:color w:val="000000" w:themeColor="text1"/>
          <w:lang w:eastAsia="x-none"/>
        </w:rPr>
        <w:t xml:space="preserve">elaboración de estudios y diseños a la </w:t>
      </w:r>
      <w:r w:rsidRPr="00947883">
        <w:rPr>
          <w:rFonts w:ascii="Arial Narrow" w:hAnsi="Arial Narrow" w:cs="Arial"/>
          <w:b/>
          <w:noProof/>
          <w:color w:val="000000" w:themeColor="text1"/>
        </w:rPr>
        <w:t xml:space="preserve">CONSTRUCCIÓN Y/O AMPLIACIÓN </w:t>
      </w:r>
      <w:r w:rsidRPr="00947883">
        <w:rPr>
          <w:rFonts w:ascii="Arial Narrow" w:hAnsi="Arial Narrow" w:cs="Arial"/>
          <w:b/>
          <w:noProof/>
          <w:color w:val="000000" w:themeColor="text1"/>
          <w:u w:val="single"/>
        </w:rPr>
        <w:t>Y/O REMODELACIÓN Y/O REFORZAMIENTO Y/O ADECUACIÓN y/o MANTENIMIENTO Y/O MEJORAMIENTO Y/O RE</w:t>
      </w:r>
      <w:r w:rsidR="00ED34D9" w:rsidRPr="00947883">
        <w:rPr>
          <w:rFonts w:ascii="Arial Narrow" w:hAnsi="Arial Narrow" w:cs="Arial"/>
          <w:b/>
          <w:noProof/>
          <w:color w:val="000000" w:themeColor="text1"/>
          <w:u w:val="single"/>
        </w:rPr>
        <w:t>H</w:t>
      </w:r>
      <w:r w:rsidRPr="00947883">
        <w:rPr>
          <w:rFonts w:ascii="Arial Narrow" w:hAnsi="Arial Narrow" w:cs="Arial"/>
          <w:b/>
          <w:noProof/>
          <w:color w:val="000000" w:themeColor="text1"/>
          <w:u w:val="single"/>
        </w:rPr>
        <w:t>ABILITACION Y/O TERMINACIÓN</w:t>
      </w:r>
      <w:r w:rsidRPr="00947883">
        <w:rPr>
          <w:rFonts w:ascii="Arial Narrow" w:hAnsi="Arial Narrow" w:cs="Arial"/>
          <w:b/>
          <w:noProof/>
          <w:color w:val="000000" w:themeColor="text1"/>
        </w:rPr>
        <w:t xml:space="preserve"> </w:t>
      </w:r>
      <w:r w:rsidRPr="00947883">
        <w:rPr>
          <w:rFonts w:ascii="Arial Narrow" w:hAnsi="Arial Narrow" w:cs="Arial"/>
          <w:noProof/>
          <w:color w:val="000000" w:themeColor="text1"/>
        </w:rPr>
        <w:t xml:space="preserve">de edificaciones </w:t>
      </w:r>
      <w:r w:rsidRPr="00947883">
        <w:rPr>
          <w:rFonts w:ascii="Arial Narrow" w:eastAsia="Calibri" w:hAnsi="Arial Narrow"/>
          <w:color w:val="000000" w:themeColor="text1"/>
          <w:lang w:eastAsia="x-none"/>
        </w:rPr>
        <w:t>de:</w:t>
      </w:r>
    </w:p>
    <w:p w14:paraId="1BD4A143" w14:textId="77777777" w:rsidR="005227E6" w:rsidRPr="00947883" w:rsidRDefault="005227E6" w:rsidP="00295F13">
      <w:pPr>
        <w:tabs>
          <w:tab w:val="left" w:pos="142"/>
          <w:tab w:val="left" w:pos="223"/>
          <w:tab w:val="left" w:pos="284"/>
        </w:tabs>
        <w:spacing w:after="0" w:line="240" w:lineRule="auto"/>
        <w:contextualSpacing/>
        <w:jc w:val="both"/>
        <w:rPr>
          <w:rFonts w:ascii="Arial Narrow" w:eastAsia="Calibri" w:hAnsi="Arial Narrow"/>
          <w:color w:val="000000" w:themeColor="text1"/>
          <w:lang w:eastAsia="x-none"/>
        </w:rPr>
      </w:pPr>
    </w:p>
    <w:p w14:paraId="473B3AD1" w14:textId="77777777" w:rsidR="005227E6" w:rsidRPr="00BC4545"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Parqueaderos de un piso (como uso exclusivo)</w:t>
      </w:r>
    </w:p>
    <w:p w14:paraId="464C3599" w14:textId="77777777" w:rsidR="005227E6" w:rsidRPr="00BC4545"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Puentes vehiculares</w:t>
      </w:r>
    </w:p>
    <w:p w14:paraId="74B107F8" w14:textId="77777777" w:rsidR="005227E6" w:rsidRPr="00BC4545"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Puentes peatonales</w:t>
      </w:r>
    </w:p>
    <w:p w14:paraId="76F96A53" w14:textId="3B3D4080" w:rsidR="005227E6" w:rsidRPr="00BC4545"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Obras hidráulicas (represas, alcantarillas, diques de contención, puentes, canales, plantas de</w:t>
      </w:r>
      <w:r w:rsidR="00BC4545">
        <w:rPr>
          <w:rFonts w:ascii="Arial Narrow" w:eastAsia="Calibri" w:hAnsi="Arial Narrow"/>
          <w:color w:val="000000" w:themeColor="text1"/>
          <w:sz w:val="22"/>
          <w:szCs w:val="22"/>
          <w:lang w:eastAsia="x-none"/>
        </w:rPr>
        <w:t xml:space="preserve"> </w:t>
      </w:r>
      <w:r w:rsidRPr="00BC4545">
        <w:rPr>
          <w:rFonts w:ascii="Arial Narrow" w:eastAsia="Calibri" w:hAnsi="Arial Narrow"/>
          <w:color w:val="000000" w:themeColor="text1"/>
          <w:sz w:val="22"/>
          <w:szCs w:val="22"/>
          <w:lang w:eastAsia="x-none"/>
        </w:rPr>
        <w:t>tratamiento, casetas de válvulas)</w:t>
      </w:r>
    </w:p>
    <w:p w14:paraId="5970E47E" w14:textId="77777777" w:rsidR="005227E6" w:rsidRPr="00BC4545"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Obras viales, instalaciones de peajes, básculas</w:t>
      </w:r>
    </w:p>
    <w:p w14:paraId="5AFA96CE" w14:textId="77777777" w:rsidR="005227E6" w:rsidRPr="00BC4545"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Obras de urbanismo</w:t>
      </w:r>
    </w:p>
    <w:p w14:paraId="5A783F4A" w14:textId="77777777" w:rsidR="005227E6" w:rsidRPr="00BC4545"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Obras exteriores adicionales</w:t>
      </w:r>
    </w:p>
    <w:p w14:paraId="5220EDA5" w14:textId="77777777" w:rsidR="005227E6" w:rsidRDefault="005227E6" w:rsidP="00792A98">
      <w:pPr>
        <w:pStyle w:val="Prrafodelista"/>
        <w:numPr>
          <w:ilvl w:val="0"/>
          <w:numId w:val="20"/>
        </w:numPr>
        <w:tabs>
          <w:tab w:val="left" w:pos="142"/>
          <w:tab w:val="left" w:pos="223"/>
          <w:tab w:val="left" w:pos="284"/>
        </w:tabs>
        <w:jc w:val="both"/>
        <w:rPr>
          <w:rFonts w:ascii="Arial Narrow" w:eastAsia="Calibri" w:hAnsi="Arial Narrow"/>
          <w:color w:val="000000" w:themeColor="text1"/>
          <w:sz w:val="22"/>
          <w:szCs w:val="22"/>
          <w:lang w:eastAsia="x-none"/>
        </w:rPr>
      </w:pPr>
      <w:r w:rsidRPr="00BC4545">
        <w:rPr>
          <w:rFonts w:ascii="Arial Narrow" w:eastAsia="Calibri" w:hAnsi="Arial Narrow"/>
          <w:color w:val="000000" w:themeColor="text1"/>
          <w:sz w:val="22"/>
          <w:szCs w:val="22"/>
          <w:lang w:eastAsia="x-none"/>
        </w:rPr>
        <w:t>Escenarios deportivos</w:t>
      </w:r>
    </w:p>
    <w:p w14:paraId="120012D2" w14:textId="77777777" w:rsidR="00BC4545" w:rsidRPr="00BC4545" w:rsidRDefault="00BC4545" w:rsidP="00BC4545">
      <w:pPr>
        <w:pStyle w:val="Prrafodelista"/>
        <w:tabs>
          <w:tab w:val="left" w:pos="142"/>
          <w:tab w:val="left" w:pos="223"/>
          <w:tab w:val="left" w:pos="284"/>
        </w:tabs>
        <w:jc w:val="both"/>
        <w:rPr>
          <w:rFonts w:ascii="Arial Narrow" w:eastAsia="Calibri" w:hAnsi="Arial Narrow"/>
          <w:color w:val="000000" w:themeColor="text1"/>
          <w:sz w:val="22"/>
          <w:szCs w:val="22"/>
          <w:lang w:eastAsia="x-none"/>
        </w:rPr>
      </w:pPr>
    </w:p>
    <w:p w14:paraId="09140644" w14:textId="3B782950" w:rsidR="008C4E44" w:rsidRPr="00947883" w:rsidRDefault="00BC4545" w:rsidP="008C4E44">
      <w:pPr>
        <w:autoSpaceDE w:val="0"/>
        <w:autoSpaceDN w:val="0"/>
        <w:adjustRightInd w:val="0"/>
        <w:spacing w:after="0" w:line="240" w:lineRule="auto"/>
        <w:jc w:val="both"/>
        <w:rPr>
          <w:rFonts w:ascii="Arial Narrow" w:hAnsi="Arial Narrow" w:cs="Arial"/>
          <w:b/>
          <w:color w:val="000000" w:themeColor="text1"/>
        </w:rPr>
      </w:pPr>
      <w:r>
        <w:rPr>
          <w:rFonts w:ascii="Arial Narrow" w:hAnsi="Arial Narrow" w:cs="Arial"/>
          <w:b/>
          <w:color w:val="000000" w:themeColor="text1"/>
        </w:rPr>
        <w:t xml:space="preserve">Nota    1: </w:t>
      </w:r>
      <w:r w:rsidR="000F2DAE" w:rsidRPr="00947883">
        <w:rPr>
          <w:rFonts w:ascii="Arial Narrow" w:hAnsi="Arial Narrow" w:cs="Arial"/>
          <w:b/>
          <w:color w:val="000000" w:themeColor="text1"/>
        </w:rPr>
        <w:t>E</w:t>
      </w:r>
      <w:r w:rsidR="008C4E44" w:rsidRPr="00947883">
        <w:rPr>
          <w:rFonts w:ascii="Arial Narrow" w:hAnsi="Arial Narrow" w:cs="Arial"/>
          <w:b/>
          <w:color w:val="000000" w:themeColor="text1"/>
        </w:rPr>
        <w:t>sto solo aplica cuand</w:t>
      </w:r>
      <w:r>
        <w:rPr>
          <w:rFonts w:ascii="Arial Narrow" w:hAnsi="Arial Narrow" w:cs="Arial"/>
          <w:b/>
          <w:color w:val="000000" w:themeColor="text1"/>
        </w:rPr>
        <w:t>o el objeto a contratar es obra</w:t>
      </w:r>
    </w:p>
    <w:p w14:paraId="43B5D85D" w14:textId="77777777" w:rsidR="00BC4545" w:rsidRDefault="00BC4545" w:rsidP="00BC4545">
      <w:pPr>
        <w:spacing w:after="0"/>
        <w:ind w:right="14"/>
        <w:jc w:val="both"/>
        <w:rPr>
          <w:rFonts w:ascii="Arial Narrow" w:eastAsia="Arial" w:hAnsi="Arial Narrow" w:cs="Arial"/>
          <w:b/>
          <w:color w:val="000000" w:themeColor="text1"/>
        </w:rPr>
      </w:pPr>
    </w:p>
    <w:p w14:paraId="612D9EE3" w14:textId="4BBBB3FF" w:rsidR="009F4015" w:rsidRPr="00BC4545" w:rsidRDefault="00BC4545" w:rsidP="00BC4545">
      <w:pPr>
        <w:ind w:right="14"/>
        <w:jc w:val="both"/>
        <w:rPr>
          <w:rFonts w:ascii="Arial Narrow" w:hAnsi="Arial Narrow"/>
          <w:b/>
          <w:color w:val="000000" w:themeColor="text1"/>
        </w:rPr>
      </w:pPr>
      <w:r>
        <w:rPr>
          <w:rFonts w:ascii="Arial Narrow" w:eastAsia="Arial" w:hAnsi="Arial Narrow" w:cs="Arial"/>
          <w:b/>
          <w:color w:val="000000" w:themeColor="text1"/>
        </w:rPr>
        <w:t xml:space="preserve">Nota </w:t>
      </w:r>
      <w:r w:rsidR="005227E6" w:rsidRPr="00947883">
        <w:rPr>
          <w:rFonts w:ascii="Arial Narrow" w:eastAsia="Arial" w:hAnsi="Arial Narrow" w:cs="Arial"/>
          <w:b/>
          <w:color w:val="000000" w:themeColor="text1"/>
        </w:rPr>
        <w:t>2</w:t>
      </w:r>
      <w:r w:rsidR="009F4015" w:rsidRPr="00947883">
        <w:rPr>
          <w:rFonts w:ascii="Arial Narrow" w:eastAsia="Arial" w:hAnsi="Arial Narrow" w:cs="Arial"/>
          <w:b/>
          <w:color w:val="000000" w:themeColor="text1"/>
        </w:rPr>
        <w:t>:</w:t>
      </w:r>
      <w:r>
        <w:rPr>
          <w:rFonts w:ascii="Arial Narrow" w:hAnsi="Arial Narrow"/>
          <w:color w:val="000000" w:themeColor="text1"/>
        </w:rPr>
        <w:t xml:space="preserve"> </w:t>
      </w:r>
      <w:r w:rsidR="009F4015" w:rsidRPr="00947883">
        <w:rPr>
          <w:rFonts w:ascii="Arial Narrow" w:hAnsi="Arial Narrow"/>
          <w:color w:val="000000" w:themeColor="text1"/>
        </w:rPr>
        <w:t xml:space="preserve">Las calidades profesionales y funciones del equipo mínimo de trabajo diferente al </w:t>
      </w:r>
      <w:r w:rsidR="000F2DAE" w:rsidRPr="00BC4545">
        <w:rPr>
          <w:rFonts w:ascii="Arial Narrow" w:hAnsi="Arial Narrow"/>
          <w:b/>
        </w:rPr>
        <w:t>XXXXXXXXXXXXXXX</w:t>
      </w:r>
      <w:r w:rsidR="000F2DAE" w:rsidRPr="00BC4545">
        <w:rPr>
          <w:rFonts w:ascii="Arial Narrow" w:hAnsi="Arial Narrow"/>
        </w:rPr>
        <w:t xml:space="preserve"> y </w:t>
      </w:r>
      <w:r w:rsidR="001A4B6F" w:rsidRPr="00BC4545">
        <w:rPr>
          <w:rFonts w:ascii="Arial Narrow" w:hAnsi="Arial Narrow"/>
          <w:b/>
        </w:rPr>
        <w:t>XXXXXXXXXXXXXXX</w:t>
      </w:r>
      <w:r w:rsidR="009F4015" w:rsidRPr="00947883">
        <w:rPr>
          <w:rFonts w:ascii="Arial Narrow" w:hAnsi="Arial Narrow"/>
          <w:color w:val="000000" w:themeColor="text1"/>
        </w:rPr>
        <w:t>, serán objeto de revisión, verificación y aprobación al adjudicatario del proceso por parte de la Supervisión de la USPEC, conforme lo tiempos y condiciones previstas en el</w:t>
      </w:r>
      <w:r w:rsidR="009F4015" w:rsidRPr="00947883">
        <w:rPr>
          <w:rFonts w:ascii="Arial Narrow" w:eastAsia="Arial" w:hAnsi="Arial Narrow" w:cs="Arial"/>
          <w:b/>
          <w:color w:val="000000" w:themeColor="text1"/>
        </w:rPr>
        <w:t xml:space="preserve"> Anexo No. 1</w:t>
      </w:r>
      <w:r w:rsidR="009F4015" w:rsidRPr="00947883">
        <w:rPr>
          <w:rFonts w:ascii="Arial Narrow" w:hAnsi="Arial Narrow"/>
          <w:b/>
          <w:color w:val="000000" w:themeColor="text1"/>
        </w:rPr>
        <w:t xml:space="preserve"> – CONDICIONES TÉCNICAS MÍNIMAS.</w:t>
      </w:r>
      <w:r>
        <w:rPr>
          <w:rFonts w:ascii="Arial Narrow" w:hAnsi="Arial Narrow"/>
          <w:b/>
          <w:color w:val="000000" w:themeColor="text1"/>
        </w:rPr>
        <w:t xml:space="preserve"> </w:t>
      </w:r>
    </w:p>
    <w:p w14:paraId="2E35596F" w14:textId="3761F8C3" w:rsidR="009F4015" w:rsidRPr="00947883" w:rsidRDefault="009F4015" w:rsidP="00792A98">
      <w:pPr>
        <w:pStyle w:val="Prrafodelista"/>
        <w:numPr>
          <w:ilvl w:val="2"/>
          <w:numId w:val="4"/>
        </w:numPr>
        <w:tabs>
          <w:tab w:val="left" w:pos="296"/>
        </w:tabs>
        <w:rPr>
          <w:rFonts w:ascii="Arial Narrow" w:hAnsi="Arial Narrow"/>
          <w:b/>
          <w:color w:val="000000" w:themeColor="text1"/>
          <w:sz w:val="22"/>
          <w:szCs w:val="22"/>
        </w:rPr>
      </w:pPr>
      <w:r w:rsidRPr="00947883">
        <w:rPr>
          <w:rFonts w:ascii="Arial Narrow" w:hAnsi="Arial Narrow"/>
          <w:b/>
          <w:bCs/>
          <w:color w:val="000000" w:themeColor="text1"/>
          <w:sz w:val="22"/>
          <w:szCs w:val="22"/>
        </w:rPr>
        <w:t xml:space="preserve">Acreditación de la Experiencia del Equipo de trabajo </w:t>
      </w:r>
      <w:r w:rsidR="00BA2A46" w:rsidRPr="00947883">
        <w:rPr>
          <w:rFonts w:ascii="Arial Narrow" w:hAnsi="Arial Narrow"/>
          <w:b/>
          <w:bCs/>
          <w:color w:val="000000" w:themeColor="text1"/>
          <w:sz w:val="22"/>
          <w:szCs w:val="22"/>
        </w:rPr>
        <w:t xml:space="preserve"> (APLICA PARA </w:t>
      </w:r>
      <w:r w:rsidR="00597046" w:rsidRPr="00947883">
        <w:rPr>
          <w:rFonts w:ascii="Arial Narrow" w:hAnsi="Arial Narrow"/>
          <w:b/>
          <w:bCs/>
          <w:color w:val="000000" w:themeColor="text1"/>
          <w:sz w:val="22"/>
          <w:szCs w:val="22"/>
        </w:rPr>
        <w:t>EXPERIENCIA GENERAL DEL EQUIPO DE TRABAJO</w:t>
      </w:r>
      <w:r w:rsidR="00BA2A46" w:rsidRPr="00947883">
        <w:rPr>
          <w:rFonts w:ascii="Arial Narrow" w:hAnsi="Arial Narrow"/>
          <w:b/>
          <w:bCs/>
          <w:color w:val="000000" w:themeColor="text1"/>
          <w:sz w:val="22"/>
          <w:szCs w:val="22"/>
        </w:rPr>
        <w:t xml:space="preserve"> Y </w:t>
      </w:r>
      <w:r w:rsidR="00BA2A46" w:rsidRPr="00947883">
        <w:rPr>
          <w:rFonts w:ascii="Arial Narrow" w:eastAsia="Calibri" w:hAnsi="Arial Narrow"/>
          <w:b/>
          <w:color w:val="000000" w:themeColor="text1"/>
          <w:sz w:val="22"/>
          <w:szCs w:val="22"/>
          <w:lang w:eastAsia="x-none"/>
        </w:rPr>
        <w:t xml:space="preserve">EXPERIENCIA ESPECIFICA ADICIONAL DEL </w:t>
      </w:r>
      <w:r w:rsidR="00597046" w:rsidRPr="00947883">
        <w:rPr>
          <w:rFonts w:ascii="Arial Narrow" w:eastAsia="Calibri" w:hAnsi="Arial Narrow"/>
          <w:b/>
          <w:color w:val="000000" w:themeColor="text1"/>
          <w:sz w:val="22"/>
          <w:szCs w:val="22"/>
          <w:lang w:eastAsia="x-none"/>
        </w:rPr>
        <w:t>EQUIPO DE TRABAJO</w:t>
      </w:r>
      <w:r w:rsidR="00BA2A46" w:rsidRPr="00947883">
        <w:rPr>
          <w:rFonts w:ascii="Arial Narrow" w:hAnsi="Arial Narrow"/>
          <w:b/>
          <w:bCs/>
          <w:color w:val="000000" w:themeColor="text1"/>
          <w:sz w:val="22"/>
          <w:szCs w:val="22"/>
        </w:rPr>
        <w:t>).</w:t>
      </w:r>
    </w:p>
    <w:p w14:paraId="4FB4D18A"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09F5BAAC" w14:textId="2A673A37" w:rsidR="00DF3775" w:rsidRPr="00BC4545" w:rsidRDefault="00DF3775" w:rsidP="00792A98">
      <w:pPr>
        <w:pStyle w:val="Prrafodelista"/>
        <w:numPr>
          <w:ilvl w:val="0"/>
          <w:numId w:val="21"/>
        </w:numPr>
        <w:autoSpaceDE w:val="0"/>
        <w:autoSpaceDN w:val="0"/>
        <w:adjustRightInd w:val="0"/>
        <w:jc w:val="both"/>
        <w:rPr>
          <w:rFonts w:ascii="Arial Narrow" w:hAnsi="Arial Narrow" w:cs="Arial"/>
          <w:color w:val="000000" w:themeColor="text1"/>
        </w:rPr>
      </w:pPr>
      <w:r w:rsidRPr="00BC4545">
        <w:rPr>
          <w:rFonts w:ascii="Arial Narrow" w:hAnsi="Arial Narrow" w:cs="Arial"/>
          <w:color w:val="000000" w:themeColor="text1"/>
        </w:rPr>
        <w:t xml:space="preserve">El proponente deberá diligenciar en su totalidad la información solicitada en el </w:t>
      </w:r>
      <w:r w:rsidRPr="00BC4545">
        <w:rPr>
          <w:rFonts w:ascii="Arial Narrow" w:hAnsi="Arial Narrow" w:cs="Arial"/>
          <w:b/>
          <w:bCs/>
          <w:color w:val="000000" w:themeColor="text1"/>
        </w:rPr>
        <w:t>Anexo No. 9 -  EXPERIENCIA DEL EQUIPO DE TRABAJO</w:t>
      </w:r>
      <w:r w:rsidRPr="00BC4545">
        <w:rPr>
          <w:rFonts w:ascii="Arial Narrow" w:hAnsi="Arial Narrow" w:cs="Arial"/>
          <w:bCs/>
          <w:color w:val="000000" w:themeColor="text1"/>
        </w:rPr>
        <w:t xml:space="preserve">, del profesional y la información de los contratos con que pretenda acreditar </w:t>
      </w:r>
    </w:p>
    <w:p w14:paraId="1639B270" w14:textId="7A3BE7D8" w:rsidR="009F4015" w:rsidRPr="00BC4545" w:rsidRDefault="009F4015" w:rsidP="00792A98">
      <w:pPr>
        <w:pStyle w:val="Prrafodelista"/>
        <w:numPr>
          <w:ilvl w:val="0"/>
          <w:numId w:val="21"/>
        </w:numPr>
        <w:ind w:right="14"/>
        <w:jc w:val="both"/>
        <w:rPr>
          <w:rFonts w:ascii="Arial Narrow" w:hAnsi="Arial Narrow"/>
          <w:color w:val="000000" w:themeColor="text1"/>
        </w:rPr>
      </w:pPr>
      <w:r w:rsidRPr="00BC4545">
        <w:rPr>
          <w:rFonts w:ascii="Arial Narrow" w:hAnsi="Arial Narrow"/>
          <w:color w:val="000000" w:themeColor="text1"/>
        </w:rPr>
        <w:t xml:space="preserve">Para acreditar la experiencia del </w:t>
      </w:r>
      <w:r w:rsidR="001A4B6F" w:rsidRPr="00A54A5C">
        <w:rPr>
          <w:rFonts w:ascii="Arial Narrow" w:hAnsi="Arial Narrow"/>
          <w:b/>
        </w:rPr>
        <w:t>XXXXXXXXXXXXXXX</w:t>
      </w:r>
      <w:r w:rsidR="001A4B6F" w:rsidRPr="00A54A5C">
        <w:rPr>
          <w:rFonts w:ascii="Arial Narrow" w:hAnsi="Arial Narrow"/>
        </w:rPr>
        <w:t xml:space="preserve"> </w:t>
      </w:r>
      <w:r w:rsidR="000F2DAE" w:rsidRPr="00A54A5C">
        <w:rPr>
          <w:rFonts w:ascii="Arial Narrow" w:hAnsi="Arial Narrow"/>
        </w:rPr>
        <w:t xml:space="preserve">y </w:t>
      </w:r>
      <w:r w:rsidR="001A4B6F" w:rsidRPr="00A54A5C">
        <w:rPr>
          <w:rFonts w:ascii="Arial Narrow" w:hAnsi="Arial Narrow"/>
          <w:b/>
        </w:rPr>
        <w:t>XXXXXXXXXXXXXXX</w:t>
      </w:r>
      <w:r w:rsidRPr="00A54A5C">
        <w:rPr>
          <w:rFonts w:ascii="Arial Narrow" w:hAnsi="Arial Narrow"/>
        </w:rPr>
        <w:t xml:space="preserve">, </w:t>
      </w:r>
      <w:r w:rsidRPr="00BC4545">
        <w:rPr>
          <w:rFonts w:ascii="Arial Narrow" w:hAnsi="Arial Narrow"/>
          <w:color w:val="000000" w:themeColor="text1"/>
        </w:rPr>
        <w:t xml:space="preserve">se debe aportar junto con la oferta los siguientes documentos: </w:t>
      </w:r>
    </w:p>
    <w:p w14:paraId="3E7F2CE8" w14:textId="77777777" w:rsidR="009F4015" w:rsidRPr="00947883" w:rsidRDefault="009F4015" w:rsidP="00295F13">
      <w:pPr>
        <w:spacing w:after="17"/>
        <w:jc w:val="both"/>
        <w:rPr>
          <w:rFonts w:ascii="Arial Narrow" w:hAnsi="Arial Narrow"/>
          <w:color w:val="000000" w:themeColor="text1"/>
        </w:rPr>
      </w:pPr>
      <w:r w:rsidRPr="00947883">
        <w:rPr>
          <w:rFonts w:ascii="Arial Narrow" w:hAnsi="Arial Narrow"/>
          <w:color w:val="000000" w:themeColor="text1"/>
        </w:rPr>
        <w:lastRenderedPageBreak/>
        <w:t xml:space="preserve"> </w:t>
      </w:r>
    </w:p>
    <w:p w14:paraId="2FEA9F4B" w14:textId="43F666C7" w:rsidR="009F4015" w:rsidRPr="00BC4545" w:rsidRDefault="009F4015" w:rsidP="00792A98">
      <w:pPr>
        <w:pStyle w:val="Prrafodelista"/>
        <w:numPr>
          <w:ilvl w:val="0"/>
          <w:numId w:val="22"/>
        </w:numPr>
        <w:spacing w:after="30" w:line="247" w:lineRule="auto"/>
        <w:ind w:right="14"/>
        <w:jc w:val="both"/>
        <w:rPr>
          <w:rFonts w:ascii="Arial Narrow" w:hAnsi="Arial Narrow"/>
          <w:color w:val="000000" w:themeColor="text1"/>
          <w:sz w:val="22"/>
          <w:szCs w:val="22"/>
        </w:rPr>
      </w:pPr>
      <w:r w:rsidRPr="00BC4545">
        <w:rPr>
          <w:rFonts w:ascii="Arial Narrow" w:hAnsi="Arial Narrow"/>
          <w:color w:val="000000" w:themeColor="text1"/>
          <w:sz w:val="22"/>
          <w:szCs w:val="22"/>
        </w:rPr>
        <w:t xml:space="preserve">Carta de compromiso (legible y firmado), en donde manifieste conocer las condiciones técnicas y administrativas del objeto a contratar, el porcentaje textual (%) de dedicación señalado en el </w:t>
      </w:r>
      <w:r w:rsidRPr="00BC4545">
        <w:rPr>
          <w:rFonts w:ascii="Arial Narrow" w:eastAsia="Arial" w:hAnsi="Arial Narrow" w:cs="Arial"/>
          <w:b/>
          <w:color w:val="000000" w:themeColor="text1"/>
          <w:sz w:val="22"/>
          <w:szCs w:val="22"/>
        </w:rPr>
        <w:t>Anexo No. 1</w:t>
      </w:r>
      <w:r w:rsidRPr="00BC4545">
        <w:rPr>
          <w:rFonts w:ascii="Arial Narrow" w:hAnsi="Arial Narrow"/>
          <w:color w:val="000000" w:themeColor="text1"/>
          <w:sz w:val="22"/>
          <w:szCs w:val="22"/>
        </w:rPr>
        <w:t xml:space="preserve"> </w:t>
      </w:r>
      <w:r w:rsidRPr="00BC4545">
        <w:rPr>
          <w:rFonts w:ascii="Arial Narrow" w:hAnsi="Arial Narrow"/>
          <w:b/>
          <w:color w:val="000000" w:themeColor="text1"/>
          <w:sz w:val="22"/>
          <w:szCs w:val="22"/>
        </w:rPr>
        <w:t>– CONDICIONES TÉCNICAS MÍNIMAS</w:t>
      </w:r>
    </w:p>
    <w:p w14:paraId="56EDC002" w14:textId="77777777" w:rsidR="009F4015" w:rsidRPr="00BC4545" w:rsidRDefault="009F4015" w:rsidP="00792A98">
      <w:pPr>
        <w:pStyle w:val="Prrafodelista"/>
        <w:numPr>
          <w:ilvl w:val="0"/>
          <w:numId w:val="22"/>
        </w:numPr>
        <w:spacing w:after="3" w:line="247" w:lineRule="auto"/>
        <w:ind w:right="14"/>
        <w:jc w:val="both"/>
        <w:rPr>
          <w:rFonts w:ascii="Arial Narrow" w:hAnsi="Arial Narrow"/>
          <w:color w:val="000000" w:themeColor="text1"/>
          <w:sz w:val="22"/>
          <w:szCs w:val="22"/>
        </w:rPr>
      </w:pPr>
      <w:r w:rsidRPr="00BC4545">
        <w:rPr>
          <w:rFonts w:ascii="Arial Narrow" w:hAnsi="Arial Narrow"/>
          <w:color w:val="000000" w:themeColor="text1"/>
          <w:sz w:val="22"/>
          <w:szCs w:val="22"/>
        </w:rPr>
        <w:t xml:space="preserve">Copia del Acta de grado o copia del diploma del título profesional. </w:t>
      </w:r>
    </w:p>
    <w:p w14:paraId="6D491432" w14:textId="77777777" w:rsidR="009F4015" w:rsidRPr="00BC4545" w:rsidRDefault="009F4015" w:rsidP="00792A98">
      <w:pPr>
        <w:pStyle w:val="Prrafodelista"/>
        <w:numPr>
          <w:ilvl w:val="0"/>
          <w:numId w:val="22"/>
        </w:numPr>
        <w:spacing w:after="34" w:line="247" w:lineRule="auto"/>
        <w:ind w:right="14"/>
        <w:jc w:val="both"/>
        <w:rPr>
          <w:rFonts w:ascii="Arial Narrow" w:hAnsi="Arial Narrow"/>
          <w:color w:val="000000" w:themeColor="text1"/>
          <w:sz w:val="22"/>
          <w:szCs w:val="22"/>
        </w:rPr>
      </w:pPr>
      <w:r w:rsidRPr="00BC4545">
        <w:rPr>
          <w:rFonts w:ascii="Arial Narrow" w:hAnsi="Arial Narrow"/>
          <w:color w:val="000000" w:themeColor="text1"/>
          <w:sz w:val="22"/>
          <w:szCs w:val="22"/>
        </w:rPr>
        <w:t xml:space="preserve">Copia de la tarjeta o matricula profesional. </w:t>
      </w:r>
    </w:p>
    <w:p w14:paraId="2798A78B" w14:textId="77777777" w:rsidR="009F4015" w:rsidRPr="00BC4545" w:rsidRDefault="009F4015" w:rsidP="00792A98">
      <w:pPr>
        <w:pStyle w:val="Prrafodelista"/>
        <w:numPr>
          <w:ilvl w:val="0"/>
          <w:numId w:val="22"/>
        </w:numPr>
        <w:spacing w:after="37" w:line="247" w:lineRule="auto"/>
        <w:ind w:right="14"/>
        <w:jc w:val="both"/>
        <w:rPr>
          <w:rFonts w:ascii="Arial Narrow" w:hAnsi="Arial Narrow"/>
          <w:color w:val="000000" w:themeColor="text1"/>
          <w:sz w:val="22"/>
          <w:szCs w:val="22"/>
        </w:rPr>
      </w:pPr>
      <w:r w:rsidRPr="00BC4545">
        <w:rPr>
          <w:rFonts w:ascii="Arial Narrow" w:hAnsi="Arial Narrow"/>
          <w:color w:val="000000" w:themeColor="text1"/>
          <w:sz w:val="22"/>
          <w:szCs w:val="22"/>
        </w:rPr>
        <w:t xml:space="preserve">Copia del documento de identificación. </w:t>
      </w:r>
    </w:p>
    <w:p w14:paraId="26605032" w14:textId="77777777" w:rsidR="009F4015" w:rsidRPr="00BC4545" w:rsidRDefault="009F4015" w:rsidP="00792A98">
      <w:pPr>
        <w:pStyle w:val="Prrafodelista"/>
        <w:numPr>
          <w:ilvl w:val="0"/>
          <w:numId w:val="22"/>
        </w:numPr>
        <w:spacing w:after="30" w:line="247" w:lineRule="auto"/>
        <w:ind w:right="14"/>
        <w:jc w:val="both"/>
        <w:rPr>
          <w:rFonts w:ascii="Arial Narrow" w:hAnsi="Arial Narrow"/>
          <w:color w:val="000000" w:themeColor="text1"/>
          <w:sz w:val="22"/>
          <w:szCs w:val="22"/>
        </w:rPr>
      </w:pPr>
      <w:r w:rsidRPr="00BC4545">
        <w:rPr>
          <w:rFonts w:ascii="Arial Narrow" w:hAnsi="Arial Narrow"/>
          <w:color w:val="000000" w:themeColor="text1"/>
          <w:sz w:val="22"/>
          <w:szCs w:val="22"/>
        </w:rPr>
        <w:t xml:space="preserve">Certificado de vigencia de la tarjeta profesional, no mayor a seis (6) meses y expedido por la autoridad competente. </w:t>
      </w:r>
    </w:p>
    <w:p w14:paraId="57F159B1" w14:textId="4F6828D4" w:rsidR="009F4015" w:rsidRPr="00BC4545" w:rsidRDefault="009F4015" w:rsidP="00792A98">
      <w:pPr>
        <w:pStyle w:val="Prrafodelista"/>
        <w:numPr>
          <w:ilvl w:val="0"/>
          <w:numId w:val="22"/>
        </w:numPr>
        <w:spacing w:after="30" w:line="247" w:lineRule="auto"/>
        <w:ind w:right="14"/>
        <w:jc w:val="both"/>
        <w:rPr>
          <w:rFonts w:ascii="Arial Narrow" w:hAnsi="Arial Narrow"/>
          <w:color w:val="000000" w:themeColor="text1"/>
          <w:sz w:val="22"/>
          <w:szCs w:val="22"/>
        </w:rPr>
      </w:pPr>
      <w:r w:rsidRPr="00BC4545">
        <w:rPr>
          <w:rFonts w:ascii="Arial Narrow" w:hAnsi="Arial Narrow"/>
          <w:color w:val="000000" w:themeColor="text1"/>
          <w:sz w:val="22"/>
          <w:szCs w:val="22"/>
        </w:rPr>
        <w:t>Certificaciones de experiencia</w:t>
      </w:r>
      <w:r w:rsidR="00F90A92" w:rsidRPr="00BC4545">
        <w:rPr>
          <w:rFonts w:ascii="Arial Narrow" w:hAnsi="Arial Narrow"/>
          <w:color w:val="000000" w:themeColor="text1"/>
          <w:sz w:val="22"/>
          <w:szCs w:val="22"/>
        </w:rPr>
        <w:t xml:space="preserve"> </w:t>
      </w:r>
      <w:r w:rsidRPr="00BC4545">
        <w:rPr>
          <w:rFonts w:ascii="Arial Narrow" w:hAnsi="Arial Narrow"/>
          <w:color w:val="000000" w:themeColor="text1"/>
          <w:sz w:val="22"/>
          <w:szCs w:val="22"/>
        </w:rPr>
        <w:t xml:space="preserve">donde se especifique el objeto del contrato, </w:t>
      </w:r>
      <w:r w:rsidR="002A0E82" w:rsidRPr="00BC4545">
        <w:rPr>
          <w:rFonts w:ascii="Arial Narrow" w:hAnsi="Arial Narrow"/>
          <w:color w:val="000000" w:themeColor="text1"/>
          <w:sz w:val="22"/>
          <w:szCs w:val="22"/>
        </w:rPr>
        <w:t xml:space="preserve">valor del contrato general de </w:t>
      </w:r>
      <w:r w:rsidR="00BC4545" w:rsidRPr="00BC4545">
        <w:rPr>
          <w:rFonts w:ascii="Arial Narrow" w:hAnsi="Arial Narrow"/>
          <w:color w:val="000000" w:themeColor="text1"/>
          <w:sz w:val="22"/>
          <w:szCs w:val="22"/>
        </w:rPr>
        <w:t>consultoría</w:t>
      </w:r>
      <w:r w:rsidR="002A0E82" w:rsidRPr="00BC4545">
        <w:rPr>
          <w:rFonts w:ascii="Arial Narrow" w:hAnsi="Arial Narrow"/>
          <w:color w:val="000000" w:themeColor="text1"/>
          <w:sz w:val="22"/>
          <w:szCs w:val="22"/>
        </w:rPr>
        <w:t xml:space="preserve">, </w:t>
      </w:r>
      <w:r w:rsidRPr="00BC4545">
        <w:rPr>
          <w:rFonts w:ascii="Arial Narrow" w:hAnsi="Arial Narrow"/>
          <w:color w:val="000000" w:themeColor="text1"/>
          <w:sz w:val="22"/>
          <w:szCs w:val="22"/>
        </w:rPr>
        <w:t xml:space="preserve">el rol donde estuvo a cargo el profesional certificado o las obligaciones o actividades donde se evidencie el cargo. </w:t>
      </w:r>
    </w:p>
    <w:p w14:paraId="610AB8BC" w14:textId="77777777" w:rsidR="009F4015" w:rsidRPr="00BC4545" w:rsidRDefault="009F4015" w:rsidP="00792A98">
      <w:pPr>
        <w:pStyle w:val="Prrafodelista"/>
        <w:numPr>
          <w:ilvl w:val="0"/>
          <w:numId w:val="22"/>
        </w:numPr>
        <w:spacing w:after="3" w:line="247" w:lineRule="auto"/>
        <w:ind w:right="14"/>
        <w:jc w:val="both"/>
        <w:rPr>
          <w:rFonts w:ascii="Arial Narrow" w:hAnsi="Arial Narrow"/>
          <w:color w:val="000000" w:themeColor="text1"/>
          <w:sz w:val="22"/>
          <w:szCs w:val="22"/>
        </w:rPr>
      </w:pPr>
      <w:r w:rsidRPr="00BC4545">
        <w:rPr>
          <w:rFonts w:ascii="Arial Narrow" w:hAnsi="Arial Narrow"/>
          <w:color w:val="000000" w:themeColor="text1"/>
          <w:sz w:val="22"/>
          <w:szCs w:val="22"/>
        </w:rPr>
        <w:t xml:space="preserve">Los títulos de pregrado, especialización, maestría o doctorado relacionados al proceso deben estar certificados, avalados y/o convalidados ante el Ministerio de Educación Nacional de Colombia. </w:t>
      </w:r>
    </w:p>
    <w:p w14:paraId="735DF18A"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3E1EF1D" w14:textId="1B7AF12A" w:rsidR="009F4015" w:rsidRPr="00947883" w:rsidRDefault="009F4015" w:rsidP="001A4B6F">
      <w:pPr>
        <w:ind w:left="14" w:right="14"/>
        <w:jc w:val="both"/>
        <w:rPr>
          <w:rFonts w:ascii="Arial Narrow" w:hAnsi="Arial Narrow"/>
          <w:color w:val="000000" w:themeColor="text1"/>
        </w:rPr>
      </w:pPr>
      <w:r w:rsidRPr="00947883">
        <w:rPr>
          <w:rFonts w:ascii="Arial Narrow" w:hAnsi="Arial Narrow"/>
          <w:color w:val="000000" w:themeColor="text1"/>
        </w:rPr>
        <w:t xml:space="preserve">Por otra parte, las certificaciones que acreditan la experiencia del Director de </w:t>
      </w:r>
      <w:r w:rsidR="002A0E82" w:rsidRPr="00947883">
        <w:rPr>
          <w:rFonts w:ascii="Arial Narrow" w:hAnsi="Arial Narrow"/>
          <w:color w:val="000000" w:themeColor="text1"/>
        </w:rPr>
        <w:t>Interventoría</w:t>
      </w:r>
      <w:r w:rsidRPr="00947883">
        <w:rPr>
          <w:rFonts w:ascii="Arial Narrow" w:hAnsi="Arial Narrow"/>
          <w:color w:val="000000" w:themeColor="text1"/>
        </w:rPr>
        <w:t>, deben contener como mínimo la siguiente información</w:t>
      </w:r>
      <w:r w:rsidR="003D446A" w:rsidRPr="00947883">
        <w:rPr>
          <w:rFonts w:ascii="Arial Narrow" w:hAnsi="Arial Narrow"/>
          <w:color w:val="000000" w:themeColor="text1"/>
        </w:rPr>
        <w:t xml:space="preserve"> </w:t>
      </w:r>
      <w:r w:rsidR="003D446A" w:rsidRPr="00947883">
        <w:rPr>
          <w:rFonts w:ascii="Arial Narrow" w:hAnsi="Arial Narrow"/>
          <w:color w:val="000000" w:themeColor="text1"/>
          <w:u w:val="single"/>
        </w:rPr>
        <w:t xml:space="preserve">expedida por la entidad </w:t>
      </w:r>
      <w:r w:rsidR="007C3C70" w:rsidRPr="00947883">
        <w:rPr>
          <w:rFonts w:ascii="Arial Narrow" w:hAnsi="Arial Narrow"/>
          <w:color w:val="000000" w:themeColor="text1"/>
          <w:u w:val="single"/>
        </w:rPr>
        <w:t xml:space="preserve">pública o privada </w:t>
      </w:r>
      <w:r w:rsidR="003D446A" w:rsidRPr="00947883">
        <w:rPr>
          <w:rFonts w:ascii="Arial Narrow" w:hAnsi="Arial Narrow"/>
          <w:color w:val="000000" w:themeColor="text1"/>
          <w:u w:val="single"/>
        </w:rPr>
        <w:t>contratante</w:t>
      </w:r>
      <w:r w:rsidRPr="00947883">
        <w:rPr>
          <w:rFonts w:ascii="Arial Narrow" w:hAnsi="Arial Narrow"/>
          <w:color w:val="000000" w:themeColor="text1"/>
          <w:u w:val="single"/>
        </w:rPr>
        <w:t xml:space="preserve">: </w:t>
      </w:r>
      <w:r w:rsidRPr="00947883">
        <w:rPr>
          <w:rFonts w:ascii="Arial Narrow" w:hAnsi="Arial Narrow"/>
          <w:color w:val="000000" w:themeColor="text1"/>
        </w:rPr>
        <w:t xml:space="preserve"> </w:t>
      </w:r>
    </w:p>
    <w:p w14:paraId="7D9EEEBE" w14:textId="77777777" w:rsidR="009F4015" w:rsidRPr="00973582" w:rsidRDefault="009F4015" w:rsidP="00792A98">
      <w:pPr>
        <w:pStyle w:val="Prrafodelista"/>
        <w:numPr>
          <w:ilvl w:val="0"/>
          <w:numId w:val="23"/>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Nombre o razón social del contratante </w:t>
      </w:r>
    </w:p>
    <w:p w14:paraId="5539EC9A" w14:textId="77777777" w:rsidR="009F4015" w:rsidRPr="00973582" w:rsidRDefault="009F4015" w:rsidP="00792A98">
      <w:pPr>
        <w:pStyle w:val="Prrafodelista"/>
        <w:numPr>
          <w:ilvl w:val="0"/>
          <w:numId w:val="23"/>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Dirección y teléfono del contratante </w:t>
      </w:r>
    </w:p>
    <w:p w14:paraId="2A36BA45" w14:textId="77777777" w:rsidR="009F4015" w:rsidRPr="00973582" w:rsidRDefault="009F4015" w:rsidP="00792A98">
      <w:pPr>
        <w:pStyle w:val="Prrafodelista"/>
        <w:numPr>
          <w:ilvl w:val="0"/>
          <w:numId w:val="23"/>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Nombre o razón social del contratista </w:t>
      </w:r>
    </w:p>
    <w:p w14:paraId="1094B93E" w14:textId="77777777" w:rsidR="009F4015" w:rsidRPr="00973582" w:rsidRDefault="009F4015" w:rsidP="00792A98">
      <w:pPr>
        <w:pStyle w:val="Prrafodelista"/>
        <w:numPr>
          <w:ilvl w:val="0"/>
          <w:numId w:val="23"/>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Número del contrato (SI TIENE) </w:t>
      </w:r>
    </w:p>
    <w:p w14:paraId="349340A3" w14:textId="15F57687" w:rsidR="009F4015" w:rsidRPr="00973582" w:rsidRDefault="009F4015" w:rsidP="00792A98">
      <w:pPr>
        <w:pStyle w:val="Prrafodelista"/>
        <w:numPr>
          <w:ilvl w:val="0"/>
          <w:numId w:val="23"/>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Fecha de iniciación y terminación </w:t>
      </w:r>
      <w:r w:rsidR="003D446A" w:rsidRPr="00973582">
        <w:rPr>
          <w:rFonts w:ascii="Arial Narrow" w:hAnsi="Arial Narrow"/>
          <w:color w:val="000000" w:themeColor="text1"/>
          <w:sz w:val="22"/>
          <w:szCs w:val="22"/>
        </w:rPr>
        <w:t>del contrato</w:t>
      </w:r>
      <w:r w:rsidR="002A0E82" w:rsidRPr="00973582">
        <w:rPr>
          <w:rFonts w:ascii="Arial Narrow" w:hAnsi="Arial Narrow"/>
          <w:color w:val="000000" w:themeColor="text1"/>
          <w:sz w:val="22"/>
          <w:szCs w:val="22"/>
        </w:rPr>
        <w:t xml:space="preserve"> </w:t>
      </w:r>
      <w:r w:rsidRPr="00973582">
        <w:rPr>
          <w:rFonts w:ascii="Arial Narrow" w:hAnsi="Arial Narrow"/>
          <w:color w:val="000000" w:themeColor="text1"/>
          <w:sz w:val="22"/>
          <w:szCs w:val="22"/>
        </w:rPr>
        <w:t xml:space="preserve">indicando día, mes y año. </w:t>
      </w:r>
    </w:p>
    <w:p w14:paraId="10238123" w14:textId="77777777" w:rsidR="009F4015" w:rsidRPr="00973582" w:rsidRDefault="009F4015" w:rsidP="00792A98">
      <w:pPr>
        <w:pStyle w:val="Prrafodelista"/>
        <w:numPr>
          <w:ilvl w:val="0"/>
          <w:numId w:val="23"/>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Objeto del contrato </w:t>
      </w:r>
    </w:p>
    <w:p w14:paraId="3E263F81" w14:textId="59777AA4" w:rsidR="009F4015" w:rsidRPr="00973582" w:rsidRDefault="009F4015" w:rsidP="00792A98">
      <w:pPr>
        <w:pStyle w:val="Prrafodelista"/>
        <w:numPr>
          <w:ilvl w:val="0"/>
          <w:numId w:val="23"/>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Valor del contrato </w:t>
      </w:r>
      <w:r w:rsidR="007C3C70" w:rsidRPr="00973582">
        <w:rPr>
          <w:rFonts w:ascii="Arial Narrow" w:hAnsi="Arial Narrow"/>
          <w:color w:val="000000" w:themeColor="text1"/>
          <w:sz w:val="22"/>
          <w:szCs w:val="22"/>
        </w:rPr>
        <w:t xml:space="preserve">general </w:t>
      </w:r>
      <w:r w:rsidR="00BA2A46" w:rsidRPr="00973582">
        <w:rPr>
          <w:rFonts w:ascii="Arial Narrow" w:hAnsi="Arial Narrow"/>
          <w:color w:val="000000" w:themeColor="text1"/>
          <w:sz w:val="22"/>
          <w:szCs w:val="22"/>
        </w:rPr>
        <w:t>de interventoría.</w:t>
      </w:r>
    </w:p>
    <w:p w14:paraId="5C5F0EDB"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7639F5B" w14:textId="4BC22AA4" w:rsidR="009F4015" w:rsidRPr="00947883" w:rsidRDefault="009F4015" w:rsidP="00973582">
      <w:pPr>
        <w:ind w:left="14" w:right="14"/>
        <w:jc w:val="both"/>
        <w:rPr>
          <w:rFonts w:ascii="Arial Narrow" w:hAnsi="Arial Narrow"/>
          <w:color w:val="000000" w:themeColor="text1"/>
        </w:rPr>
      </w:pPr>
      <w:r w:rsidRPr="00947883">
        <w:rPr>
          <w:rFonts w:ascii="Arial Narrow" w:hAnsi="Arial Narrow"/>
          <w:color w:val="000000" w:themeColor="text1"/>
        </w:rPr>
        <w:t>Debidamente suscrita por la persona autorizada para ello.</w:t>
      </w:r>
      <w:r w:rsidR="00973582">
        <w:rPr>
          <w:rFonts w:ascii="Arial Narrow" w:hAnsi="Arial Narrow"/>
          <w:color w:val="000000" w:themeColor="text1"/>
        </w:rPr>
        <w:t xml:space="preserve">  </w:t>
      </w:r>
    </w:p>
    <w:p w14:paraId="73E54C68" w14:textId="2BD32547" w:rsidR="009F4015" w:rsidRPr="00973582" w:rsidRDefault="009F4015" w:rsidP="00792A98">
      <w:pPr>
        <w:pStyle w:val="Prrafodelista"/>
        <w:numPr>
          <w:ilvl w:val="0"/>
          <w:numId w:val="24"/>
        </w:numPr>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La experiencia profesional para la Ingeniería, sus profesiones a fines y profesiones auxiliares, será válida únicamente a partir de la fecha de expedición de la matricula profesional, de acuerdo a lo establecido en el Artículo 12° de la Ley 842 de 2003, declarado exequible por la Corte Constitucional a través de la Sentencia C296 del 18 de abril de 2012. De igual forma, para los profesionales en Arquitectura y sus profesiones auxiliares, la experiencia profesional se calculará de acuerdo a lo señalado en el Artículo 3° de la Ley 435 de 1998, por la cual se establecen los requisitos para ejercer la profesión, y en la cual se puede precisar que solo será válida la experiencia profesional adquirida posterior a la expedición de la matricula profesional.   Si la certificación no incluye los datos suficientes, el proponente podrá hacer aclaraciones en documento anexo a la propuesta; ya sea por medio del contrato, acta de recibo final de obra o acta de liquidación.   </w:t>
      </w:r>
    </w:p>
    <w:p w14:paraId="2F899A47" w14:textId="0D2D4A08" w:rsidR="003E2BC9" w:rsidRPr="00973582" w:rsidRDefault="009F4015" w:rsidP="00792A98">
      <w:pPr>
        <w:pStyle w:val="Prrafodelista"/>
        <w:numPr>
          <w:ilvl w:val="0"/>
          <w:numId w:val="24"/>
        </w:numPr>
        <w:jc w:val="both"/>
        <w:rPr>
          <w:rFonts w:ascii="Arial Narrow" w:hAnsi="Arial Narrow" w:cstheme="minorBidi"/>
          <w:color w:val="000000" w:themeColor="text1"/>
          <w:sz w:val="22"/>
          <w:szCs w:val="22"/>
        </w:rPr>
      </w:pPr>
      <w:r w:rsidRPr="00973582">
        <w:rPr>
          <w:rFonts w:ascii="Arial Narrow" w:hAnsi="Arial Narrow"/>
          <w:color w:val="000000" w:themeColor="text1"/>
          <w:sz w:val="22"/>
          <w:szCs w:val="22"/>
        </w:rPr>
        <w:t xml:space="preserve">La USPEC </w:t>
      </w:r>
      <w:r w:rsidR="006A7CDC" w:rsidRPr="00973582">
        <w:rPr>
          <w:rFonts w:ascii="Arial Narrow" w:hAnsi="Arial Narrow"/>
          <w:color w:val="000000" w:themeColor="text1"/>
          <w:sz w:val="22"/>
          <w:szCs w:val="22"/>
        </w:rPr>
        <w:t xml:space="preserve">podrá </w:t>
      </w:r>
      <w:r w:rsidRPr="00973582">
        <w:rPr>
          <w:rFonts w:ascii="Arial Narrow" w:hAnsi="Arial Narrow"/>
          <w:color w:val="000000" w:themeColor="text1"/>
          <w:sz w:val="22"/>
          <w:szCs w:val="22"/>
        </w:rPr>
        <w:t xml:space="preserve">verificar la información suministrada por el </w:t>
      </w:r>
      <w:r w:rsidR="003E2BC9" w:rsidRPr="00973582">
        <w:rPr>
          <w:rFonts w:ascii="Arial Narrow" w:eastAsia="Calibri" w:hAnsi="Arial Narrow" w:cs="Arial"/>
          <w:color w:val="000000" w:themeColor="text1"/>
          <w:sz w:val="22"/>
          <w:szCs w:val="22"/>
          <w:lang w:val="es-CO" w:eastAsia="x-none"/>
        </w:rPr>
        <w:t>y podrá solicitar las aclaraciones que considere pertinentes</w:t>
      </w:r>
      <w:r w:rsidR="00654822" w:rsidRPr="00973582">
        <w:rPr>
          <w:rFonts w:ascii="Arial Narrow" w:eastAsia="Calibri" w:hAnsi="Arial Narrow" w:cs="Arial"/>
          <w:color w:val="000000" w:themeColor="text1"/>
          <w:sz w:val="22"/>
          <w:szCs w:val="22"/>
          <w:lang w:val="es-CO" w:eastAsia="x-none"/>
        </w:rPr>
        <w:t>.</w:t>
      </w:r>
    </w:p>
    <w:p w14:paraId="3C25EBFC" w14:textId="4D576FBA" w:rsidR="009F4015" w:rsidRPr="00973582" w:rsidRDefault="009F4015" w:rsidP="00792A98">
      <w:pPr>
        <w:pStyle w:val="Prrafodelista"/>
        <w:numPr>
          <w:ilvl w:val="0"/>
          <w:numId w:val="24"/>
        </w:numPr>
        <w:jc w:val="both"/>
        <w:rPr>
          <w:rFonts w:ascii="Arial Narrow" w:hAnsi="Arial Narrow"/>
          <w:color w:val="000000" w:themeColor="text1"/>
          <w:sz w:val="22"/>
          <w:szCs w:val="22"/>
        </w:rPr>
      </w:pPr>
      <w:r w:rsidRPr="00973582">
        <w:rPr>
          <w:rFonts w:ascii="Arial Narrow" w:hAnsi="Arial Narrow"/>
          <w:color w:val="000000" w:themeColor="text1"/>
          <w:sz w:val="22"/>
          <w:szCs w:val="22"/>
        </w:rPr>
        <w:t>La USPEC no considerará traslapos y/o periodos de tiempo simultáneos de experiencia de los profesionales ofertados</w:t>
      </w:r>
      <w:r w:rsidR="00F63B5A" w:rsidRPr="00973582">
        <w:rPr>
          <w:rFonts w:ascii="Arial Narrow" w:hAnsi="Arial Narrow"/>
          <w:color w:val="000000" w:themeColor="text1"/>
          <w:sz w:val="22"/>
          <w:szCs w:val="22"/>
        </w:rPr>
        <w:t>;</w:t>
      </w:r>
      <w:r w:rsidRPr="00973582">
        <w:rPr>
          <w:rFonts w:ascii="Arial Narrow" w:hAnsi="Arial Narrow"/>
          <w:color w:val="000000" w:themeColor="text1"/>
          <w:sz w:val="22"/>
          <w:szCs w:val="22"/>
        </w:rPr>
        <w:t xml:space="preserve"> y solamente asignará puntaje sobre los periodos NO traslapados y/o simultáneos.  </w:t>
      </w:r>
    </w:p>
    <w:p w14:paraId="70C46B51" w14:textId="4A6BE9CC" w:rsidR="009F4015" w:rsidRPr="00973582" w:rsidRDefault="009F4015" w:rsidP="00973582">
      <w:pPr>
        <w:spacing w:after="0"/>
        <w:ind w:firstLine="45"/>
        <w:jc w:val="both"/>
        <w:rPr>
          <w:rFonts w:ascii="Arial Narrow" w:hAnsi="Arial Narrow"/>
          <w:color w:val="000000" w:themeColor="text1"/>
        </w:rPr>
      </w:pPr>
    </w:p>
    <w:p w14:paraId="036ECE88" w14:textId="68B076AE" w:rsidR="009F4015" w:rsidRPr="00947883" w:rsidRDefault="009F4015" w:rsidP="00973582">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w:t>
      </w:r>
      <w:r w:rsidRPr="00947883">
        <w:rPr>
          <w:rFonts w:ascii="Arial Narrow" w:hAnsi="Arial Narrow"/>
          <w:color w:val="000000" w:themeColor="text1"/>
        </w:rPr>
        <w:t xml:space="preserve"> Para la ejecución de las actividades a su cargo, </w:t>
      </w:r>
      <w:r w:rsidR="001A4B6F" w:rsidRPr="00947883">
        <w:rPr>
          <w:rFonts w:ascii="Arial Narrow" w:hAnsi="Arial Narrow"/>
          <w:color w:val="000000" w:themeColor="text1"/>
        </w:rPr>
        <w:t>el contratista</w:t>
      </w:r>
      <w:r w:rsidRPr="00947883">
        <w:rPr>
          <w:rFonts w:ascii="Arial Narrow" w:hAnsi="Arial Narrow"/>
          <w:color w:val="000000" w:themeColor="text1"/>
        </w:rPr>
        <w:t xml:space="preserve"> debe contar con el personal que se señala en el EQUIPO DE TRABAJO. El proponente seleccionado deberá presentar a la USPEC antes de suscribir el </w:t>
      </w:r>
      <w:r w:rsidRPr="00947883">
        <w:rPr>
          <w:rFonts w:ascii="Arial Narrow" w:hAnsi="Arial Narrow"/>
          <w:color w:val="000000" w:themeColor="text1"/>
        </w:rPr>
        <w:lastRenderedPageBreak/>
        <w:t>acta de inicio las hojas de vida y la documentación que acrediten las calidades y condiciones exigidas para los perfiles requeridos.</w:t>
      </w:r>
      <w:r w:rsidR="00973582">
        <w:rPr>
          <w:rFonts w:ascii="Arial Narrow" w:hAnsi="Arial Narrow"/>
          <w:color w:val="000000" w:themeColor="text1"/>
        </w:rPr>
        <w:t xml:space="preserve"> </w:t>
      </w:r>
    </w:p>
    <w:p w14:paraId="4CF5F286" w14:textId="2F4C890E"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CAPACIDAD FINANCIERA Y CAPACIDAD ORGANIZACIONAL. </w:t>
      </w:r>
    </w:p>
    <w:p w14:paraId="1265E496"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9FF032A" w14:textId="19CFBF92" w:rsidR="009F4015" w:rsidRPr="00947883" w:rsidRDefault="00973582" w:rsidP="00792A98">
      <w:pPr>
        <w:pStyle w:val="Prrafodelista"/>
        <w:numPr>
          <w:ilvl w:val="2"/>
          <w:numId w:val="4"/>
        </w:numPr>
        <w:tabs>
          <w:tab w:val="left" w:pos="296"/>
        </w:tabs>
        <w:ind w:left="426" w:hanging="426"/>
        <w:rPr>
          <w:rFonts w:ascii="Arial Narrow" w:hAnsi="Arial Narrow"/>
          <w:b/>
          <w:color w:val="000000" w:themeColor="text1"/>
          <w:sz w:val="22"/>
          <w:szCs w:val="22"/>
        </w:rPr>
      </w:pPr>
      <w:r>
        <w:rPr>
          <w:rFonts w:ascii="Arial Narrow" w:hAnsi="Arial Narrow"/>
          <w:b/>
          <w:color w:val="000000" w:themeColor="text1"/>
          <w:sz w:val="22"/>
          <w:szCs w:val="22"/>
        </w:rPr>
        <w:t xml:space="preserve"> </w:t>
      </w:r>
      <w:r w:rsidR="009F4015" w:rsidRPr="00947883">
        <w:rPr>
          <w:rFonts w:ascii="Arial Narrow" w:hAnsi="Arial Narrow"/>
          <w:b/>
          <w:color w:val="000000" w:themeColor="text1"/>
          <w:sz w:val="22"/>
          <w:szCs w:val="22"/>
        </w:rPr>
        <w:t xml:space="preserve">CAPACIDAD FINANCIERA </w:t>
      </w:r>
    </w:p>
    <w:p w14:paraId="772956B1"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5DF08C4" w14:textId="52BF4D36" w:rsidR="009F4015" w:rsidRPr="00947883" w:rsidRDefault="009F4015" w:rsidP="00973582">
      <w:pPr>
        <w:ind w:left="14" w:right="14"/>
        <w:jc w:val="both"/>
        <w:rPr>
          <w:rFonts w:ascii="Arial Narrow" w:hAnsi="Arial Narrow"/>
          <w:color w:val="000000" w:themeColor="text1"/>
        </w:rPr>
      </w:pPr>
      <w:r w:rsidRPr="00947883">
        <w:rPr>
          <w:rFonts w:ascii="Arial Narrow" w:hAnsi="Arial Narrow"/>
          <w:color w:val="000000" w:themeColor="text1"/>
        </w:rPr>
        <w:t>Los proponentes interesados en participar en este proceso, deberán demostrar que cumplen con los indicadores financieros de acuerdo a la información establecida en la documentación solicitada en el presente pliego de condiciones.</w:t>
      </w:r>
      <w:r w:rsidR="00973582">
        <w:rPr>
          <w:rFonts w:ascii="Arial Narrow" w:hAnsi="Arial Narrow"/>
          <w:color w:val="000000" w:themeColor="text1"/>
        </w:rPr>
        <w:t xml:space="preserve"> </w:t>
      </w:r>
    </w:p>
    <w:p w14:paraId="286007F1" w14:textId="41578BA1"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La verificación del cumplimiento de la capacidad financiera mínima exigida por la </w:t>
      </w:r>
      <w:r w:rsidR="00973582">
        <w:rPr>
          <w:rFonts w:ascii="Arial Narrow" w:hAnsi="Arial Narrow"/>
          <w:color w:val="000000" w:themeColor="text1"/>
        </w:rPr>
        <w:t>Entidad</w:t>
      </w:r>
      <w:r w:rsidRPr="00947883">
        <w:rPr>
          <w:rFonts w:ascii="Arial Narrow" w:hAnsi="Arial Narrow"/>
          <w:color w:val="000000" w:themeColor="text1"/>
        </w:rPr>
        <w:t xml:space="preserve">, es un requisito habilitante para la participación de la propuesta en el proceso de selección y no otorga puntaje, en concordancia con lo establecido en el numeral 1º del Artículo 5° de la Ley 1150 de 2007. </w:t>
      </w:r>
    </w:p>
    <w:p w14:paraId="11C40C24" w14:textId="0859614B" w:rsidR="009F4015" w:rsidRPr="00947883" w:rsidRDefault="009F4015" w:rsidP="00EA203D">
      <w:pPr>
        <w:spacing w:after="0"/>
        <w:jc w:val="both"/>
        <w:rPr>
          <w:rFonts w:ascii="Arial Narrow" w:hAnsi="Arial Narrow"/>
          <w:color w:val="000000" w:themeColor="text1"/>
        </w:rPr>
      </w:pPr>
      <w:r w:rsidRPr="00947883">
        <w:rPr>
          <w:rFonts w:ascii="Arial Narrow" w:hAnsi="Arial Narrow"/>
          <w:color w:val="000000" w:themeColor="text1"/>
        </w:rPr>
        <w:t xml:space="preserve"> Atendiendo el artículo 2.2.1.1.1.5.1. del Decreto 1082 de 2015 que establece:  “</w:t>
      </w:r>
      <w:r w:rsidRPr="00947883">
        <w:rPr>
          <w:rFonts w:ascii="Arial Narrow" w:eastAsia="Arial" w:hAnsi="Arial Narrow" w:cs="Arial"/>
          <w:i/>
          <w:color w:val="000000" w:themeColor="text1"/>
        </w:rPr>
        <w:t>La persona inscrita en el RUP debe presentar la información para renovar su registro a más tardar el quinto día hábil del mes de abril de cada año</w:t>
      </w:r>
      <w:r w:rsidRPr="00947883">
        <w:rPr>
          <w:rFonts w:ascii="Arial Narrow" w:hAnsi="Arial Narrow"/>
          <w:color w:val="000000" w:themeColor="text1"/>
        </w:rPr>
        <w:t xml:space="preserve">”, la USPEC realizará la verificación de los requisitos habilitantes financieros y de capacidad organizacional de los proponentes o los integrantes de consorcios o uniones temporales quienes deberán allegar el </w:t>
      </w:r>
      <w:r w:rsidRPr="00947883">
        <w:rPr>
          <w:rFonts w:ascii="Arial Narrow" w:eastAsia="Arial" w:hAnsi="Arial Narrow" w:cs="Arial"/>
          <w:b/>
          <w:color w:val="000000" w:themeColor="text1"/>
        </w:rPr>
        <w:t>Registro Único de Proponentes</w:t>
      </w:r>
      <w:r w:rsidRPr="00947883">
        <w:rPr>
          <w:rFonts w:ascii="Arial Narrow" w:hAnsi="Arial Narrow"/>
          <w:color w:val="000000" w:themeColor="text1"/>
        </w:rPr>
        <w:t xml:space="preserve"> expedido por la Cámara de Comercio con la información financiera actualizada a </w:t>
      </w:r>
      <w:r w:rsidRPr="00947883">
        <w:rPr>
          <w:rFonts w:ascii="Arial Narrow" w:eastAsia="Arial" w:hAnsi="Arial Narrow" w:cs="Arial"/>
          <w:b/>
          <w:color w:val="000000" w:themeColor="text1"/>
        </w:rPr>
        <w:t>31 de diciembre de 2017</w:t>
      </w:r>
      <w:r w:rsidRPr="00947883">
        <w:rPr>
          <w:rFonts w:ascii="Arial Narrow" w:hAnsi="Arial Narrow"/>
          <w:color w:val="000000" w:themeColor="text1"/>
        </w:rPr>
        <w:t xml:space="preserve">, la cual deberá estar vigente y en firme a la fecha de cierre del presente proceso. </w:t>
      </w:r>
    </w:p>
    <w:p w14:paraId="291284E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4680E111" w14:textId="77777777" w:rsidR="009F4015" w:rsidRPr="00947883" w:rsidRDefault="009F4015" w:rsidP="00295F13">
      <w:pPr>
        <w:spacing w:after="0" w:line="237" w:lineRule="auto"/>
        <w:ind w:left="-5" w:right="-9"/>
        <w:jc w:val="both"/>
        <w:rPr>
          <w:rFonts w:ascii="Arial Narrow" w:hAnsi="Arial Narrow"/>
          <w:color w:val="000000" w:themeColor="text1"/>
        </w:rPr>
      </w:pPr>
      <w:r w:rsidRPr="00947883">
        <w:rPr>
          <w:rFonts w:ascii="Arial Narrow" w:hAnsi="Arial Narrow"/>
          <w:color w:val="000000" w:themeColor="text1"/>
          <w:u w:val="single" w:color="000000"/>
        </w:rPr>
        <w:t>La verificación de la capacidad financiera no otorgará puntaje alguno, solamente determinará si la propuesta</w:t>
      </w:r>
      <w:r w:rsidRPr="00947883">
        <w:rPr>
          <w:rFonts w:ascii="Arial Narrow" w:hAnsi="Arial Narrow"/>
          <w:color w:val="000000" w:themeColor="text1"/>
        </w:rPr>
        <w:t xml:space="preserve"> </w:t>
      </w:r>
      <w:r w:rsidRPr="00947883">
        <w:rPr>
          <w:rFonts w:ascii="Arial Narrow" w:hAnsi="Arial Narrow"/>
          <w:color w:val="000000" w:themeColor="text1"/>
          <w:u w:val="single" w:color="000000"/>
        </w:rPr>
        <w:t>cumple o no con los indicadores requeridos en el  siguiente numeral.</w:t>
      </w:r>
      <w:r w:rsidRPr="00947883">
        <w:rPr>
          <w:rFonts w:ascii="Arial Narrow" w:hAnsi="Arial Narrow"/>
          <w:color w:val="000000" w:themeColor="text1"/>
        </w:rPr>
        <w:t xml:space="preserve"> </w:t>
      </w:r>
    </w:p>
    <w:p w14:paraId="59471288"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301FF11" w14:textId="60932D6F" w:rsidR="009F4015" w:rsidRPr="00947883" w:rsidRDefault="009F4015" w:rsidP="00973582">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 1:</w:t>
      </w:r>
      <w:r w:rsidRPr="00947883">
        <w:rPr>
          <w:rFonts w:ascii="Arial Narrow" w:hAnsi="Arial Narrow"/>
          <w:color w:val="000000" w:themeColor="text1"/>
        </w:rPr>
        <w:t xml:space="preserve"> De conformidad con el artículo 2.2.1.1.1.5.2. del Decreto 1082 de 2015, la verificación de los requisitos de Capacidad Financiera y Capacidad Organizacional, para los proponentes que sean sucursales de sociedad extranjera y que tengan un cierre contable en una fecha distinta al 31 de diciembre; se realizará con la información financiera actualizada en el Registro Único de Proponentes, con fecha de corte al cierre contable en la cual fueron emitidos los estados financieros en el país de origen, la cual deberá estar vigente y en firme a la fecha de cierre del presente proceso.</w:t>
      </w:r>
      <w:r w:rsidR="00973582">
        <w:rPr>
          <w:rFonts w:ascii="Arial Narrow" w:hAnsi="Arial Narrow"/>
          <w:color w:val="000000" w:themeColor="text1"/>
        </w:rPr>
        <w:t xml:space="preserve"> </w:t>
      </w:r>
    </w:p>
    <w:p w14:paraId="32C56BC9" w14:textId="03D357DD" w:rsidR="009F4015" w:rsidRPr="00947883" w:rsidRDefault="009F4015" w:rsidP="00973582">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 2</w:t>
      </w:r>
      <w:r w:rsidRPr="00947883">
        <w:rPr>
          <w:rFonts w:ascii="Arial Narrow" w:hAnsi="Arial Narrow"/>
          <w:color w:val="000000" w:themeColor="text1"/>
        </w:rPr>
        <w:t>: La verificación de los indicadores financieros y de capacidad organizacional se realizará tomando como referencia dos decimales, prescindiendo de cualquier fórmula de redondeo o aproximación.</w:t>
      </w:r>
      <w:r w:rsidR="00973582">
        <w:rPr>
          <w:rFonts w:ascii="Arial Narrow" w:hAnsi="Arial Narrow"/>
          <w:color w:val="000000" w:themeColor="text1"/>
        </w:rPr>
        <w:t xml:space="preserve"> </w:t>
      </w:r>
    </w:p>
    <w:p w14:paraId="4B7791A8" w14:textId="53B6A125" w:rsidR="009F4015" w:rsidRPr="00947883" w:rsidRDefault="009F4015" w:rsidP="00973582">
      <w:pPr>
        <w:ind w:left="14" w:right="14"/>
        <w:jc w:val="both"/>
        <w:rPr>
          <w:rFonts w:ascii="Arial Narrow" w:hAnsi="Arial Narrow"/>
          <w:color w:val="000000" w:themeColor="text1"/>
        </w:rPr>
      </w:pPr>
      <w:r w:rsidRPr="00947883">
        <w:rPr>
          <w:rFonts w:ascii="Arial Narrow" w:eastAsia="Arial" w:hAnsi="Arial Narrow" w:cs="Arial"/>
          <w:b/>
          <w:color w:val="000000" w:themeColor="text1"/>
        </w:rPr>
        <w:t xml:space="preserve">NOTA 3: </w:t>
      </w:r>
      <w:r w:rsidRPr="00947883">
        <w:rPr>
          <w:rFonts w:ascii="Arial Narrow" w:hAnsi="Arial Narrow"/>
          <w:color w:val="000000" w:themeColor="text1"/>
        </w:rPr>
        <w:t>Si el proponente es una sociedad nueva (creada en las vigencias 2018), para acreditar la capacidad financiera, deberá presentar el balance de apertura, certificado por contador público, acompañado de fotocopia de la tarjeta profesional y certificado de vigencia de inscripción y de antecedentes disciplinarios expedido por la Junta Central de Contadores, el cual deberá estar vigente a la fecha de cierre del presente proceso.</w:t>
      </w:r>
      <w:r w:rsidRPr="00947883">
        <w:rPr>
          <w:rFonts w:ascii="Arial Narrow" w:eastAsia="Arial" w:hAnsi="Arial Narrow" w:cs="Arial"/>
          <w:b/>
          <w:color w:val="000000" w:themeColor="text1"/>
        </w:rPr>
        <w:t xml:space="preserve"> </w:t>
      </w:r>
    </w:p>
    <w:p w14:paraId="51E1AE6B" w14:textId="747A29D1" w:rsidR="009F4015" w:rsidRPr="00947883" w:rsidRDefault="009F4015" w:rsidP="00973582">
      <w:pPr>
        <w:ind w:left="14" w:right="14"/>
        <w:jc w:val="both"/>
        <w:rPr>
          <w:rFonts w:ascii="Arial Narrow" w:hAnsi="Arial Narrow"/>
          <w:color w:val="000000" w:themeColor="text1"/>
        </w:rPr>
      </w:pPr>
      <w:r w:rsidRPr="00947883">
        <w:rPr>
          <w:rFonts w:ascii="Arial Narrow" w:eastAsia="Arial" w:hAnsi="Arial Narrow" w:cs="Arial"/>
          <w:b/>
          <w:color w:val="000000" w:themeColor="text1"/>
        </w:rPr>
        <w:t xml:space="preserve">NOTA 4: </w:t>
      </w:r>
      <w:r w:rsidRPr="00947883">
        <w:rPr>
          <w:rFonts w:ascii="Arial Narrow" w:hAnsi="Arial Narrow"/>
          <w:color w:val="000000" w:themeColor="text1"/>
        </w:rPr>
        <w:t>Los proponentes que sean personas naturales extranjeras sin domicilio en el país o personas jurídicas sin sucursal en Colombia, deberán aportar los siguientes documentos:</w:t>
      </w:r>
      <w:r w:rsidR="00973582">
        <w:rPr>
          <w:rFonts w:ascii="Arial Narrow" w:hAnsi="Arial Narrow"/>
          <w:color w:val="000000" w:themeColor="text1"/>
        </w:rPr>
        <w:t xml:space="preserve"> </w:t>
      </w:r>
    </w:p>
    <w:p w14:paraId="774CF61F" w14:textId="32565A1C" w:rsidR="009F4015" w:rsidRPr="00973582" w:rsidRDefault="009F4015" w:rsidP="00792A98">
      <w:pPr>
        <w:pStyle w:val="Prrafodelista"/>
        <w:numPr>
          <w:ilvl w:val="0"/>
          <w:numId w:val="25"/>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Los Estados Financieros van acompañados de las Notas y Revelaciones a los Estados Financieros, certificados y auditados en la moneda legal del país en el cual fueron emitidos y adicionalmente en pesos colombianos, teniendo en cuenta la tasa representativa del mercado vigente</w:t>
      </w:r>
      <w:r w:rsidRPr="00973582">
        <w:rPr>
          <w:rFonts w:ascii="Arial Narrow" w:hAnsi="Arial Narrow"/>
          <w:sz w:val="22"/>
          <w:szCs w:val="22"/>
          <w:vertAlign w:val="superscript"/>
        </w:rPr>
        <w:footnoteReference w:id="2"/>
      </w:r>
      <w:r w:rsidRPr="00973582">
        <w:rPr>
          <w:rFonts w:ascii="Arial Narrow" w:hAnsi="Arial Narrow"/>
          <w:color w:val="000000" w:themeColor="text1"/>
          <w:sz w:val="22"/>
          <w:szCs w:val="22"/>
        </w:rPr>
        <w:t xml:space="preserve"> y certificada por la Superintendencia Financiera, cuya fecha de corte será la que corresponda al cierre contable del </w:t>
      </w:r>
      <w:r w:rsidRPr="00973582">
        <w:rPr>
          <w:rFonts w:ascii="Arial Narrow" w:hAnsi="Arial Narrow"/>
          <w:color w:val="000000" w:themeColor="text1"/>
          <w:sz w:val="22"/>
          <w:szCs w:val="22"/>
        </w:rPr>
        <w:lastRenderedPageBreak/>
        <w:t xml:space="preserve">país de origen. Los estados financieros deben estar suscritos por el Representante Legal, contador y/o auditor del país de origen. </w:t>
      </w:r>
    </w:p>
    <w:p w14:paraId="5E8B0D21" w14:textId="77777777" w:rsidR="009F4015" w:rsidRPr="00973582" w:rsidRDefault="009F4015" w:rsidP="00792A98">
      <w:pPr>
        <w:pStyle w:val="Prrafodelista"/>
        <w:numPr>
          <w:ilvl w:val="0"/>
          <w:numId w:val="25"/>
        </w:numPr>
        <w:spacing w:after="3" w:line="247" w:lineRule="auto"/>
        <w:ind w:right="14"/>
        <w:jc w:val="both"/>
        <w:rPr>
          <w:rFonts w:ascii="Arial Narrow" w:hAnsi="Arial Narrow"/>
          <w:color w:val="000000" w:themeColor="text1"/>
          <w:sz w:val="22"/>
          <w:szCs w:val="22"/>
        </w:rPr>
      </w:pPr>
      <w:r w:rsidRPr="00973582">
        <w:rPr>
          <w:rFonts w:ascii="Arial Narrow" w:hAnsi="Arial Narrow"/>
          <w:color w:val="000000" w:themeColor="text1"/>
          <w:sz w:val="22"/>
          <w:szCs w:val="22"/>
        </w:rPr>
        <w:t xml:space="preserve">Certificación de los Estados Financieros firmados por el Representante Lega, Contador y cuando la Ley lo exige la del Revisor Fiscal, con inscripción profesional vigente ante la Junta Central de Contadores de Colombia en la que certifique la fecha del cierre en el país de origen y avale dicha información. </w:t>
      </w:r>
    </w:p>
    <w:p w14:paraId="17838D39"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CCD7C34"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INDICADORES DE CAPACIDAD FINANCIERA:  </w:t>
      </w:r>
    </w:p>
    <w:p w14:paraId="59516570" w14:textId="77777777" w:rsidR="00973582" w:rsidRDefault="00973582" w:rsidP="00973582">
      <w:pPr>
        <w:spacing w:after="24"/>
        <w:jc w:val="both"/>
        <w:rPr>
          <w:rFonts w:ascii="Arial Narrow" w:hAnsi="Arial Narrow"/>
          <w:color w:val="000000" w:themeColor="text1"/>
        </w:rPr>
      </w:pPr>
    </w:p>
    <w:p w14:paraId="22AD5986" w14:textId="77777777" w:rsidR="00973582" w:rsidRDefault="009F4015" w:rsidP="00973582">
      <w:pPr>
        <w:spacing w:after="24"/>
        <w:jc w:val="both"/>
        <w:rPr>
          <w:rFonts w:ascii="Arial Narrow" w:hAnsi="Arial Narrow"/>
          <w:color w:val="000000" w:themeColor="text1"/>
        </w:rPr>
      </w:pPr>
      <w:r w:rsidRPr="00947883">
        <w:rPr>
          <w:rFonts w:ascii="Arial Narrow" w:hAnsi="Arial Narrow"/>
          <w:color w:val="000000" w:themeColor="text1"/>
        </w:rPr>
        <w:t>De conformidad con el numeral 3 del artículo 2.2.1.1.1.5.3</w:t>
      </w:r>
      <w:r w:rsidRPr="00947883">
        <w:rPr>
          <w:rFonts w:ascii="Arial Narrow" w:eastAsia="Times New Roman" w:hAnsi="Arial Narrow" w:cs="Times New Roman"/>
          <w:b/>
          <w:color w:val="000000" w:themeColor="text1"/>
        </w:rPr>
        <w:t xml:space="preserve"> </w:t>
      </w:r>
      <w:r w:rsidRPr="00947883">
        <w:rPr>
          <w:rFonts w:ascii="Arial Narrow" w:hAnsi="Arial Narrow"/>
          <w:color w:val="000000" w:themeColor="text1"/>
        </w:rPr>
        <w:t xml:space="preserve">del Decreto 1082 de 2015 “Requisitos habilitantes”, la Entidad requiere los siguientes indicadores que miden la fortaleza financiera del interesado:  </w:t>
      </w:r>
    </w:p>
    <w:p w14:paraId="0803451B" w14:textId="6F50295E" w:rsidR="009F4015" w:rsidRPr="00947883" w:rsidRDefault="009F4015" w:rsidP="00973582">
      <w:pPr>
        <w:spacing w:after="24"/>
        <w:jc w:val="both"/>
        <w:rPr>
          <w:rFonts w:ascii="Arial Narrow" w:hAnsi="Arial Narrow"/>
          <w:color w:val="000000" w:themeColor="text1"/>
        </w:rPr>
      </w:pPr>
      <w:r w:rsidRPr="00947883">
        <w:rPr>
          <w:rFonts w:ascii="Arial Narrow" w:eastAsia="Times New Roman" w:hAnsi="Arial Narrow" w:cs="Times New Roman"/>
          <w:color w:val="000000" w:themeColor="text1"/>
        </w:rPr>
        <w:t xml:space="preserve"> </w:t>
      </w:r>
    </w:p>
    <w:p w14:paraId="007EE2CC" w14:textId="77777777" w:rsidR="009F4015" w:rsidRPr="0041052E" w:rsidRDefault="009F4015" w:rsidP="00792A98">
      <w:pPr>
        <w:pStyle w:val="Prrafodelista"/>
        <w:numPr>
          <w:ilvl w:val="0"/>
          <w:numId w:val="26"/>
        </w:numPr>
        <w:spacing w:after="3" w:line="247" w:lineRule="auto"/>
        <w:ind w:right="14"/>
        <w:jc w:val="both"/>
        <w:rPr>
          <w:rFonts w:ascii="Arial Narrow" w:hAnsi="Arial Narrow"/>
          <w:color w:val="000000" w:themeColor="text1"/>
          <w:sz w:val="22"/>
          <w:szCs w:val="22"/>
        </w:rPr>
      </w:pPr>
      <w:r w:rsidRPr="0041052E">
        <w:rPr>
          <w:rFonts w:ascii="Arial Narrow" w:hAnsi="Arial Narrow"/>
          <w:color w:val="000000" w:themeColor="text1"/>
          <w:sz w:val="22"/>
          <w:szCs w:val="22"/>
        </w:rPr>
        <w:t xml:space="preserve">Índice de liquidez: activo corriente dividido por el pasivo corriente  </w:t>
      </w:r>
    </w:p>
    <w:p w14:paraId="1ECF5240" w14:textId="77777777" w:rsidR="009F4015" w:rsidRPr="0041052E" w:rsidRDefault="009F4015" w:rsidP="00792A98">
      <w:pPr>
        <w:pStyle w:val="Prrafodelista"/>
        <w:numPr>
          <w:ilvl w:val="0"/>
          <w:numId w:val="26"/>
        </w:numPr>
        <w:spacing w:after="3" w:line="247" w:lineRule="auto"/>
        <w:ind w:right="14"/>
        <w:jc w:val="both"/>
        <w:rPr>
          <w:rFonts w:ascii="Arial Narrow" w:hAnsi="Arial Narrow"/>
          <w:color w:val="000000" w:themeColor="text1"/>
          <w:sz w:val="22"/>
          <w:szCs w:val="22"/>
        </w:rPr>
      </w:pPr>
      <w:r w:rsidRPr="0041052E">
        <w:rPr>
          <w:rFonts w:ascii="Arial Narrow" w:hAnsi="Arial Narrow"/>
          <w:color w:val="000000" w:themeColor="text1"/>
          <w:sz w:val="22"/>
          <w:szCs w:val="22"/>
        </w:rPr>
        <w:t xml:space="preserve">Índice de Endeudamiento: pasivo total dividido por el activo total  </w:t>
      </w:r>
    </w:p>
    <w:p w14:paraId="322CC29D" w14:textId="737A1BBE" w:rsidR="009F4015" w:rsidRDefault="009F4015" w:rsidP="00792A98">
      <w:pPr>
        <w:pStyle w:val="Prrafodelista"/>
        <w:numPr>
          <w:ilvl w:val="0"/>
          <w:numId w:val="26"/>
        </w:numPr>
        <w:spacing w:after="3" w:line="247" w:lineRule="auto"/>
        <w:ind w:right="14"/>
        <w:jc w:val="both"/>
        <w:rPr>
          <w:rFonts w:ascii="Arial Narrow" w:hAnsi="Arial Narrow"/>
          <w:color w:val="000000" w:themeColor="text1"/>
          <w:sz w:val="22"/>
          <w:szCs w:val="22"/>
        </w:rPr>
      </w:pPr>
      <w:r w:rsidRPr="0041052E">
        <w:rPr>
          <w:rFonts w:ascii="Arial Narrow" w:hAnsi="Arial Narrow"/>
          <w:color w:val="000000" w:themeColor="text1"/>
          <w:sz w:val="22"/>
          <w:szCs w:val="22"/>
        </w:rPr>
        <w:t>Razón de cobertura de intereses: utilidad operacional dividida por los gastos de intereses</w:t>
      </w:r>
      <w:r w:rsidR="00973582" w:rsidRPr="0041052E">
        <w:rPr>
          <w:rFonts w:ascii="Arial Narrow" w:hAnsi="Arial Narrow"/>
          <w:color w:val="000000" w:themeColor="text1"/>
          <w:sz w:val="22"/>
          <w:szCs w:val="22"/>
        </w:rPr>
        <w:t>.</w:t>
      </w:r>
      <w:r w:rsidRPr="0041052E">
        <w:rPr>
          <w:rFonts w:ascii="Arial Narrow" w:hAnsi="Arial Narrow"/>
          <w:color w:val="000000" w:themeColor="text1"/>
          <w:sz w:val="22"/>
          <w:szCs w:val="22"/>
        </w:rPr>
        <w:t xml:space="preserve">  </w:t>
      </w:r>
    </w:p>
    <w:p w14:paraId="2E873425" w14:textId="77777777" w:rsidR="0041052E" w:rsidRPr="0041052E" w:rsidRDefault="0041052E" w:rsidP="00792A98">
      <w:pPr>
        <w:pStyle w:val="Prrafodelista"/>
        <w:numPr>
          <w:ilvl w:val="0"/>
          <w:numId w:val="26"/>
        </w:numPr>
        <w:spacing w:after="3" w:line="247" w:lineRule="auto"/>
        <w:ind w:right="14"/>
        <w:jc w:val="both"/>
        <w:rPr>
          <w:rFonts w:ascii="Arial Narrow" w:hAnsi="Arial Narrow"/>
          <w:color w:val="000000" w:themeColor="text1"/>
          <w:sz w:val="22"/>
          <w:szCs w:val="22"/>
        </w:rPr>
      </w:pPr>
    </w:p>
    <w:p w14:paraId="3200755D" w14:textId="326124DE" w:rsidR="0041052E" w:rsidRDefault="009F4015" w:rsidP="00A54A5C">
      <w:pPr>
        <w:spacing w:after="0"/>
        <w:ind w:left="14" w:right="14"/>
        <w:jc w:val="both"/>
        <w:rPr>
          <w:rFonts w:ascii="Arial Narrow" w:hAnsi="Arial Narrow"/>
          <w:color w:val="000000" w:themeColor="text1"/>
        </w:rPr>
      </w:pPr>
      <w:r w:rsidRPr="00947883">
        <w:rPr>
          <w:rFonts w:ascii="Arial Narrow" w:hAnsi="Arial Narrow"/>
          <w:color w:val="000000" w:themeColor="text1"/>
        </w:rPr>
        <w:t>Los proponentes deberán acreditar su Capacidad Financiera teniendo en cuenta los siguientes índices:</w:t>
      </w:r>
      <w:r w:rsidR="0041052E">
        <w:rPr>
          <w:rFonts w:ascii="Arial Narrow" w:hAnsi="Arial Narrow"/>
          <w:color w:val="000000" w:themeColor="text1"/>
        </w:rPr>
        <w:t xml:space="preserve"> </w:t>
      </w:r>
    </w:p>
    <w:p w14:paraId="53D02D9E" w14:textId="77777777" w:rsidR="00A54A5C" w:rsidRPr="00947883" w:rsidRDefault="00A54A5C" w:rsidP="00A54A5C">
      <w:pPr>
        <w:spacing w:after="0"/>
        <w:ind w:left="14" w:right="14"/>
        <w:jc w:val="both"/>
        <w:rPr>
          <w:rFonts w:ascii="Arial Narrow" w:hAnsi="Arial Narrow"/>
          <w:color w:val="000000" w:themeColor="text1"/>
        </w:rPr>
      </w:pPr>
    </w:p>
    <w:tbl>
      <w:tblPr>
        <w:tblStyle w:val="Tablanormal1"/>
        <w:tblW w:w="8642" w:type="dxa"/>
        <w:tblLook w:val="04A0" w:firstRow="1" w:lastRow="0" w:firstColumn="1" w:lastColumn="0" w:noHBand="0" w:noVBand="1"/>
      </w:tblPr>
      <w:tblGrid>
        <w:gridCol w:w="1696"/>
        <w:gridCol w:w="1985"/>
        <w:gridCol w:w="1984"/>
        <w:gridCol w:w="2977"/>
      </w:tblGrid>
      <w:tr w:rsidR="009F4015" w:rsidRPr="0041052E" w14:paraId="6916570B" w14:textId="77777777" w:rsidTr="0041052E">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696" w:type="dxa"/>
            <w:hideMark/>
          </w:tcPr>
          <w:p w14:paraId="1EA52CC4" w14:textId="3CE82380" w:rsidR="009F4015" w:rsidRPr="0041052E" w:rsidRDefault="0041052E" w:rsidP="0041052E">
            <w:pPr>
              <w:spacing w:after="0"/>
              <w:ind w:right="47"/>
              <w:jc w:val="center"/>
              <w:rPr>
                <w:rFonts w:ascii="Arial Narrow" w:hAnsi="Arial Narrow"/>
                <w:sz w:val="20"/>
                <w:szCs w:val="20"/>
                <w:lang w:eastAsia="es-CO"/>
              </w:rPr>
            </w:pPr>
            <w:r w:rsidRPr="0041052E">
              <w:rPr>
                <w:rFonts w:ascii="Arial Narrow" w:eastAsia="Arial" w:hAnsi="Arial Narrow" w:cs="Arial"/>
                <w:sz w:val="20"/>
                <w:szCs w:val="20"/>
                <w:lang w:eastAsia="es-CO"/>
              </w:rPr>
              <w:t>INDICADOR</w:t>
            </w:r>
          </w:p>
        </w:tc>
        <w:tc>
          <w:tcPr>
            <w:tcW w:w="1985" w:type="dxa"/>
            <w:hideMark/>
          </w:tcPr>
          <w:p w14:paraId="41B31559" w14:textId="30A6AE7B" w:rsidR="009F4015" w:rsidRPr="0041052E" w:rsidRDefault="0041052E" w:rsidP="0041052E">
            <w:pPr>
              <w:spacing w:after="0"/>
              <w:ind w:right="46"/>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eastAsia="Arial" w:hAnsi="Arial Narrow" w:cs="Arial"/>
                <w:sz w:val="20"/>
                <w:szCs w:val="20"/>
                <w:lang w:eastAsia="es-CO"/>
              </w:rPr>
              <w:t>ÍNDICE REQUERIDO</w:t>
            </w:r>
          </w:p>
        </w:tc>
        <w:tc>
          <w:tcPr>
            <w:tcW w:w="1984" w:type="dxa"/>
            <w:hideMark/>
          </w:tcPr>
          <w:p w14:paraId="0E46CF60" w14:textId="05807B61" w:rsidR="009F4015" w:rsidRPr="0041052E" w:rsidRDefault="0041052E" w:rsidP="0041052E">
            <w:pPr>
              <w:spacing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eastAsia="Arial" w:hAnsi="Arial Narrow" w:cs="Arial"/>
                <w:sz w:val="20"/>
                <w:szCs w:val="20"/>
                <w:lang w:eastAsia="es-CO"/>
              </w:rPr>
              <w:t>FORMULA OFERENTE INDIVIDUAL</w:t>
            </w:r>
          </w:p>
        </w:tc>
        <w:tc>
          <w:tcPr>
            <w:tcW w:w="2977" w:type="dxa"/>
            <w:hideMark/>
          </w:tcPr>
          <w:p w14:paraId="4D8E59C2" w14:textId="2D09F1C9" w:rsidR="009F4015" w:rsidRPr="0041052E" w:rsidRDefault="0041052E" w:rsidP="0041052E">
            <w:pPr>
              <w:spacing w:after="0"/>
              <w:ind w:right="47"/>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eastAsia="Arial" w:hAnsi="Arial Narrow" w:cs="Arial"/>
                <w:sz w:val="20"/>
                <w:szCs w:val="20"/>
                <w:lang w:eastAsia="es-CO"/>
              </w:rPr>
              <w:t>FORMULA OFERENTE PLURAL</w:t>
            </w:r>
          </w:p>
        </w:tc>
      </w:tr>
      <w:tr w:rsidR="009F4015" w:rsidRPr="0041052E" w14:paraId="3E9E6856" w14:textId="77777777" w:rsidTr="0041052E">
        <w:trPr>
          <w:cnfStyle w:val="000000100000" w:firstRow="0" w:lastRow="0" w:firstColumn="0" w:lastColumn="0" w:oddVBand="0" w:evenVBand="0" w:oddHBand="1"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1696" w:type="dxa"/>
            <w:hideMark/>
          </w:tcPr>
          <w:p w14:paraId="19162C99" w14:textId="5EE40618" w:rsidR="009F4015" w:rsidRPr="0041052E" w:rsidRDefault="009F4015" w:rsidP="0041052E">
            <w:pPr>
              <w:spacing w:after="0"/>
              <w:rPr>
                <w:rFonts w:ascii="Arial Narrow" w:hAnsi="Arial Narrow"/>
                <w:b w:val="0"/>
                <w:color w:val="000000" w:themeColor="text1"/>
                <w:sz w:val="20"/>
                <w:szCs w:val="20"/>
                <w:lang w:eastAsia="es-CO"/>
              </w:rPr>
            </w:pPr>
            <w:r w:rsidRPr="0041052E">
              <w:rPr>
                <w:rFonts w:ascii="Arial Narrow" w:hAnsi="Arial Narrow"/>
                <w:b w:val="0"/>
                <w:color w:val="000000" w:themeColor="text1"/>
                <w:sz w:val="20"/>
                <w:szCs w:val="20"/>
                <w:lang w:eastAsia="es-CO"/>
              </w:rPr>
              <w:t>Índice de Liquidez</w:t>
            </w:r>
          </w:p>
        </w:tc>
        <w:tc>
          <w:tcPr>
            <w:tcW w:w="1985" w:type="dxa"/>
            <w:hideMark/>
          </w:tcPr>
          <w:p w14:paraId="02B996C5" w14:textId="09969926"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Mayor o Igual</w:t>
            </w:r>
            <w:r w:rsidR="000F2DAE" w:rsidRPr="0041052E">
              <w:rPr>
                <w:rFonts w:ascii="Arial Narrow" w:hAnsi="Arial Narrow"/>
                <w:color w:val="000000" w:themeColor="text1"/>
                <w:sz w:val="20"/>
                <w:szCs w:val="20"/>
                <w:lang w:eastAsia="es-CO"/>
              </w:rPr>
              <w:t xml:space="preserve"> a</w:t>
            </w:r>
            <w:r w:rsidRPr="0041052E">
              <w:rPr>
                <w:rFonts w:ascii="Arial Narrow" w:hAnsi="Arial Narrow"/>
                <w:color w:val="000000" w:themeColor="text1"/>
                <w:sz w:val="20"/>
                <w:szCs w:val="20"/>
                <w:lang w:eastAsia="es-CO"/>
              </w:rPr>
              <w:t xml:space="preserve"> </w:t>
            </w:r>
            <w:r w:rsidR="000F2DAE" w:rsidRPr="0041052E">
              <w:rPr>
                <w:rFonts w:ascii="Arial Narrow" w:hAnsi="Arial Narrow"/>
                <w:b/>
                <w:sz w:val="20"/>
                <w:szCs w:val="20"/>
                <w:lang w:eastAsia="es-CO"/>
              </w:rPr>
              <w:t>XX</w:t>
            </w:r>
          </w:p>
        </w:tc>
        <w:tc>
          <w:tcPr>
            <w:tcW w:w="1984" w:type="dxa"/>
            <w:hideMark/>
          </w:tcPr>
          <w:p w14:paraId="24D9A4FD" w14:textId="6CCABADB"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Activo</w:t>
            </w:r>
          </w:p>
          <w:p w14:paraId="4C9B31D6" w14:textId="386F523A"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Corriente/Pasivo</w:t>
            </w:r>
          </w:p>
          <w:p w14:paraId="78D3CADC" w14:textId="21B25FDA"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Corriente</w:t>
            </w:r>
          </w:p>
        </w:tc>
        <w:tc>
          <w:tcPr>
            <w:tcW w:w="2977" w:type="dxa"/>
            <w:hideMark/>
          </w:tcPr>
          <w:p w14:paraId="701A5E3E" w14:textId="5313ED6F"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L = ( ∑ (ACn x %n)  ÷∑ (PCn x  %n))</w:t>
            </w:r>
          </w:p>
        </w:tc>
      </w:tr>
      <w:tr w:rsidR="009F4015" w:rsidRPr="0041052E" w14:paraId="1E84B3EA" w14:textId="77777777" w:rsidTr="0041052E">
        <w:trPr>
          <w:trHeight w:val="516"/>
        </w:trPr>
        <w:tc>
          <w:tcPr>
            <w:cnfStyle w:val="001000000000" w:firstRow="0" w:lastRow="0" w:firstColumn="1" w:lastColumn="0" w:oddVBand="0" w:evenVBand="0" w:oddHBand="0" w:evenHBand="0" w:firstRowFirstColumn="0" w:firstRowLastColumn="0" w:lastRowFirstColumn="0" w:lastRowLastColumn="0"/>
            <w:tcW w:w="1696" w:type="dxa"/>
            <w:hideMark/>
          </w:tcPr>
          <w:p w14:paraId="5E156FCD" w14:textId="2F7FD50E" w:rsidR="009F4015" w:rsidRPr="0041052E" w:rsidRDefault="009F4015" w:rsidP="0041052E">
            <w:pPr>
              <w:spacing w:after="0"/>
              <w:rPr>
                <w:rFonts w:ascii="Arial Narrow" w:hAnsi="Arial Narrow"/>
                <w:b w:val="0"/>
                <w:color w:val="000000" w:themeColor="text1"/>
                <w:sz w:val="20"/>
                <w:szCs w:val="20"/>
                <w:lang w:eastAsia="es-CO"/>
              </w:rPr>
            </w:pPr>
            <w:r w:rsidRPr="0041052E">
              <w:rPr>
                <w:rFonts w:ascii="Arial Narrow" w:hAnsi="Arial Narrow"/>
                <w:b w:val="0"/>
                <w:color w:val="000000" w:themeColor="text1"/>
                <w:sz w:val="20"/>
                <w:szCs w:val="20"/>
                <w:lang w:eastAsia="es-CO"/>
              </w:rPr>
              <w:t>Índice  de</w:t>
            </w:r>
          </w:p>
          <w:p w14:paraId="776EED07" w14:textId="561D398D" w:rsidR="009F4015" w:rsidRPr="0041052E" w:rsidRDefault="009F4015" w:rsidP="0041052E">
            <w:pPr>
              <w:spacing w:after="0"/>
              <w:rPr>
                <w:rFonts w:ascii="Arial Narrow" w:hAnsi="Arial Narrow"/>
                <w:b w:val="0"/>
                <w:color w:val="000000" w:themeColor="text1"/>
                <w:sz w:val="20"/>
                <w:szCs w:val="20"/>
                <w:lang w:eastAsia="es-CO"/>
              </w:rPr>
            </w:pPr>
            <w:r w:rsidRPr="0041052E">
              <w:rPr>
                <w:rFonts w:ascii="Arial Narrow" w:hAnsi="Arial Narrow"/>
                <w:b w:val="0"/>
                <w:color w:val="000000" w:themeColor="text1"/>
                <w:sz w:val="20"/>
                <w:szCs w:val="20"/>
                <w:lang w:eastAsia="es-CO"/>
              </w:rPr>
              <w:t>Endeudamiento</w:t>
            </w:r>
          </w:p>
        </w:tc>
        <w:tc>
          <w:tcPr>
            <w:tcW w:w="1985" w:type="dxa"/>
            <w:hideMark/>
          </w:tcPr>
          <w:p w14:paraId="75881269" w14:textId="3A35AA4B"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 xml:space="preserve">Menor o Igual a </w:t>
            </w:r>
            <w:r w:rsidR="000F2DAE" w:rsidRPr="0041052E">
              <w:rPr>
                <w:rFonts w:ascii="Arial Narrow" w:hAnsi="Arial Narrow"/>
                <w:b/>
                <w:color w:val="FF0000"/>
                <w:sz w:val="20"/>
                <w:szCs w:val="20"/>
                <w:lang w:eastAsia="es-CO"/>
              </w:rPr>
              <w:t>XX</w:t>
            </w:r>
            <w:r w:rsidR="000F2DAE" w:rsidRPr="0041052E">
              <w:rPr>
                <w:rFonts w:ascii="Arial Narrow" w:hAnsi="Arial Narrow"/>
                <w:b/>
                <w:color w:val="000000" w:themeColor="text1"/>
                <w:sz w:val="20"/>
                <w:szCs w:val="20"/>
                <w:lang w:eastAsia="es-CO"/>
              </w:rPr>
              <w:t>%</w:t>
            </w:r>
          </w:p>
        </w:tc>
        <w:tc>
          <w:tcPr>
            <w:tcW w:w="1984" w:type="dxa"/>
            <w:hideMark/>
          </w:tcPr>
          <w:p w14:paraId="00374381" w14:textId="37D2D171"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(Pasivo Total/ Activo</w:t>
            </w:r>
          </w:p>
          <w:p w14:paraId="63255AFE" w14:textId="2DB9BFDB"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Total) x 100</w:t>
            </w:r>
          </w:p>
        </w:tc>
        <w:tc>
          <w:tcPr>
            <w:tcW w:w="2977" w:type="dxa"/>
            <w:hideMark/>
          </w:tcPr>
          <w:p w14:paraId="2B20A5C8" w14:textId="4A020C4D"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sz w:val="20"/>
                <w:szCs w:val="20"/>
                <w:lang w:eastAsia="es-CO"/>
              </w:rPr>
            </w:pPr>
            <w:r w:rsidRPr="0041052E">
              <w:rPr>
                <w:rFonts w:ascii="Arial Narrow" w:hAnsi="Arial Narrow"/>
                <w:color w:val="000000" w:themeColor="text1"/>
                <w:sz w:val="20"/>
                <w:szCs w:val="20"/>
                <w:lang w:eastAsia="es-CO"/>
              </w:rPr>
              <w:t>E = ( ∑ PTn x %n)   ÷∑( ATn x %n)) x 100</w:t>
            </w:r>
          </w:p>
        </w:tc>
      </w:tr>
      <w:tr w:rsidR="009F4015" w:rsidRPr="0041052E" w14:paraId="6A11D909" w14:textId="77777777" w:rsidTr="0041052E">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696" w:type="dxa"/>
            <w:hideMark/>
          </w:tcPr>
          <w:p w14:paraId="63F6CBB5" w14:textId="4B9EB459" w:rsidR="009F4015" w:rsidRPr="0041052E" w:rsidRDefault="009F4015" w:rsidP="0041052E">
            <w:pPr>
              <w:spacing w:after="0"/>
              <w:rPr>
                <w:rFonts w:ascii="Arial Narrow" w:hAnsi="Arial Narrow"/>
                <w:b w:val="0"/>
                <w:sz w:val="20"/>
                <w:szCs w:val="20"/>
                <w:lang w:eastAsia="es-CO"/>
              </w:rPr>
            </w:pPr>
            <w:r w:rsidRPr="0041052E">
              <w:rPr>
                <w:rFonts w:ascii="Arial Narrow" w:hAnsi="Arial Narrow"/>
                <w:b w:val="0"/>
                <w:sz w:val="20"/>
                <w:szCs w:val="20"/>
                <w:lang w:eastAsia="es-CO"/>
              </w:rPr>
              <w:t>Razón Cobertura de Intereses</w:t>
            </w:r>
          </w:p>
        </w:tc>
        <w:tc>
          <w:tcPr>
            <w:tcW w:w="1985" w:type="dxa"/>
            <w:hideMark/>
          </w:tcPr>
          <w:p w14:paraId="0DF1C556" w14:textId="0396FD3E"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eastAsia="es-CO"/>
              </w:rPr>
            </w:pPr>
            <w:r w:rsidRPr="0041052E">
              <w:rPr>
                <w:rFonts w:ascii="Arial Narrow" w:hAnsi="Arial Narrow"/>
                <w:sz w:val="20"/>
                <w:szCs w:val="20"/>
                <w:lang w:eastAsia="es-CO"/>
              </w:rPr>
              <w:t>Mayor o Igual a</w:t>
            </w:r>
            <w:r w:rsidRPr="0041052E">
              <w:rPr>
                <w:rFonts w:ascii="Arial Narrow" w:hAnsi="Arial Narrow"/>
                <w:sz w:val="20"/>
                <w:szCs w:val="20"/>
                <w:u w:val="single" w:color="000000"/>
                <w:lang w:eastAsia="es-CO"/>
              </w:rPr>
              <w:t xml:space="preserve"> </w:t>
            </w:r>
            <w:r w:rsidR="000F2DAE" w:rsidRPr="0041052E">
              <w:rPr>
                <w:rFonts w:ascii="Arial Narrow" w:hAnsi="Arial Narrow"/>
                <w:b/>
                <w:sz w:val="20"/>
                <w:szCs w:val="20"/>
                <w:lang w:eastAsia="es-CO"/>
              </w:rPr>
              <w:t>XX</w:t>
            </w:r>
          </w:p>
        </w:tc>
        <w:tc>
          <w:tcPr>
            <w:tcW w:w="1984" w:type="dxa"/>
            <w:hideMark/>
          </w:tcPr>
          <w:p w14:paraId="0F2C1AE9" w14:textId="22799406"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eastAsia="es-CO"/>
              </w:rPr>
            </w:pPr>
            <w:r w:rsidRPr="0041052E">
              <w:rPr>
                <w:rFonts w:ascii="Arial Narrow" w:hAnsi="Arial Narrow"/>
                <w:sz w:val="20"/>
                <w:szCs w:val="20"/>
                <w:lang w:eastAsia="es-CO"/>
              </w:rPr>
              <w:t>Utilidad Operacional/ Gastos Intereses</w:t>
            </w:r>
          </w:p>
        </w:tc>
        <w:tc>
          <w:tcPr>
            <w:tcW w:w="2977" w:type="dxa"/>
            <w:hideMark/>
          </w:tcPr>
          <w:p w14:paraId="2A1105A2" w14:textId="2D306DEB" w:rsidR="009F4015" w:rsidRPr="0041052E" w:rsidRDefault="009F4015" w:rsidP="0041052E">
            <w:pPr>
              <w:spacing w:after="0"/>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lang w:eastAsia="es-CO"/>
              </w:rPr>
            </w:pPr>
            <w:r w:rsidRPr="0041052E">
              <w:rPr>
                <w:rFonts w:ascii="Arial Narrow" w:hAnsi="Arial Narrow"/>
                <w:sz w:val="20"/>
                <w:szCs w:val="20"/>
                <w:lang w:eastAsia="es-CO"/>
              </w:rPr>
              <w:t>CI = ( ∑ (UOn x %n) ÷∑ (GI n x %n)</w:t>
            </w:r>
          </w:p>
        </w:tc>
      </w:tr>
      <w:tr w:rsidR="009F4015" w:rsidRPr="0041052E" w14:paraId="77F6A1DB" w14:textId="77777777" w:rsidTr="0041052E">
        <w:trPr>
          <w:trHeight w:val="1022"/>
        </w:trPr>
        <w:tc>
          <w:tcPr>
            <w:cnfStyle w:val="001000000000" w:firstRow="0" w:lastRow="0" w:firstColumn="1" w:lastColumn="0" w:oddVBand="0" w:evenVBand="0" w:oddHBand="0" w:evenHBand="0" w:firstRowFirstColumn="0" w:firstRowLastColumn="0" w:lastRowFirstColumn="0" w:lastRowLastColumn="0"/>
            <w:tcW w:w="1696" w:type="dxa"/>
            <w:hideMark/>
          </w:tcPr>
          <w:p w14:paraId="49C02F85" w14:textId="35F58BA4" w:rsidR="009F4015" w:rsidRPr="0041052E" w:rsidRDefault="009F4015" w:rsidP="0041052E">
            <w:pPr>
              <w:spacing w:after="0"/>
              <w:rPr>
                <w:rFonts w:ascii="Arial Narrow" w:hAnsi="Arial Narrow"/>
                <w:b w:val="0"/>
                <w:sz w:val="20"/>
                <w:szCs w:val="20"/>
                <w:lang w:eastAsia="es-CO"/>
              </w:rPr>
            </w:pPr>
            <w:r w:rsidRPr="0041052E">
              <w:rPr>
                <w:rFonts w:ascii="Arial Narrow" w:hAnsi="Arial Narrow"/>
                <w:b w:val="0"/>
                <w:sz w:val="20"/>
                <w:szCs w:val="20"/>
                <w:lang w:eastAsia="es-CO"/>
              </w:rPr>
              <w:t>Capital de Trabajo</w:t>
            </w:r>
          </w:p>
        </w:tc>
        <w:tc>
          <w:tcPr>
            <w:tcW w:w="1985" w:type="dxa"/>
            <w:hideMark/>
          </w:tcPr>
          <w:p w14:paraId="6CEBE7D1" w14:textId="27FAE00E"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eastAsia="Arial" w:hAnsi="Arial Narrow" w:cs="Arial"/>
                <w:b/>
                <w:sz w:val="20"/>
                <w:szCs w:val="20"/>
                <w:u w:val="single" w:color="000000"/>
                <w:lang w:eastAsia="es-CO"/>
              </w:rPr>
              <w:t>Mayor o Igual al</w:t>
            </w:r>
          </w:p>
          <w:p w14:paraId="695B9584" w14:textId="604FB650" w:rsidR="009F4015" w:rsidRPr="0041052E" w:rsidRDefault="000F2DAE"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hAnsi="Arial Narrow"/>
                <w:b/>
                <w:sz w:val="20"/>
                <w:szCs w:val="20"/>
                <w:lang w:eastAsia="es-CO"/>
              </w:rPr>
              <w:t>XX</w:t>
            </w:r>
            <w:r w:rsidRPr="0041052E">
              <w:rPr>
                <w:rFonts w:ascii="Arial Narrow" w:eastAsia="Arial" w:hAnsi="Arial Narrow" w:cs="Arial"/>
                <w:b/>
                <w:sz w:val="20"/>
                <w:szCs w:val="20"/>
                <w:u w:val="single" w:color="000000"/>
                <w:lang w:eastAsia="es-CO"/>
              </w:rPr>
              <w:t xml:space="preserve"> </w:t>
            </w:r>
            <w:r w:rsidR="009F4015" w:rsidRPr="0041052E">
              <w:rPr>
                <w:rFonts w:ascii="Arial Narrow" w:eastAsia="Arial" w:hAnsi="Arial Narrow" w:cs="Arial"/>
                <w:b/>
                <w:sz w:val="20"/>
                <w:szCs w:val="20"/>
                <w:u w:val="single" w:color="000000"/>
                <w:lang w:eastAsia="es-CO"/>
              </w:rPr>
              <w:t>%</w:t>
            </w:r>
            <w:r w:rsidR="009F4015" w:rsidRPr="0041052E">
              <w:rPr>
                <w:rFonts w:ascii="Arial Narrow" w:hAnsi="Arial Narrow"/>
                <w:sz w:val="20"/>
                <w:szCs w:val="20"/>
                <w:lang w:eastAsia="es-CO"/>
              </w:rPr>
              <w:t xml:space="preserve"> del</w:t>
            </w:r>
            <w:r w:rsidR="0041052E">
              <w:rPr>
                <w:rFonts w:ascii="Arial Narrow" w:hAnsi="Arial Narrow"/>
                <w:sz w:val="20"/>
                <w:szCs w:val="20"/>
                <w:lang w:eastAsia="es-CO"/>
              </w:rPr>
              <w:t xml:space="preserve"> </w:t>
            </w:r>
            <w:r w:rsidR="009F4015" w:rsidRPr="0041052E">
              <w:rPr>
                <w:rFonts w:ascii="Arial Narrow" w:hAnsi="Arial Narrow"/>
                <w:sz w:val="20"/>
                <w:szCs w:val="20"/>
                <w:lang w:eastAsia="es-CO"/>
              </w:rPr>
              <w:t>Presupuesto  del</w:t>
            </w:r>
            <w:r w:rsidR="0041052E">
              <w:rPr>
                <w:rFonts w:ascii="Arial Narrow" w:hAnsi="Arial Narrow"/>
                <w:sz w:val="20"/>
                <w:szCs w:val="20"/>
                <w:lang w:eastAsia="es-CO"/>
              </w:rPr>
              <w:t xml:space="preserve"> </w:t>
            </w:r>
            <w:r w:rsidR="009F4015" w:rsidRPr="0041052E">
              <w:rPr>
                <w:rFonts w:ascii="Arial Narrow" w:hAnsi="Arial Narrow"/>
                <w:sz w:val="20"/>
                <w:szCs w:val="20"/>
                <w:lang w:eastAsia="es-CO"/>
              </w:rPr>
              <w:t>Oficial</w:t>
            </w:r>
          </w:p>
        </w:tc>
        <w:tc>
          <w:tcPr>
            <w:tcW w:w="1984" w:type="dxa"/>
            <w:hideMark/>
          </w:tcPr>
          <w:p w14:paraId="7983E99A" w14:textId="3E838F2B" w:rsidR="009F4015" w:rsidRPr="0041052E" w:rsidRDefault="009F4015" w:rsidP="0041052E">
            <w:pPr>
              <w:tabs>
                <w:tab w:val="center" w:pos="1047"/>
                <w:tab w:val="right" w:pos="1791"/>
              </w:tabs>
              <w:spacing w:after="1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hAnsi="Arial Narrow"/>
                <w:sz w:val="20"/>
                <w:szCs w:val="20"/>
                <w:lang w:eastAsia="es-CO"/>
              </w:rPr>
              <w:t xml:space="preserve">Activo </w:t>
            </w:r>
            <w:r w:rsidRPr="0041052E">
              <w:rPr>
                <w:rFonts w:ascii="Arial Narrow" w:hAnsi="Arial Narrow"/>
                <w:sz w:val="20"/>
                <w:szCs w:val="20"/>
                <w:lang w:eastAsia="es-CO"/>
              </w:rPr>
              <w:tab/>
              <w:t xml:space="preserve">Corriente </w:t>
            </w:r>
            <w:r w:rsidRPr="0041052E">
              <w:rPr>
                <w:rFonts w:ascii="Arial Narrow" w:hAnsi="Arial Narrow"/>
                <w:sz w:val="20"/>
                <w:szCs w:val="20"/>
                <w:lang w:eastAsia="es-CO"/>
              </w:rPr>
              <w:tab/>
              <w:t>–</w:t>
            </w:r>
          </w:p>
          <w:p w14:paraId="54A5B46D" w14:textId="58184880"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hAnsi="Arial Narrow"/>
                <w:sz w:val="20"/>
                <w:szCs w:val="20"/>
                <w:lang w:eastAsia="es-CO"/>
              </w:rPr>
              <w:t>Pasivo Corriente</w:t>
            </w:r>
          </w:p>
        </w:tc>
        <w:tc>
          <w:tcPr>
            <w:tcW w:w="2977" w:type="dxa"/>
            <w:hideMark/>
          </w:tcPr>
          <w:p w14:paraId="7407A09F" w14:textId="36A23536"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p>
          <w:p w14:paraId="63A9EA99" w14:textId="07E022E0"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p>
          <w:p w14:paraId="0899CCB9" w14:textId="3CA69F13"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41052E">
              <w:rPr>
                <w:rFonts w:ascii="Arial Narrow" w:hAnsi="Arial Narrow"/>
                <w:sz w:val="20"/>
                <w:szCs w:val="20"/>
                <w:lang w:eastAsia="es-CO"/>
              </w:rPr>
              <w:t>CT=(∑ (ACn… - PCn… ))</w:t>
            </w:r>
          </w:p>
          <w:p w14:paraId="0F4F8038" w14:textId="5F31827A" w:rsidR="009F4015" w:rsidRPr="0041052E" w:rsidRDefault="009F4015" w:rsidP="0041052E">
            <w:pPr>
              <w:spacing w:after="0"/>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p>
        </w:tc>
      </w:tr>
    </w:tbl>
    <w:p w14:paraId="4BAC53A1"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Times New Roman" w:hAnsi="Arial Narrow" w:cs="Times New Roman"/>
          <w:color w:val="000000" w:themeColor="text1"/>
        </w:rPr>
        <w:t xml:space="preserve"> </w:t>
      </w:r>
    </w:p>
    <w:p w14:paraId="2D11381B" w14:textId="77777777" w:rsidR="009F4015"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Dónde: </w:t>
      </w:r>
    </w:p>
    <w:p w14:paraId="3BFCF4A4" w14:textId="79927DE3"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ACn =  </w:t>
      </w:r>
      <w:r w:rsidRPr="0041052E">
        <w:rPr>
          <w:rFonts w:ascii="Arial Narrow" w:hAnsi="Arial Narrow"/>
          <w:color w:val="000000" w:themeColor="text1"/>
        </w:rPr>
        <w:t xml:space="preserve">Activo Corriente de cada  integrante de consorcio o unión temporal.  </w:t>
      </w:r>
    </w:p>
    <w:p w14:paraId="724202CE" w14:textId="51BE7AB3"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PCn =  </w:t>
      </w:r>
      <w:r w:rsidRPr="0041052E">
        <w:rPr>
          <w:rFonts w:ascii="Arial Narrow" w:hAnsi="Arial Narrow"/>
          <w:color w:val="000000" w:themeColor="text1"/>
        </w:rPr>
        <w:t xml:space="preserve">Pasivo Corriente de cada integrante de consorcio o unión temporal. </w:t>
      </w:r>
    </w:p>
    <w:p w14:paraId="697297C3" w14:textId="1864A7CD"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PTn =  </w:t>
      </w:r>
      <w:r w:rsidRPr="0041052E">
        <w:rPr>
          <w:rFonts w:ascii="Arial Narrow" w:hAnsi="Arial Narrow"/>
          <w:color w:val="000000" w:themeColor="text1"/>
        </w:rPr>
        <w:t xml:space="preserve">Pasivo Total de cada integrante de consorcio o unión temporal. </w:t>
      </w:r>
    </w:p>
    <w:p w14:paraId="6C3508A7" w14:textId="7C396DCA"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ATn =  </w:t>
      </w:r>
      <w:r w:rsidRPr="0041052E">
        <w:rPr>
          <w:rFonts w:ascii="Arial Narrow" w:hAnsi="Arial Narrow"/>
          <w:color w:val="000000" w:themeColor="text1"/>
        </w:rPr>
        <w:t xml:space="preserve">Activo Total de cada integrante de consorcio o unión temporal. </w:t>
      </w:r>
    </w:p>
    <w:p w14:paraId="4999CF53" w14:textId="2707F97C"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UOn = </w:t>
      </w:r>
      <w:r w:rsidRPr="0041052E">
        <w:rPr>
          <w:rFonts w:ascii="Arial Narrow" w:hAnsi="Arial Narrow"/>
          <w:color w:val="000000" w:themeColor="text1"/>
        </w:rPr>
        <w:t xml:space="preserve">Utilidad Operacional de cada integrante de consorcio o unión temporal. </w:t>
      </w:r>
    </w:p>
    <w:p w14:paraId="2CB38948" w14:textId="0C932AB3"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GI n =  </w:t>
      </w:r>
      <w:r w:rsidRPr="0041052E">
        <w:rPr>
          <w:rFonts w:ascii="Arial Narrow" w:hAnsi="Arial Narrow"/>
          <w:color w:val="000000" w:themeColor="text1"/>
        </w:rPr>
        <w:t xml:space="preserve">Gastos de intereses de cada integrante de consorcio o unión temporal. </w:t>
      </w:r>
    </w:p>
    <w:p w14:paraId="08CE5CAB" w14:textId="77FAC4A3" w:rsidR="009F4015"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%n =    </w:t>
      </w:r>
      <w:r w:rsidRPr="0041052E">
        <w:rPr>
          <w:rFonts w:ascii="Arial Narrow" w:hAnsi="Arial Narrow"/>
          <w:color w:val="000000" w:themeColor="text1"/>
        </w:rPr>
        <w:t>Porcentaje de Participación de cada integrante de consorcio o unión temporal.</w:t>
      </w:r>
      <w:r w:rsidR="009F4015" w:rsidRPr="00947883">
        <w:rPr>
          <w:rFonts w:ascii="Arial Narrow" w:hAnsi="Arial Narrow"/>
          <w:color w:val="000000" w:themeColor="text1"/>
        </w:rPr>
        <w:t xml:space="preserve"> </w:t>
      </w:r>
    </w:p>
    <w:p w14:paraId="37BAE18D" w14:textId="77777777" w:rsidR="0041052E" w:rsidRPr="00947883" w:rsidRDefault="0041052E" w:rsidP="0041052E">
      <w:pPr>
        <w:spacing w:after="0"/>
        <w:ind w:left="14" w:right="14"/>
        <w:jc w:val="both"/>
        <w:rPr>
          <w:rFonts w:ascii="Arial Narrow" w:hAnsi="Arial Narrow"/>
          <w:color w:val="000000" w:themeColor="text1"/>
        </w:rPr>
      </w:pPr>
    </w:p>
    <w:p w14:paraId="11EF2FC3" w14:textId="48EA425A" w:rsidR="009F4015" w:rsidRPr="00947883" w:rsidRDefault="009F4015" w:rsidP="0041052E">
      <w:pPr>
        <w:ind w:left="14" w:right="14"/>
        <w:jc w:val="both"/>
        <w:rPr>
          <w:rFonts w:ascii="Arial Narrow" w:hAnsi="Arial Narrow"/>
          <w:color w:val="000000" w:themeColor="text1"/>
        </w:rPr>
      </w:pPr>
      <w:r w:rsidRPr="00947883">
        <w:rPr>
          <w:rFonts w:ascii="Arial Narrow" w:eastAsia="Arial" w:hAnsi="Arial Narrow" w:cs="Arial"/>
          <w:b/>
          <w:color w:val="000000" w:themeColor="text1"/>
        </w:rPr>
        <w:t xml:space="preserve">Nota 1: </w:t>
      </w:r>
      <w:r w:rsidRPr="00947883">
        <w:rPr>
          <w:rFonts w:ascii="Arial Narrow" w:hAnsi="Arial Narrow"/>
          <w:color w:val="000000" w:themeColor="text1"/>
        </w:rPr>
        <w:t>Para el caso de consorcios o uniones temporales o promesa de sociedad futura, se tomará el promedio ponderado de cada uno de los integrantes, de acuerdo con su porcentaje de participación, así como lo señala la fórmula para oferente plural en la tabla anterior, excepto para el indicador capital de trabajo  cuya acreditación será la sumatoria simple de las cuentas que lo conforman.</w:t>
      </w:r>
      <w:r w:rsidR="0041052E">
        <w:rPr>
          <w:rFonts w:ascii="Arial Narrow" w:hAnsi="Arial Narrow"/>
          <w:color w:val="000000" w:themeColor="text1"/>
        </w:rPr>
        <w:t xml:space="preserve"> </w:t>
      </w:r>
    </w:p>
    <w:p w14:paraId="20081772" w14:textId="77777777" w:rsidR="009F4015" w:rsidRPr="00947883" w:rsidRDefault="009F4015" w:rsidP="00295F13">
      <w:pPr>
        <w:spacing w:after="41"/>
        <w:ind w:left="14" w:right="14"/>
        <w:jc w:val="both"/>
        <w:rPr>
          <w:rFonts w:ascii="Arial Narrow" w:hAnsi="Arial Narrow"/>
          <w:color w:val="000000" w:themeColor="text1"/>
        </w:rPr>
      </w:pPr>
      <w:r w:rsidRPr="00947883">
        <w:rPr>
          <w:rFonts w:ascii="Arial Narrow" w:eastAsia="Arial" w:hAnsi="Arial Narrow" w:cs="Arial"/>
          <w:b/>
          <w:color w:val="000000" w:themeColor="text1"/>
        </w:rPr>
        <w:lastRenderedPageBreak/>
        <w:t>Nota 2:</w:t>
      </w:r>
      <w:r w:rsidRPr="00947883">
        <w:rPr>
          <w:rFonts w:ascii="Arial Narrow" w:hAnsi="Arial Narrow"/>
          <w:color w:val="000000" w:themeColor="text1"/>
        </w:rPr>
        <w:t xml:space="preserve"> Para calcular el indicador de cobertura de intereses, si la totalidad de los integrantes del consorcio o unión temporal presenta como gastos de intereses un valor de cero (0), no se podrá calcular dicho indicador, en este caso el oferente plural </w:t>
      </w:r>
      <w:r w:rsidRPr="00947883">
        <w:rPr>
          <w:rFonts w:ascii="Arial Narrow" w:eastAsia="Arial" w:hAnsi="Arial Narrow" w:cs="Arial"/>
          <w:b/>
          <w:color w:val="000000" w:themeColor="text1"/>
        </w:rPr>
        <w:t>CUMPLE</w:t>
      </w:r>
      <w:r w:rsidRPr="00947883">
        <w:rPr>
          <w:rFonts w:ascii="Arial Narrow" w:hAnsi="Arial Narrow"/>
          <w:color w:val="000000" w:themeColor="text1"/>
        </w:rPr>
        <w:t xml:space="preserve">. Si el resultado de este indicador es negativo, el proponente plural </w:t>
      </w:r>
      <w:r w:rsidRPr="00947883">
        <w:rPr>
          <w:rFonts w:ascii="Arial Narrow" w:eastAsia="Arial" w:hAnsi="Arial Narrow" w:cs="Arial"/>
          <w:b/>
          <w:color w:val="000000" w:themeColor="text1"/>
        </w:rPr>
        <w:t xml:space="preserve">NO </w:t>
      </w:r>
    </w:p>
    <w:p w14:paraId="2A9B0144" w14:textId="4BFEF660" w:rsidR="009F4015" w:rsidRDefault="009F4015" w:rsidP="0041052E">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CUMPLE.</w:t>
      </w:r>
      <w:r w:rsidRPr="00947883">
        <w:rPr>
          <w:rFonts w:ascii="Arial Narrow" w:eastAsia="Times New Roman" w:hAnsi="Arial Narrow" w:cs="Times New Roman"/>
          <w:color w:val="000000" w:themeColor="text1"/>
        </w:rPr>
        <w:t xml:space="preserve"> </w:t>
      </w:r>
    </w:p>
    <w:p w14:paraId="0F3E9061" w14:textId="77777777" w:rsidR="0041052E" w:rsidRPr="00947883" w:rsidRDefault="0041052E" w:rsidP="0041052E">
      <w:pPr>
        <w:spacing w:after="0" w:line="247" w:lineRule="auto"/>
        <w:ind w:left="7"/>
        <w:jc w:val="both"/>
        <w:rPr>
          <w:rFonts w:ascii="Arial Narrow" w:hAnsi="Arial Narrow"/>
          <w:color w:val="000000" w:themeColor="text1"/>
        </w:rPr>
      </w:pPr>
    </w:p>
    <w:p w14:paraId="7F871B83" w14:textId="5CF6FD44" w:rsidR="009F4015" w:rsidRDefault="009F4015" w:rsidP="0041052E">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Para la evaluación de proponentes singulares, en el indicador de razón de cobertura de intereses, los oferentes cuyos gastos de intereses sean cero (0), no podrán calcular dicho indicador, en este caso el oferente </w:t>
      </w:r>
      <w:r w:rsidRPr="00947883">
        <w:rPr>
          <w:rFonts w:ascii="Arial Narrow" w:eastAsia="Arial" w:hAnsi="Arial Narrow" w:cs="Arial"/>
          <w:b/>
          <w:color w:val="000000" w:themeColor="text1"/>
        </w:rPr>
        <w:t>CUMPLE</w:t>
      </w:r>
      <w:r w:rsidRPr="00947883">
        <w:rPr>
          <w:rFonts w:ascii="Arial Narrow" w:hAnsi="Arial Narrow"/>
          <w:color w:val="000000" w:themeColor="text1"/>
        </w:rPr>
        <w:t xml:space="preserve">. Si su utilidad operacional es negativa, el proponente singular </w:t>
      </w:r>
      <w:r w:rsidRPr="00947883">
        <w:rPr>
          <w:rFonts w:ascii="Arial Narrow" w:eastAsia="Arial" w:hAnsi="Arial Narrow" w:cs="Arial"/>
          <w:b/>
          <w:color w:val="000000" w:themeColor="text1"/>
        </w:rPr>
        <w:t>NO CUMPLE</w:t>
      </w:r>
      <w:r w:rsidRPr="00947883">
        <w:rPr>
          <w:rFonts w:ascii="Arial Narrow" w:hAnsi="Arial Narrow"/>
          <w:color w:val="000000" w:themeColor="text1"/>
        </w:rPr>
        <w:t>.</w:t>
      </w:r>
      <w:r w:rsidR="0041052E">
        <w:rPr>
          <w:rFonts w:ascii="Arial Narrow" w:hAnsi="Arial Narrow"/>
          <w:color w:val="000000" w:themeColor="text1"/>
        </w:rPr>
        <w:t xml:space="preserve"> </w:t>
      </w:r>
    </w:p>
    <w:p w14:paraId="65D48F01" w14:textId="77777777" w:rsidR="0041052E" w:rsidRPr="00947883" w:rsidRDefault="0041052E" w:rsidP="0041052E">
      <w:pPr>
        <w:spacing w:after="0"/>
        <w:ind w:left="14" w:right="14"/>
        <w:jc w:val="both"/>
        <w:rPr>
          <w:rFonts w:ascii="Arial Narrow" w:hAnsi="Arial Narrow"/>
          <w:color w:val="000000" w:themeColor="text1"/>
        </w:rPr>
      </w:pPr>
    </w:p>
    <w:p w14:paraId="7D3760C1" w14:textId="77777777" w:rsidR="009F4015" w:rsidRPr="00947883" w:rsidRDefault="009F4015" w:rsidP="00295F13">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 3</w:t>
      </w:r>
      <w:r w:rsidRPr="00947883">
        <w:rPr>
          <w:rFonts w:ascii="Arial Narrow" w:hAnsi="Arial Narrow"/>
          <w:color w:val="000000" w:themeColor="text1"/>
        </w:rPr>
        <w:t xml:space="preserve">: “El capital de trabajo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  Para el presente proceso de selección se hace necesario el indicador de capital de trabajo como índice adicional a los establecidos en el Decreto 1082 de 2015, puesto que analizadas las variables del proceso, es indispensable medir la solvencia del proponente en términos absolutos, garantizando que el futuro contratista cuente con los recursos para iniciar la operación del contrato y pueda realizar los gastos pre operativos, operativos o inversiones requeridas mientras el flujo de caja fruto de la forma de pago establecida en el estudio previo de la USPEC ingresan a sus operaciones. </w:t>
      </w:r>
    </w:p>
    <w:p w14:paraId="5087C92B" w14:textId="77777777" w:rsidR="009F4015"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67EF766" w14:textId="77777777" w:rsidR="0041052E" w:rsidRPr="00947883" w:rsidRDefault="0041052E" w:rsidP="00295F13">
      <w:pPr>
        <w:spacing w:after="0"/>
        <w:jc w:val="both"/>
        <w:rPr>
          <w:rFonts w:ascii="Arial Narrow" w:hAnsi="Arial Narrow"/>
          <w:b/>
          <w:color w:val="000000" w:themeColor="text1"/>
        </w:rPr>
      </w:pPr>
    </w:p>
    <w:p w14:paraId="39EFAE88" w14:textId="74A9B992" w:rsidR="009F4015" w:rsidRPr="00947883" w:rsidRDefault="009F4015" w:rsidP="00792A98">
      <w:pPr>
        <w:pStyle w:val="Prrafodelista"/>
        <w:numPr>
          <w:ilvl w:val="2"/>
          <w:numId w:val="4"/>
        </w:numPr>
        <w:tabs>
          <w:tab w:val="left" w:pos="296"/>
        </w:tabs>
        <w:rPr>
          <w:rFonts w:ascii="Arial Narrow" w:hAnsi="Arial Narrow"/>
          <w:b/>
          <w:color w:val="000000" w:themeColor="text1"/>
          <w:sz w:val="22"/>
          <w:szCs w:val="22"/>
        </w:rPr>
      </w:pPr>
      <w:r w:rsidRPr="00947883">
        <w:rPr>
          <w:rFonts w:ascii="Arial Narrow" w:hAnsi="Arial Narrow"/>
          <w:b/>
          <w:color w:val="000000" w:themeColor="text1"/>
          <w:sz w:val="22"/>
          <w:szCs w:val="22"/>
        </w:rPr>
        <w:t xml:space="preserve"> CAPACIDAD ORGANIZACIONAL  </w:t>
      </w:r>
    </w:p>
    <w:p w14:paraId="3F698A0B" w14:textId="77777777" w:rsidR="007070E5" w:rsidRPr="00947883" w:rsidRDefault="007070E5" w:rsidP="007070E5">
      <w:pPr>
        <w:pStyle w:val="Prrafodelista"/>
        <w:tabs>
          <w:tab w:val="left" w:pos="296"/>
        </w:tabs>
        <w:rPr>
          <w:rFonts w:ascii="Arial Narrow" w:hAnsi="Arial Narrow"/>
          <w:b/>
          <w:color w:val="000000" w:themeColor="text1"/>
          <w:sz w:val="22"/>
          <w:szCs w:val="22"/>
        </w:rPr>
      </w:pPr>
    </w:p>
    <w:p w14:paraId="3B07754B" w14:textId="77777777" w:rsidR="009F4015" w:rsidRDefault="009F4015" w:rsidP="00295F13">
      <w:pPr>
        <w:spacing w:after="69"/>
        <w:ind w:left="14" w:right="14"/>
        <w:jc w:val="both"/>
        <w:rPr>
          <w:rFonts w:ascii="Arial Narrow" w:hAnsi="Arial Narrow"/>
          <w:color w:val="000000" w:themeColor="text1"/>
        </w:rPr>
      </w:pPr>
      <w:r w:rsidRPr="00947883">
        <w:rPr>
          <w:rFonts w:ascii="Arial Narrow" w:hAnsi="Arial Narrow"/>
          <w:color w:val="000000" w:themeColor="text1"/>
        </w:rPr>
        <w:t xml:space="preserve">De conformidad con lo establecido en el numeral 4, artículo 2.2.1.1.1.5.3 del Decreto 1082 de 2015, los proponentes deben acreditar su capacidad organizacional a partir de los siguientes indicadores: </w:t>
      </w:r>
    </w:p>
    <w:p w14:paraId="78C59E46" w14:textId="07AFDA67" w:rsidR="009F4015" w:rsidRPr="00947883" w:rsidRDefault="009F4015" w:rsidP="00295F13">
      <w:pPr>
        <w:spacing w:after="0"/>
        <w:jc w:val="both"/>
        <w:rPr>
          <w:rFonts w:ascii="Arial Narrow" w:hAnsi="Arial Narrow"/>
          <w:color w:val="000000" w:themeColor="text1"/>
        </w:rPr>
      </w:pPr>
    </w:p>
    <w:tbl>
      <w:tblPr>
        <w:tblStyle w:val="Tablanormal1"/>
        <w:tblW w:w="8757" w:type="dxa"/>
        <w:tblLook w:val="04A0" w:firstRow="1" w:lastRow="0" w:firstColumn="1" w:lastColumn="0" w:noHBand="0" w:noVBand="1"/>
      </w:tblPr>
      <w:tblGrid>
        <w:gridCol w:w="1527"/>
        <w:gridCol w:w="1561"/>
        <w:gridCol w:w="2124"/>
        <w:gridCol w:w="3545"/>
      </w:tblGrid>
      <w:tr w:rsidR="0041052E" w:rsidRPr="00947883" w14:paraId="20EB8C43" w14:textId="77777777" w:rsidTr="0041052E">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527" w:type="dxa"/>
          </w:tcPr>
          <w:p w14:paraId="017A58CD" w14:textId="4B3C2904" w:rsidR="0041052E" w:rsidRPr="0041052E" w:rsidRDefault="0041052E" w:rsidP="0041052E">
            <w:pPr>
              <w:spacing w:after="0"/>
              <w:ind w:left="2"/>
              <w:jc w:val="center"/>
              <w:rPr>
                <w:rFonts w:ascii="Arial Narrow" w:hAnsi="Arial Narrow"/>
                <w:color w:val="000000" w:themeColor="text1"/>
                <w:lang w:eastAsia="es-CO"/>
              </w:rPr>
            </w:pPr>
            <w:r w:rsidRPr="0041052E">
              <w:rPr>
                <w:rFonts w:ascii="Arial Narrow" w:eastAsia="Arial" w:hAnsi="Arial Narrow" w:cs="Arial"/>
                <w:color w:val="000000" w:themeColor="text1"/>
                <w:lang w:eastAsia="es-CO"/>
              </w:rPr>
              <w:t>INDICADOR</w:t>
            </w:r>
          </w:p>
        </w:tc>
        <w:tc>
          <w:tcPr>
            <w:tcW w:w="1561" w:type="dxa"/>
          </w:tcPr>
          <w:p w14:paraId="73086CE6" w14:textId="4A80069E" w:rsidR="0041052E" w:rsidRPr="0041052E" w:rsidRDefault="0041052E" w:rsidP="0041052E">
            <w:pPr>
              <w:spacing w:after="0"/>
              <w:ind w:left="108"/>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41052E">
              <w:rPr>
                <w:rFonts w:ascii="Arial Narrow" w:eastAsia="Arial" w:hAnsi="Arial Narrow" w:cs="Arial"/>
                <w:color w:val="000000" w:themeColor="text1"/>
                <w:lang w:eastAsia="es-CO"/>
              </w:rPr>
              <w:t>ÍNDICE</w:t>
            </w:r>
          </w:p>
          <w:p w14:paraId="4DAD6140" w14:textId="5E6BD0EF" w:rsidR="0041052E" w:rsidRPr="0041052E" w:rsidRDefault="0041052E" w:rsidP="0041052E">
            <w:pPr>
              <w:spacing w:after="0"/>
              <w:ind w:left="2"/>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41052E">
              <w:rPr>
                <w:rFonts w:ascii="Arial Narrow" w:eastAsia="Arial" w:hAnsi="Arial Narrow" w:cs="Arial"/>
                <w:color w:val="000000" w:themeColor="text1"/>
                <w:lang w:eastAsia="es-CO"/>
              </w:rPr>
              <w:t>REQUERIDO</w:t>
            </w:r>
          </w:p>
        </w:tc>
        <w:tc>
          <w:tcPr>
            <w:tcW w:w="2124" w:type="dxa"/>
          </w:tcPr>
          <w:p w14:paraId="0F78B79C" w14:textId="2203E963" w:rsidR="0041052E" w:rsidRPr="0041052E" w:rsidRDefault="0041052E" w:rsidP="0041052E">
            <w:pPr>
              <w:tabs>
                <w:tab w:val="right" w:pos="1961"/>
              </w:tabs>
              <w:spacing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41052E">
              <w:rPr>
                <w:rFonts w:ascii="Arial Narrow" w:eastAsia="Arial" w:hAnsi="Arial Narrow" w:cs="Arial"/>
                <w:color w:val="000000" w:themeColor="text1"/>
                <w:lang w:eastAsia="es-CO"/>
              </w:rPr>
              <w:t>FORMULA INDIVIDUAL</w:t>
            </w:r>
          </w:p>
        </w:tc>
        <w:tc>
          <w:tcPr>
            <w:tcW w:w="3545" w:type="dxa"/>
          </w:tcPr>
          <w:p w14:paraId="25289512" w14:textId="7B7CC059" w:rsidR="0041052E" w:rsidRPr="0041052E" w:rsidRDefault="0041052E" w:rsidP="0041052E">
            <w:pPr>
              <w:spacing w:after="0"/>
              <w:ind w:left="2"/>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41052E">
              <w:rPr>
                <w:rFonts w:ascii="Arial Narrow" w:eastAsia="Arial" w:hAnsi="Arial Narrow" w:cs="Arial"/>
                <w:color w:val="000000" w:themeColor="text1"/>
                <w:lang w:eastAsia="es-CO"/>
              </w:rPr>
              <w:t>OFERENTE</w:t>
            </w:r>
          </w:p>
        </w:tc>
      </w:tr>
      <w:tr w:rsidR="009F4015" w:rsidRPr="00947883" w14:paraId="309009F4" w14:textId="77777777" w:rsidTr="0041052E">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527" w:type="dxa"/>
            <w:hideMark/>
          </w:tcPr>
          <w:p w14:paraId="5055E9DA" w14:textId="77777777" w:rsidR="009F4015" w:rsidRPr="0041052E" w:rsidRDefault="009F4015" w:rsidP="00295F13">
            <w:pPr>
              <w:spacing w:after="0"/>
              <w:ind w:left="2"/>
              <w:jc w:val="both"/>
              <w:rPr>
                <w:rFonts w:ascii="Arial Narrow" w:hAnsi="Arial Narrow"/>
                <w:b w:val="0"/>
                <w:color w:val="000000" w:themeColor="text1"/>
                <w:lang w:eastAsia="es-CO"/>
              </w:rPr>
            </w:pPr>
            <w:r w:rsidRPr="0041052E">
              <w:rPr>
                <w:rFonts w:ascii="Arial Narrow" w:hAnsi="Arial Narrow"/>
                <w:b w:val="0"/>
                <w:color w:val="000000" w:themeColor="text1"/>
                <w:lang w:eastAsia="es-CO"/>
              </w:rPr>
              <w:t xml:space="preserve">Rentabilidad del Patrimonio </w:t>
            </w:r>
          </w:p>
        </w:tc>
        <w:tc>
          <w:tcPr>
            <w:tcW w:w="1561" w:type="dxa"/>
            <w:hideMark/>
          </w:tcPr>
          <w:p w14:paraId="0AF924F1" w14:textId="438641D5" w:rsidR="009F4015" w:rsidRPr="00947883" w:rsidRDefault="009F4015" w:rsidP="000F2DAE">
            <w:pPr>
              <w:spacing w:after="0"/>
              <w:ind w:left="2"/>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Mayor o igual </w:t>
            </w:r>
            <w:r w:rsidR="000F2DAE" w:rsidRPr="00947883">
              <w:rPr>
                <w:rFonts w:ascii="Arial Narrow" w:eastAsia="Arial" w:hAnsi="Arial Narrow" w:cs="Arial"/>
                <w:b/>
                <w:color w:val="FF0000"/>
                <w:lang w:eastAsia="es-CO"/>
              </w:rPr>
              <w:t>X</w:t>
            </w:r>
            <w:r w:rsidRPr="00947883">
              <w:rPr>
                <w:rFonts w:ascii="Arial Narrow" w:eastAsia="Arial" w:hAnsi="Arial Narrow" w:cs="Arial"/>
                <w:b/>
                <w:color w:val="000000" w:themeColor="text1"/>
                <w:lang w:eastAsia="es-CO"/>
              </w:rPr>
              <w:t>%</w:t>
            </w:r>
            <w:r w:rsidRPr="00947883">
              <w:rPr>
                <w:rFonts w:ascii="Arial Narrow" w:hAnsi="Arial Narrow"/>
                <w:color w:val="000000" w:themeColor="text1"/>
                <w:lang w:eastAsia="es-CO"/>
              </w:rPr>
              <w:t xml:space="preserve"> </w:t>
            </w:r>
          </w:p>
        </w:tc>
        <w:tc>
          <w:tcPr>
            <w:tcW w:w="2124" w:type="dxa"/>
            <w:hideMark/>
          </w:tcPr>
          <w:p w14:paraId="130AF5BD" w14:textId="77777777" w:rsidR="009F4015" w:rsidRPr="00947883" w:rsidRDefault="009F4015" w:rsidP="00295F13">
            <w:pPr>
              <w:tabs>
                <w:tab w:val="right" w:pos="1961"/>
              </w:tabs>
              <w:spacing w:after="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(Utilidad </w:t>
            </w:r>
            <w:r w:rsidRPr="00947883">
              <w:rPr>
                <w:rFonts w:ascii="Arial Narrow" w:hAnsi="Arial Narrow"/>
                <w:color w:val="000000" w:themeColor="text1"/>
                <w:lang w:eastAsia="es-CO"/>
              </w:rPr>
              <w:tab/>
              <w:t xml:space="preserve">Operacional/ </w:t>
            </w:r>
          </w:p>
          <w:p w14:paraId="26821261" w14:textId="77777777" w:rsidR="009F4015" w:rsidRPr="00947883" w:rsidRDefault="009F4015" w:rsidP="00295F13">
            <w:pPr>
              <w:spacing w:after="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Patrimonio) x 100 </w:t>
            </w:r>
          </w:p>
        </w:tc>
        <w:tc>
          <w:tcPr>
            <w:tcW w:w="3545" w:type="dxa"/>
            <w:hideMark/>
          </w:tcPr>
          <w:p w14:paraId="6707C7FC" w14:textId="77777777" w:rsidR="009F4015" w:rsidRPr="00947883" w:rsidRDefault="009F4015" w:rsidP="00295F13">
            <w:pPr>
              <w:spacing w:after="0"/>
              <w:ind w:left="2"/>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RP = (∑( UOn x %n) ÷ ∑ (Pn x %n) ) x 100 </w:t>
            </w:r>
          </w:p>
        </w:tc>
      </w:tr>
      <w:tr w:rsidR="009F4015" w:rsidRPr="00947883" w14:paraId="5C29AB38" w14:textId="77777777" w:rsidTr="0041052E">
        <w:trPr>
          <w:trHeight w:val="514"/>
        </w:trPr>
        <w:tc>
          <w:tcPr>
            <w:cnfStyle w:val="001000000000" w:firstRow="0" w:lastRow="0" w:firstColumn="1" w:lastColumn="0" w:oddVBand="0" w:evenVBand="0" w:oddHBand="0" w:evenHBand="0" w:firstRowFirstColumn="0" w:firstRowLastColumn="0" w:lastRowFirstColumn="0" w:lastRowLastColumn="0"/>
            <w:tcW w:w="1527" w:type="dxa"/>
            <w:hideMark/>
          </w:tcPr>
          <w:p w14:paraId="20DAB5B3" w14:textId="77777777" w:rsidR="009F4015" w:rsidRPr="0041052E" w:rsidRDefault="009F4015" w:rsidP="00295F13">
            <w:pPr>
              <w:spacing w:after="0"/>
              <w:ind w:left="2"/>
              <w:jc w:val="both"/>
              <w:rPr>
                <w:rFonts w:ascii="Arial Narrow" w:hAnsi="Arial Narrow"/>
                <w:b w:val="0"/>
                <w:color w:val="000000" w:themeColor="text1"/>
                <w:lang w:eastAsia="es-CO"/>
              </w:rPr>
            </w:pPr>
            <w:r w:rsidRPr="0041052E">
              <w:rPr>
                <w:rFonts w:ascii="Arial Narrow" w:hAnsi="Arial Narrow"/>
                <w:b w:val="0"/>
                <w:color w:val="000000" w:themeColor="text1"/>
                <w:lang w:eastAsia="es-CO"/>
              </w:rPr>
              <w:t xml:space="preserve">Rentabilidad del Activo </w:t>
            </w:r>
          </w:p>
        </w:tc>
        <w:tc>
          <w:tcPr>
            <w:tcW w:w="1561" w:type="dxa"/>
            <w:hideMark/>
          </w:tcPr>
          <w:p w14:paraId="017968A0" w14:textId="40619700" w:rsidR="009F4015" w:rsidRPr="00947883" w:rsidRDefault="009F4015" w:rsidP="000F2DAE">
            <w:pPr>
              <w:spacing w:after="0"/>
              <w:ind w:left="2"/>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Mayor o igual a </w:t>
            </w:r>
            <w:r w:rsidR="000F2DAE" w:rsidRPr="00947883">
              <w:rPr>
                <w:rFonts w:ascii="Arial Narrow" w:eastAsia="Arial" w:hAnsi="Arial Narrow" w:cs="Arial"/>
                <w:b/>
                <w:color w:val="FF0000"/>
                <w:lang w:eastAsia="es-CO"/>
              </w:rPr>
              <w:t>X</w:t>
            </w:r>
            <w:r w:rsidR="000F2DAE" w:rsidRPr="00947883">
              <w:rPr>
                <w:rFonts w:ascii="Arial Narrow" w:eastAsia="Arial" w:hAnsi="Arial Narrow" w:cs="Arial"/>
                <w:b/>
                <w:color w:val="000000" w:themeColor="text1"/>
                <w:lang w:eastAsia="es-CO"/>
              </w:rPr>
              <w:t>%</w:t>
            </w:r>
            <w:r w:rsidRPr="00947883">
              <w:rPr>
                <w:rFonts w:ascii="Arial Narrow" w:hAnsi="Arial Narrow"/>
                <w:color w:val="000000" w:themeColor="text1"/>
                <w:lang w:eastAsia="es-CO"/>
              </w:rPr>
              <w:t xml:space="preserve"> </w:t>
            </w:r>
          </w:p>
        </w:tc>
        <w:tc>
          <w:tcPr>
            <w:tcW w:w="2124" w:type="dxa"/>
            <w:hideMark/>
          </w:tcPr>
          <w:p w14:paraId="29AF7860" w14:textId="77777777" w:rsidR="009F4015" w:rsidRPr="00947883" w:rsidRDefault="009F4015" w:rsidP="00295F13">
            <w:pPr>
              <w:tabs>
                <w:tab w:val="right" w:pos="1961"/>
              </w:tabs>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(Utilidad </w:t>
            </w:r>
            <w:r w:rsidRPr="00947883">
              <w:rPr>
                <w:rFonts w:ascii="Arial Narrow" w:hAnsi="Arial Narrow"/>
                <w:color w:val="000000" w:themeColor="text1"/>
                <w:lang w:eastAsia="es-CO"/>
              </w:rPr>
              <w:tab/>
              <w:t xml:space="preserve">Operacional/ </w:t>
            </w:r>
          </w:p>
          <w:p w14:paraId="4BA9C1D5" w14:textId="77777777" w:rsidR="009F4015" w:rsidRPr="00947883" w:rsidRDefault="009F4015" w:rsidP="00295F13">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Activo Total) x 100 </w:t>
            </w:r>
          </w:p>
        </w:tc>
        <w:tc>
          <w:tcPr>
            <w:tcW w:w="3545" w:type="dxa"/>
            <w:hideMark/>
          </w:tcPr>
          <w:p w14:paraId="4A7DEE3E" w14:textId="77777777" w:rsidR="009F4015" w:rsidRPr="00947883" w:rsidRDefault="009F4015" w:rsidP="00295F13">
            <w:pPr>
              <w:spacing w:after="0"/>
              <w:ind w:left="2"/>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RA = (∑ (UOn x %n) ÷ ∑ (ATn x %n) ) x 100 </w:t>
            </w:r>
          </w:p>
        </w:tc>
      </w:tr>
    </w:tbl>
    <w:p w14:paraId="459A765C" w14:textId="77777777" w:rsidR="009F4015" w:rsidRDefault="009F4015" w:rsidP="00A54A5C">
      <w:pPr>
        <w:spacing w:after="0"/>
        <w:ind w:right="14"/>
        <w:jc w:val="both"/>
        <w:rPr>
          <w:rFonts w:ascii="Arial Narrow" w:hAnsi="Arial Narrow"/>
          <w:color w:val="000000" w:themeColor="text1"/>
        </w:rPr>
      </w:pPr>
      <w:r w:rsidRPr="00947883">
        <w:rPr>
          <w:rFonts w:ascii="Arial Narrow" w:hAnsi="Arial Narrow"/>
          <w:color w:val="000000" w:themeColor="text1"/>
        </w:rPr>
        <w:t xml:space="preserve">Dónde: </w:t>
      </w:r>
    </w:p>
    <w:p w14:paraId="5CF52D59" w14:textId="77777777" w:rsidR="0041052E" w:rsidRDefault="0041052E" w:rsidP="0041052E">
      <w:pPr>
        <w:spacing w:after="0"/>
        <w:ind w:left="14" w:right="14"/>
        <w:jc w:val="both"/>
        <w:rPr>
          <w:rFonts w:ascii="Arial Narrow" w:hAnsi="Arial Narrow"/>
          <w:color w:val="000000" w:themeColor="text1"/>
        </w:rPr>
      </w:pPr>
    </w:p>
    <w:p w14:paraId="60D8C9B5" w14:textId="12A5F8CD"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UOn = </w:t>
      </w:r>
      <w:r w:rsidRPr="0041052E">
        <w:rPr>
          <w:rFonts w:ascii="Arial Narrow" w:hAnsi="Arial Narrow"/>
          <w:color w:val="000000" w:themeColor="text1"/>
        </w:rPr>
        <w:t xml:space="preserve">Utilidad Operacional de cada integrante de consorcio o unión temporal. </w:t>
      </w:r>
    </w:p>
    <w:p w14:paraId="77BF0795" w14:textId="21DBE075"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Pn   =  </w:t>
      </w:r>
      <w:r w:rsidRPr="0041052E">
        <w:rPr>
          <w:rFonts w:ascii="Arial Narrow" w:hAnsi="Arial Narrow"/>
          <w:color w:val="000000" w:themeColor="text1"/>
        </w:rPr>
        <w:t xml:space="preserve">Patrimonio de cada integrante de consorcio o unión temporal. </w:t>
      </w:r>
    </w:p>
    <w:p w14:paraId="7692CF5E" w14:textId="7F8D7457" w:rsidR="0041052E" w:rsidRP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ATn =  </w:t>
      </w:r>
      <w:r w:rsidRPr="0041052E">
        <w:rPr>
          <w:rFonts w:ascii="Arial Narrow" w:hAnsi="Arial Narrow"/>
          <w:color w:val="000000" w:themeColor="text1"/>
        </w:rPr>
        <w:t xml:space="preserve">Activo Total de cada integrante de consorcio o unión temporal. </w:t>
      </w:r>
    </w:p>
    <w:p w14:paraId="17F357B4" w14:textId="6ED3F0BD" w:rsidR="0041052E" w:rsidRDefault="0041052E" w:rsidP="0041052E">
      <w:pPr>
        <w:spacing w:after="0"/>
        <w:ind w:left="14" w:right="14"/>
        <w:jc w:val="both"/>
        <w:rPr>
          <w:rFonts w:ascii="Arial Narrow" w:hAnsi="Arial Narrow"/>
          <w:color w:val="000000" w:themeColor="text1"/>
        </w:rPr>
      </w:pPr>
      <w:r>
        <w:rPr>
          <w:rFonts w:ascii="Arial Narrow" w:hAnsi="Arial Narrow"/>
          <w:color w:val="000000" w:themeColor="text1"/>
        </w:rPr>
        <w:t xml:space="preserve">%n  =  </w:t>
      </w:r>
      <w:r w:rsidRPr="0041052E">
        <w:rPr>
          <w:rFonts w:ascii="Arial Narrow" w:hAnsi="Arial Narrow"/>
          <w:color w:val="000000" w:themeColor="text1"/>
        </w:rPr>
        <w:t>Porcentaje de Participación de cada integrante de consorcio o unión temporal.</w:t>
      </w:r>
    </w:p>
    <w:p w14:paraId="2CC05E86" w14:textId="017E14EB"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6AF70083" w14:textId="77777777" w:rsidR="009F4015" w:rsidRPr="00947883" w:rsidRDefault="009F4015" w:rsidP="00295F13">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Nota1:</w:t>
      </w:r>
      <w:r w:rsidRPr="00947883">
        <w:rPr>
          <w:rFonts w:ascii="Arial Narrow" w:hAnsi="Arial Narrow"/>
          <w:color w:val="000000" w:themeColor="text1"/>
        </w:rPr>
        <w:t xml:space="preserve"> Para el caso de consorcios o uniones temporales o sociedad de propósito especial, se tomará el promedio ponderado de cada uno de los integrantes, de acuerdo con su porcentaje de participación, así como lo señala la fórmula para oferente plural en la tabla anterior </w:t>
      </w:r>
    </w:p>
    <w:p w14:paraId="20C46992" w14:textId="3C2D35FF" w:rsidR="009F4015" w:rsidRPr="00947883" w:rsidRDefault="009F4015" w:rsidP="0041052E">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 2:</w:t>
      </w:r>
      <w:r w:rsidRPr="00947883">
        <w:rPr>
          <w:rFonts w:ascii="Arial Narrow" w:hAnsi="Arial Narrow"/>
          <w:color w:val="000000" w:themeColor="text1"/>
        </w:rPr>
        <w:t xml:space="preserve"> En el caso que la Utilidad operacional sea negativa para oferente individual, o que el resultado del indicador sea negativo para oferentes plurales, se calificará como </w:t>
      </w:r>
      <w:r w:rsidRPr="00947883">
        <w:rPr>
          <w:rFonts w:ascii="Arial Narrow" w:eastAsia="Arial" w:hAnsi="Arial Narrow" w:cs="Arial"/>
          <w:b/>
          <w:color w:val="000000" w:themeColor="text1"/>
        </w:rPr>
        <w:t>NO CUMPLE</w:t>
      </w:r>
      <w:r w:rsidRPr="00947883">
        <w:rPr>
          <w:rFonts w:ascii="Arial Narrow" w:hAnsi="Arial Narrow"/>
          <w:color w:val="000000" w:themeColor="text1"/>
        </w:rPr>
        <w:t>.</w:t>
      </w:r>
      <w:r w:rsidR="0041052E">
        <w:rPr>
          <w:rFonts w:ascii="Arial Narrow" w:hAnsi="Arial Narrow"/>
          <w:color w:val="000000" w:themeColor="text1"/>
        </w:rPr>
        <w:t xml:space="preserve"> </w:t>
      </w:r>
    </w:p>
    <w:p w14:paraId="2CF35CA6" w14:textId="2CA83847" w:rsidR="009F4015" w:rsidRPr="00947883" w:rsidRDefault="009F4015" w:rsidP="00792A98">
      <w:pPr>
        <w:pStyle w:val="Prrafodelista"/>
        <w:numPr>
          <w:ilvl w:val="2"/>
          <w:numId w:val="4"/>
        </w:numPr>
        <w:tabs>
          <w:tab w:val="left" w:pos="296"/>
        </w:tabs>
        <w:ind w:left="567" w:hanging="567"/>
        <w:rPr>
          <w:rFonts w:ascii="Arial Narrow" w:hAnsi="Arial Narrow"/>
          <w:b/>
          <w:color w:val="000000" w:themeColor="text1"/>
          <w:sz w:val="22"/>
          <w:szCs w:val="22"/>
        </w:rPr>
      </w:pPr>
      <w:r w:rsidRPr="00947883">
        <w:rPr>
          <w:rFonts w:ascii="Arial Narrow" w:eastAsia="Arial" w:hAnsi="Arial Narrow" w:cs="Arial"/>
          <w:b/>
          <w:color w:val="000000" w:themeColor="text1"/>
          <w:sz w:val="22"/>
          <w:szCs w:val="22"/>
        </w:rPr>
        <w:lastRenderedPageBreak/>
        <w:t xml:space="preserve">REQUISITOS HABILITANTES DE PERSONAS EXTRANJERAS NO INSCRITAS EN EL REGISTRO </w:t>
      </w:r>
      <w:r w:rsidRPr="00947883">
        <w:rPr>
          <w:rFonts w:ascii="Arial Narrow" w:hAnsi="Arial Narrow"/>
          <w:b/>
          <w:color w:val="000000" w:themeColor="text1"/>
          <w:sz w:val="22"/>
          <w:szCs w:val="22"/>
        </w:rPr>
        <w:t xml:space="preserve">ÚNICO DE PROPONENTES POR NO TENER DOMICILIO O SUCURSAL EN EL PAÍS </w:t>
      </w:r>
    </w:p>
    <w:p w14:paraId="2805DFDD" w14:textId="77777777" w:rsidR="0041052E" w:rsidRDefault="0041052E" w:rsidP="0041052E">
      <w:pPr>
        <w:spacing w:after="0"/>
        <w:ind w:right="14"/>
        <w:jc w:val="both"/>
        <w:rPr>
          <w:rFonts w:ascii="Arial Narrow" w:eastAsia="Times New Roman" w:hAnsi="Arial Narrow" w:cs="Times New Roman"/>
          <w:b/>
          <w:color w:val="000000" w:themeColor="text1"/>
          <w:lang w:val="es-ES" w:eastAsia="es-ES"/>
        </w:rPr>
      </w:pPr>
    </w:p>
    <w:p w14:paraId="0F362852" w14:textId="77777777" w:rsidR="009F4015" w:rsidRDefault="009F4015" w:rsidP="0041052E">
      <w:pPr>
        <w:spacing w:after="0"/>
        <w:ind w:right="14"/>
        <w:jc w:val="both"/>
        <w:rPr>
          <w:rFonts w:ascii="Arial Narrow" w:hAnsi="Arial Narrow"/>
          <w:color w:val="000000" w:themeColor="text1"/>
        </w:rPr>
      </w:pPr>
      <w:r w:rsidRPr="00947883">
        <w:rPr>
          <w:rFonts w:ascii="Arial Narrow" w:hAnsi="Arial Narrow"/>
          <w:color w:val="000000" w:themeColor="text1"/>
        </w:rPr>
        <w:t xml:space="preserve">Cuando se trate de personas extranjeras no inscritas en el Registro Único de Proponentes, por no tener domicilio o sucursal en el país, la Unidad de Servicios Penitenciarios y Carcelarios – USPEC verificará directa y únicamente la información sobre la capacidad jurídica, y las condiciones de experiencia, capacidad financiera y de organización de los proponentes de la siguiente forma: </w:t>
      </w:r>
    </w:p>
    <w:p w14:paraId="0F9B3426" w14:textId="77777777" w:rsidR="0041052E" w:rsidRDefault="0041052E" w:rsidP="0041052E">
      <w:pPr>
        <w:spacing w:after="0"/>
        <w:ind w:right="14"/>
        <w:jc w:val="both"/>
        <w:rPr>
          <w:rFonts w:ascii="Arial Narrow" w:hAnsi="Arial Narrow"/>
          <w:color w:val="000000" w:themeColor="text1"/>
        </w:rPr>
      </w:pPr>
    </w:p>
    <w:p w14:paraId="2BB5875D" w14:textId="77777777" w:rsidR="009F4015" w:rsidRDefault="009F4015" w:rsidP="0041052E">
      <w:pPr>
        <w:spacing w:after="0"/>
        <w:ind w:right="14"/>
        <w:jc w:val="both"/>
        <w:rPr>
          <w:rFonts w:ascii="Arial Narrow" w:hAnsi="Arial Narrow"/>
          <w:color w:val="000000" w:themeColor="text1"/>
        </w:rPr>
      </w:pPr>
      <w:r w:rsidRPr="00947883">
        <w:rPr>
          <w:rFonts w:ascii="Arial Narrow" w:hAnsi="Arial Narrow"/>
          <w:color w:val="000000" w:themeColor="text1"/>
        </w:rPr>
        <w:t xml:space="preserve">Las personas naturales o jurídicas extranjeras sin domicilio o sucursal en Colombia, no están obligadas a estar inscritas en el RUP, por lo cual las Entidades Estatales deben verificar directamente el cumplimiento de los requisitos habilitantes. </w:t>
      </w:r>
    </w:p>
    <w:p w14:paraId="44456084" w14:textId="77777777" w:rsidR="0041052E" w:rsidRPr="00947883" w:rsidRDefault="0041052E" w:rsidP="0041052E">
      <w:pPr>
        <w:spacing w:after="0"/>
        <w:ind w:right="14"/>
        <w:jc w:val="both"/>
        <w:rPr>
          <w:rFonts w:ascii="Arial Narrow" w:hAnsi="Arial Narrow"/>
          <w:color w:val="000000" w:themeColor="text1"/>
        </w:rPr>
      </w:pPr>
    </w:p>
    <w:p w14:paraId="7C2CF833" w14:textId="1594FC2E" w:rsidR="009F4015" w:rsidRDefault="009F4015" w:rsidP="0041052E">
      <w:pPr>
        <w:spacing w:after="0"/>
        <w:ind w:left="19"/>
        <w:jc w:val="both"/>
        <w:rPr>
          <w:rFonts w:ascii="Arial Narrow" w:hAnsi="Arial Narrow"/>
          <w:color w:val="000000" w:themeColor="text1"/>
        </w:rPr>
      </w:pPr>
      <w:r w:rsidRPr="00947883">
        <w:rPr>
          <w:rFonts w:ascii="Arial Narrow" w:hAnsi="Arial Narrow"/>
          <w:color w:val="000000" w:themeColor="text1"/>
        </w:rPr>
        <w:t xml:space="preserve">Para determinar y verificar los requisitos habilitantes en los Procesos de Contratación, la capacidad jurídica de las personas jurídicas extranjeras sin sucursal en Colombia se acredita mediante los documentos previstos por la legislación del país de origen, los cuales deben aportarse al Proceso de Contratación. </w:t>
      </w:r>
    </w:p>
    <w:p w14:paraId="349471E9" w14:textId="77777777" w:rsidR="0041052E" w:rsidRPr="00947883" w:rsidRDefault="0041052E" w:rsidP="0041052E">
      <w:pPr>
        <w:spacing w:after="0"/>
        <w:ind w:left="19"/>
        <w:jc w:val="both"/>
        <w:rPr>
          <w:rFonts w:ascii="Arial Narrow" w:hAnsi="Arial Narrow"/>
          <w:color w:val="000000" w:themeColor="text1"/>
        </w:rPr>
      </w:pPr>
    </w:p>
    <w:p w14:paraId="4C83C66C" w14:textId="3DE2B5D6" w:rsidR="007070E5" w:rsidRPr="00947883" w:rsidRDefault="009F4015" w:rsidP="0041052E">
      <w:pPr>
        <w:spacing w:after="213"/>
        <w:ind w:left="14" w:right="14"/>
        <w:jc w:val="both"/>
        <w:rPr>
          <w:rFonts w:ascii="Arial Narrow" w:hAnsi="Arial Narrow"/>
          <w:color w:val="000000" w:themeColor="text1"/>
        </w:rPr>
      </w:pPr>
      <w:r w:rsidRPr="00947883">
        <w:rPr>
          <w:rFonts w:ascii="Arial Narrow" w:hAnsi="Arial Narrow"/>
          <w:color w:val="000000" w:themeColor="text1"/>
        </w:rPr>
        <w:t xml:space="preserve">De conformidad con lo establecido en el inciso del artículo 2.2.1.1.1.5.2. del Decreto 1082 de 2015, las sucursales de sociedad extranjera sin domicilio o sucursal en el país deben presentar para registro la información contable o financiera de su casa matriz.  </w:t>
      </w:r>
    </w:p>
    <w:p w14:paraId="3C3EE57E" w14:textId="26AFBC76"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OFERTA </w:t>
      </w:r>
    </w:p>
    <w:p w14:paraId="41000A4E" w14:textId="77789833" w:rsidR="009F4015" w:rsidRPr="00947883" w:rsidRDefault="009F4015" w:rsidP="0041052E">
      <w:pPr>
        <w:tabs>
          <w:tab w:val="left" w:pos="525"/>
        </w:tabs>
        <w:spacing w:after="0"/>
        <w:jc w:val="both"/>
        <w:rPr>
          <w:rFonts w:ascii="Arial Narrow" w:hAnsi="Arial Narrow"/>
          <w:color w:val="000000" w:themeColor="text1"/>
        </w:rPr>
      </w:pPr>
    </w:p>
    <w:p w14:paraId="5D00D446" w14:textId="77777777" w:rsidR="007070E5" w:rsidRPr="00947883" w:rsidRDefault="007070E5" w:rsidP="00792A98">
      <w:pPr>
        <w:pStyle w:val="Prrafodelista"/>
        <w:widowControl w:val="0"/>
        <w:numPr>
          <w:ilvl w:val="0"/>
          <w:numId w:val="4"/>
        </w:numPr>
        <w:tabs>
          <w:tab w:val="left" w:pos="6060"/>
          <w:tab w:val="left" w:pos="8505"/>
          <w:tab w:val="left" w:pos="8789"/>
        </w:tabs>
        <w:ind w:right="49"/>
        <w:jc w:val="both"/>
        <w:rPr>
          <w:rFonts w:ascii="Arial Narrow" w:eastAsia="Arial" w:hAnsi="Arial Narrow" w:cs="Arial"/>
          <w:bCs/>
          <w:vanish/>
          <w:color w:val="000000" w:themeColor="text1"/>
          <w:sz w:val="22"/>
          <w:szCs w:val="22"/>
          <w:lang w:val="es-CO" w:eastAsia="en-US"/>
        </w:rPr>
      </w:pPr>
    </w:p>
    <w:p w14:paraId="39982967" w14:textId="3B2030E7"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OFERTA TÉCNICA: </w:t>
      </w:r>
    </w:p>
    <w:p w14:paraId="03DC70C7" w14:textId="77777777" w:rsidR="007070E5" w:rsidRPr="00947883" w:rsidRDefault="007070E5" w:rsidP="0041052E">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1D7930CF" w14:textId="77777777" w:rsidR="009F4015" w:rsidRPr="00947883" w:rsidRDefault="009F4015" w:rsidP="00295F13">
      <w:pPr>
        <w:spacing w:after="240" w:line="240" w:lineRule="auto"/>
        <w:ind w:left="-5"/>
        <w:jc w:val="both"/>
        <w:rPr>
          <w:rFonts w:ascii="Arial Narrow" w:hAnsi="Arial Narrow"/>
          <w:color w:val="000000" w:themeColor="text1"/>
        </w:rPr>
      </w:pPr>
      <w:r w:rsidRPr="00947883">
        <w:rPr>
          <w:rFonts w:ascii="Arial Narrow" w:hAnsi="Arial Narrow"/>
          <w:color w:val="000000" w:themeColor="text1"/>
        </w:rPr>
        <w:t xml:space="preserve">El Proponente debe incluir en su Oferta todos los documentos para acreditar su oferta técnica, así como los documentos requeridos en el presente pliego necesarios para la verificación de la oferta presentada (puntaje técnico). </w:t>
      </w:r>
    </w:p>
    <w:p w14:paraId="4D522740"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Con base en lo anterior y en concordancia con el artículo 2.2.1.2.1.3.1.del Decreto 1082 de 2015, y atendiendo el objeto de la presente contratación, se considera que para seleccionar al oferente en orden de elegibilidad se debe aplicar la calificación en los siguientes criterios: </w:t>
      </w:r>
    </w:p>
    <w:p w14:paraId="63B8A8FA" w14:textId="01DA427B" w:rsidR="009F4015" w:rsidRPr="00947883" w:rsidRDefault="009F4015" w:rsidP="00295F13">
      <w:pPr>
        <w:pStyle w:val="Ttulo1"/>
        <w:spacing w:after="5" w:line="247" w:lineRule="auto"/>
        <w:ind w:left="7"/>
        <w:jc w:val="both"/>
        <w:rPr>
          <w:rFonts w:ascii="Arial Narrow" w:hAnsi="Arial Narrow"/>
          <w:color w:val="000000" w:themeColor="text1"/>
        </w:rPr>
      </w:pPr>
      <w:r w:rsidRPr="00947883">
        <w:rPr>
          <w:rFonts w:ascii="Arial Narrow" w:hAnsi="Arial Narrow"/>
          <w:color w:val="000000" w:themeColor="text1"/>
        </w:rPr>
        <w:t xml:space="preserve">Fase 4. PONDERACIÓN </w:t>
      </w:r>
      <w:r w:rsidR="0041052E" w:rsidRPr="00947883">
        <w:rPr>
          <w:rFonts w:ascii="Arial Narrow" w:hAnsi="Arial Narrow"/>
          <w:color w:val="000000" w:themeColor="text1"/>
        </w:rPr>
        <w:t>TÉCNICA</w:t>
      </w:r>
      <w:r w:rsidRPr="00947883">
        <w:rPr>
          <w:rFonts w:ascii="Arial Narrow" w:hAnsi="Arial Narrow"/>
          <w:color w:val="000000" w:themeColor="text1"/>
        </w:rPr>
        <w:t xml:space="preserve"> Y DE CALIDAD </w:t>
      </w:r>
    </w:p>
    <w:p w14:paraId="3E3759C9" w14:textId="77777777" w:rsidR="009F4015" w:rsidRPr="00947883" w:rsidRDefault="009F4015" w:rsidP="00295F13">
      <w:pPr>
        <w:spacing w:after="0"/>
        <w:ind w:left="12"/>
        <w:jc w:val="both"/>
        <w:rPr>
          <w:rFonts w:ascii="Arial Narrow" w:hAnsi="Arial Narrow"/>
          <w:color w:val="000000" w:themeColor="text1"/>
        </w:rPr>
      </w:pPr>
      <w:r w:rsidRPr="00947883">
        <w:rPr>
          <w:rFonts w:ascii="Arial Narrow" w:eastAsia="Arial" w:hAnsi="Arial Narrow" w:cs="Arial"/>
          <w:b/>
          <w:color w:val="000000" w:themeColor="text1"/>
        </w:rPr>
        <w:t xml:space="preserve"> </w:t>
      </w:r>
    </w:p>
    <w:tbl>
      <w:tblPr>
        <w:tblStyle w:val="Tablanormal1"/>
        <w:tblW w:w="6799" w:type="dxa"/>
        <w:jc w:val="center"/>
        <w:tblLook w:val="04A0" w:firstRow="1" w:lastRow="0" w:firstColumn="1" w:lastColumn="0" w:noHBand="0" w:noVBand="1"/>
      </w:tblPr>
      <w:tblGrid>
        <w:gridCol w:w="1146"/>
        <w:gridCol w:w="4140"/>
        <w:gridCol w:w="1513"/>
      </w:tblGrid>
      <w:tr w:rsidR="009F4015" w:rsidRPr="00947883" w14:paraId="553C4E48" w14:textId="77777777" w:rsidTr="00982B76">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6C7C3B20" w14:textId="4F1C08DA" w:rsidR="009F4015" w:rsidRPr="00982B76" w:rsidRDefault="009F4015" w:rsidP="0041052E">
            <w:pPr>
              <w:spacing w:after="0"/>
              <w:ind w:left="4"/>
              <w:jc w:val="center"/>
              <w:rPr>
                <w:rFonts w:ascii="Arial Narrow" w:hAnsi="Arial Narrow"/>
                <w:color w:val="000000" w:themeColor="text1"/>
                <w:lang w:eastAsia="es-CO"/>
              </w:rPr>
            </w:pPr>
            <w:r w:rsidRPr="00982B76">
              <w:rPr>
                <w:rFonts w:ascii="Arial Narrow" w:eastAsia="Arial" w:hAnsi="Arial Narrow" w:cs="Arial"/>
                <w:color w:val="000000" w:themeColor="text1"/>
                <w:lang w:eastAsia="es-CO"/>
              </w:rPr>
              <w:t>FASE</w:t>
            </w:r>
          </w:p>
        </w:tc>
        <w:tc>
          <w:tcPr>
            <w:tcW w:w="4347" w:type="dxa"/>
            <w:hideMark/>
          </w:tcPr>
          <w:p w14:paraId="74F522EC" w14:textId="018C63D3" w:rsidR="009F4015" w:rsidRPr="00982B76" w:rsidRDefault="009F4015" w:rsidP="0041052E">
            <w:pPr>
              <w:spacing w:after="0"/>
              <w:ind w:left="7"/>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CRITERIO</w:t>
            </w:r>
          </w:p>
        </w:tc>
        <w:tc>
          <w:tcPr>
            <w:tcW w:w="1275" w:type="dxa"/>
            <w:hideMark/>
          </w:tcPr>
          <w:p w14:paraId="7B49B1F0" w14:textId="01DE33DA" w:rsidR="009F4015" w:rsidRPr="00982B76" w:rsidRDefault="009F4015" w:rsidP="0041052E">
            <w:pPr>
              <w:spacing w:after="0"/>
              <w:ind w:left="4"/>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CALIFICACIÓN</w:t>
            </w:r>
          </w:p>
        </w:tc>
      </w:tr>
      <w:tr w:rsidR="009F4015" w:rsidRPr="00947883" w14:paraId="02C7BD41" w14:textId="77777777" w:rsidTr="00982B76">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0593F102" w14:textId="4477ED64" w:rsidR="009F4015" w:rsidRPr="00947883" w:rsidRDefault="009F4015" w:rsidP="0041052E">
            <w:pPr>
              <w:spacing w:after="0"/>
              <w:ind w:left="3"/>
              <w:jc w:val="center"/>
              <w:rPr>
                <w:rFonts w:ascii="Arial Narrow" w:hAnsi="Arial Narrow"/>
                <w:color w:val="000000" w:themeColor="text1"/>
                <w:lang w:eastAsia="es-CO"/>
              </w:rPr>
            </w:pPr>
            <w:r w:rsidRPr="00947883">
              <w:rPr>
                <w:rFonts w:ascii="Arial Narrow" w:eastAsia="Arial" w:hAnsi="Arial Narrow" w:cs="Arial"/>
                <w:b w:val="0"/>
                <w:color w:val="000000" w:themeColor="text1"/>
                <w:lang w:eastAsia="es-CO"/>
              </w:rPr>
              <w:t>4</w:t>
            </w:r>
          </w:p>
        </w:tc>
        <w:tc>
          <w:tcPr>
            <w:tcW w:w="4347" w:type="dxa"/>
            <w:hideMark/>
          </w:tcPr>
          <w:p w14:paraId="17918CD5" w14:textId="3D725EBC" w:rsidR="009F4015" w:rsidRPr="00982B76" w:rsidRDefault="00A54A5C" w:rsidP="0041052E">
            <w:pPr>
              <w:spacing w:after="0"/>
              <w:ind w:left="3"/>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Pr>
                <w:rFonts w:ascii="Arial Narrow" w:eastAsia="Arial" w:hAnsi="Arial Narrow" w:cs="Arial"/>
                <w:color w:val="000000" w:themeColor="text1"/>
                <w:lang w:eastAsia="es-CO"/>
              </w:rPr>
              <w:t>Ponderación Técnica y d</w:t>
            </w:r>
            <w:r w:rsidRPr="00982B76">
              <w:rPr>
                <w:rFonts w:ascii="Arial Narrow" w:eastAsia="Arial" w:hAnsi="Arial Narrow" w:cs="Arial"/>
                <w:color w:val="000000" w:themeColor="text1"/>
                <w:lang w:eastAsia="es-CO"/>
              </w:rPr>
              <w:t>e Calidad</w:t>
            </w:r>
          </w:p>
        </w:tc>
        <w:tc>
          <w:tcPr>
            <w:tcW w:w="1275" w:type="dxa"/>
            <w:hideMark/>
          </w:tcPr>
          <w:p w14:paraId="45D47636" w14:textId="07FC9374" w:rsidR="009F4015" w:rsidRPr="00982B76" w:rsidRDefault="000F2DAE" w:rsidP="0041052E">
            <w:pPr>
              <w:spacing w:after="0"/>
              <w:ind w:left="9"/>
              <w:jc w:val="center"/>
              <w:cnfStyle w:val="000000100000" w:firstRow="0" w:lastRow="0" w:firstColumn="0" w:lastColumn="0" w:oddVBand="0" w:evenVBand="0" w:oddHBand="1" w:evenHBand="0" w:firstRowFirstColumn="0" w:firstRowLastColumn="0" w:lastRowFirstColumn="0" w:lastRowLastColumn="0"/>
              <w:rPr>
                <w:rFonts w:ascii="Arial Narrow" w:hAnsi="Arial Narrow"/>
                <w:lang w:eastAsia="es-CO"/>
              </w:rPr>
            </w:pPr>
            <w:r w:rsidRPr="00982B76">
              <w:rPr>
                <w:rFonts w:ascii="Arial Narrow" w:hAnsi="Arial Narrow"/>
                <w:lang w:eastAsia="es-CO"/>
              </w:rPr>
              <w:t>XX</w:t>
            </w:r>
          </w:p>
        </w:tc>
      </w:tr>
      <w:tr w:rsidR="009F4015" w:rsidRPr="00947883" w14:paraId="23D2C9DA" w14:textId="77777777" w:rsidTr="00982B76">
        <w:trPr>
          <w:trHeight w:val="262"/>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43B40C9A" w14:textId="33E99CD8" w:rsidR="009F4015" w:rsidRPr="00982B76" w:rsidRDefault="009F4015" w:rsidP="0041052E">
            <w:pPr>
              <w:spacing w:after="0"/>
              <w:ind w:left="6"/>
              <w:jc w:val="center"/>
              <w:rPr>
                <w:rFonts w:ascii="Arial Narrow" w:hAnsi="Arial Narrow"/>
                <w:b w:val="0"/>
                <w:color w:val="000000" w:themeColor="text1"/>
                <w:lang w:eastAsia="es-CO"/>
              </w:rPr>
            </w:pPr>
            <w:r w:rsidRPr="00982B76">
              <w:rPr>
                <w:rFonts w:ascii="Arial Narrow" w:hAnsi="Arial Narrow"/>
                <w:b w:val="0"/>
                <w:color w:val="000000" w:themeColor="text1"/>
                <w:lang w:eastAsia="es-CO"/>
              </w:rPr>
              <w:t>(i)</w:t>
            </w:r>
          </w:p>
        </w:tc>
        <w:tc>
          <w:tcPr>
            <w:tcW w:w="4347" w:type="dxa"/>
            <w:hideMark/>
          </w:tcPr>
          <w:p w14:paraId="6D544D4E" w14:textId="2432D2B4" w:rsidR="009F4015" w:rsidRPr="00947883" w:rsidRDefault="009F4015" w:rsidP="0041052E">
            <w:pPr>
              <w:spacing w:after="0"/>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Experiencia especifica adicional del proponente</w:t>
            </w:r>
          </w:p>
        </w:tc>
        <w:tc>
          <w:tcPr>
            <w:tcW w:w="1275" w:type="dxa"/>
            <w:hideMark/>
          </w:tcPr>
          <w:p w14:paraId="5626A69D" w14:textId="568DD080" w:rsidR="009F4015" w:rsidRPr="00982B76" w:rsidRDefault="000F2DAE" w:rsidP="0041052E">
            <w:pPr>
              <w:spacing w:after="0"/>
              <w:ind w:left="9"/>
              <w:jc w:val="center"/>
              <w:cnfStyle w:val="000000000000" w:firstRow="0" w:lastRow="0" w:firstColumn="0" w:lastColumn="0" w:oddVBand="0" w:evenVBand="0" w:oddHBand="0" w:evenHBand="0" w:firstRowFirstColumn="0" w:firstRowLastColumn="0" w:lastRowFirstColumn="0" w:lastRowLastColumn="0"/>
              <w:rPr>
                <w:rFonts w:ascii="Arial Narrow" w:hAnsi="Arial Narrow"/>
                <w:lang w:eastAsia="es-CO"/>
              </w:rPr>
            </w:pPr>
            <w:r w:rsidRPr="00982B76">
              <w:rPr>
                <w:rFonts w:ascii="Arial Narrow" w:hAnsi="Arial Narrow"/>
                <w:lang w:eastAsia="es-CO"/>
              </w:rPr>
              <w:t>XX</w:t>
            </w:r>
          </w:p>
        </w:tc>
      </w:tr>
      <w:tr w:rsidR="009F4015" w:rsidRPr="00947883" w14:paraId="41E01069" w14:textId="77777777" w:rsidTr="00982B76">
        <w:trPr>
          <w:cnfStyle w:val="000000100000" w:firstRow="0" w:lastRow="0" w:firstColumn="0" w:lastColumn="0" w:oddVBand="0" w:evenVBand="0" w:oddHBand="1" w:evenHBand="0" w:firstRowFirstColumn="0" w:firstRowLastColumn="0" w:lastRowFirstColumn="0" w:lastRowLastColumn="0"/>
          <w:trHeight w:val="264"/>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68966A7D" w14:textId="4CC9FAC3" w:rsidR="009F4015" w:rsidRPr="00982B76" w:rsidRDefault="009F4015" w:rsidP="0041052E">
            <w:pPr>
              <w:spacing w:after="0"/>
              <w:ind w:left="8"/>
              <w:jc w:val="center"/>
              <w:rPr>
                <w:rFonts w:ascii="Arial Narrow" w:hAnsi="Arial Narrow"/>
                <w:b w:val="0"/>
                <w:color w:val="000000" w:themeColor="text1"/>
                <w:lang w:eastAsia="es-CO"/>
              </w:rPr>
            </w:pPr>
            <w:r w:rsidRPr="00982B76">
              <w:rPr>
                <w:rFonts w:ascii="Arial Narrow" w:hAnsi="Arial Narrow"/>
                <w:b w:val="0"/>
                <w:color w:val="000000" w:themeColor="text1"/>
                <w:lang w:eastAsia="es-CO"/>
              </w:rPr>
              <w:t>(ii)</w:t>
            </w:r>
          </w:p>
        </w:tc>
        <w:tc>
          <w:tcPr>
            <w:tcW w:w="4347" w:type="dxa"/>
            <w:hideMark/>
          </w:tcPr>
          <w:p w14:paraId="6D802363" w14:textId="7BA5ED98" w:rsidR="009F4015" w:rsidRPr="00947883" w:rsidRDefault="009F4015" w:rsidP="0041052E">
            <w:pPr>
              <w:spacing w:after="0"/>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Experiencia especifica del equipo de trabajo</w:t>
            </w:r>
          </w:p>
        </w:tc>
        <w:tc>
          <w:tcPr>
            <w:tcW w:w="1275" w:type="dxa"/>
            <w:hideMark/>
          </w:tcPr>
          <w:p w14:paraId="67DA6EF8" w14:textId="11B4F22C" w:rsidR="009F4015" w:rsidRPr="00982B76" w:rsidRDefault="000F2DAE" w:rsidP="0041052E">
            <w:pPr>
              <w:spacing w:after="0"/>
              <w:ind w:left="9"/>
              <w:jc w:val="center"/>
              <w:cnfStyle w:val="000000100000" w:firstRow="0" w:lastRow="0" w:firstColumn="0" w:lastColumn="0" w:oddVBand="0" w:evenVBand="0" w:oddHBand="1" w:evenHBand="0" w:firstRowFirstColumn="0" w:firstRowLastColumn="0" w:lastRowFirstColumn="0" w:lastRowLastColumn="0"/>
              <w:rPr>
                <w:rFonts w:ascii="Arial Narrow" w:hAnsi="Arial Narrow"/>
                <w:lang w:eastAsia="es-CO"/>
              </w:rPr>
            </w:pPr>
            <w:r w:rsidRPr="00982B76">
              <w:rPr>
                <w:rFonts w:ascii="Arial Narrow" w:hAnsi="Arial Narrow"/>
                <w:lang w:eastAsia="es-CO"/>
              </w:rPr>
              <w:t>XX</w:t>
            </w:r>
          </w:p>
        </w:tc>
      </w:tr>
    </w:tbl>
    <w:p w14:paraId="4BE270B3" w14:textId="77777777" w:rsidR="009F4015" w:rsidRPr="00947883" w:rsidRDefault="009F4015" w:rsidP="00295F13">
      <w:pPr>
        <w:spacing w:after="16"/>
        <w:ind w:left="12"/>
        <w:jc w:val="both"/>
        <w:rPr>
          <w:rFonts w:ascii="Arial Narrow" w:hAnsi="Arial Narrow"/>
          <w:color w:val="000000" w:themeColor="text1"/>
        </w:rPr>
      </w:pPr>
      <w:r w:rsidRPr="00947883">
        <w:rPr>
          <w:rFonts w:ascii="Arial Narrow" w:hAnsi="Arial Narrow"/>
          <w:color w:val="000000" w:themeColor="text1"/>
        </w:rPr>
        <w:t xml:space="preserve"> </w:t>
      </w:r>
    </w:p>
    <w:p w14:paraId="490A53BA" w14:textId="69D9D605" w:rsidR="009F4015" w:rsidRPr="00947883" w:rsidRDefault="00C76FA9"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u w:val="single" w:color="000000"/>
        </w:rPr>
        <w:t>EXPERIENCIA ESPECÍFICA ADICIONAL DEL PROPONENTE</w:t>
      </w:r>
      <w:r w:rsidRPr="00947883">
        <w:rPr>
          <w:rFonts w:ascii="Arial Narrow" w:hAnsi="Arial Narrow"/>
          <w:color w:val="000000" w:themeColor="text1"/>
          <w:sz w:val="22"/>
          <w:szCs w:val="22"/>
        </w:rPr>
        <w:t xml:space="preserve"> </w:t>
      </w:r>
    </w:p>
    <w:p w14:paraId="2C3AD219" w14:textId="77777777" w:rsidR="009F4015" w:rsidRPr="00947883" w:rsidRDefault="009F4015" w:rsidP="00295F13">
      <w:pPr>
        <w:spacing w:after="0"/>
        <w:ind w:left="732"/>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679AE684" w14:textId="070071DC"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Para este caso, el proponente deberá presentar junto con la propuesta </w:t>
      </w:r>
      <w:r w:rsidR="00B91EC7" w:rsidRPr="00947883">
        <w:rPr>
          <w:rFonts w:ascii="Arial Narrow" w:hAnsi="Arial Narrow" w:cs="Arial"/>
          <w:b/>
          <w:bCs/>
          <w:color w:val="000000" w:themeColor="text1"/>
          <w:u w:val="single"/>
        </w:rPr>
        <w:t>MÍNIMO UNO (1</w:t>
      </w:r>
      <w:r w:rsidR="00B91EC7" w:rsidRPr="00947883">
        <w:rPr>
          <w:rFonts w:ascii="Arial Narrow" w:hAnsi="Arial Narrow" w:cs="Arial"/>
          <w:color w:val="000000" w:themeColor="text1"/>
          <w:u w:val="single"/>
        </w:rPr>
        <w:t xml:space="preserve">) </w:t>
      </w:r>
      <w:r w:rsidR="00B91EC7" w:rsidRPr="00947883">
        <w:rPr>
          <w:rFonts w:ascii="Arial Narrow" w:hAnsi="Arial Narrow" w:cs="Arial"/>
          <w:b/>
          <w:bCs/>
          <w:color w:val="000000" w:themeColor="text1"/>
          <w:u w:val="single"/>
        </w:rPr>
        <w:t xml:space="preserve">Y MÁXIMO </w:t>
      </w:r>
      <w:r w:rsidR="000F2DAE" w:rsidRPr="00982B76">
        <w:rPr>
          <w:rFonts w:ascii="Arial Narrow" w:hAnsi="Arial Narrow" w:cs="Arial"/>
          <w:b/>
          <w:bCs/>
          <w:u w:val="single"/>
        </w:rPr>
        <w:t>XXXXX</w:t>
      </w:r>
      <w:r w:rsidR="00B91EC7" w:rsidRPr="00982B76">
        <w:rPr>
          <w:rFonts w:ascii="Arial Narrow" w:hAnsi="Arial Narrow" w:cs="Arial"/>
          <w:b/>
          <w:bCs/>
          <w:u w:val="single"/>
        </w:rPr>
        <w:t xml:space="preserve">  (</w:t>
      </w:r>
      <w:r w:rsidR="000F2DAE" w:rsidRPr="00982B76">
        <w:rPr>
          <w:rFonts w:ascii="Arial Narrow" w:hAnsi="Arial Narrow" w:cs="Arial"/>
          <w:b/>
          <w:bCs/>
          <w:u w:val="single"/>
        </w:rPr>
        <w:t>X</w:t>
      </w:r>
      <w:r w:rsidR="00B91EC7" w:rsidRPr="00982B76">
        <w:rPr>
          <w:rFonts w:ascii="Arial Narrow" w:hAnsi="Arial Narrow" w:cs="Arial"/>
          <w:b/>
          <w:bCs/>
          <w:u w:val="single"/>
        </w:rPr>
        <w:t>) CONTRATOS</w:t>
      </w:r>
      <w:r w:rsidR="00B91EC7" w:rsidRPr="00982B76">
        <w:rPr>
          <w:rFonts w:ascii="Arial Narrow" w:hAnsi="Arial Narrow"/>
        </w:rPr>
        <w:t xml:space="preserve"> </w:t>
      </w:r>
      <w:r w:rsidRPr="00982B76">
        <w:rPr>
          <w:rFonts w:ascii="Arial Narrow" w:hAnsi="Arial Narrow"/>
          <w:b/>
          <w:u w:val="single"/>
        </w:rPr>
        <w:t xml:space="preserve">adicionales a la </w:t>
      </w:r>
      <w:r w:rsidR="00B91EC7" w:rsidRPr="00982B76">
        <w:rPr>
          <w:rFonts w:ascii="Arial Narrow" w:hAnsi="Arial Narrow"/>
          <w:b/>
          <w:u w:val="single"/>
        </w:rPr>
        <w:t>EXPERIENCIA TÉCNICA</w:t>
      </w:r>
      <w:r w:rsidRPr="00982B76">
        <w:rPr>
          <w:rFonts w:ascii="Arial Narrow" w:hAnsi="Arial Narrow"/>
          <w:b/>
          <w:u w:val="single"/>
        </w:rPr>
        <w:t xml:space="preserve"> </w:t>
      </w:r>
      <w:r w:rsidR="00B91EC7" w:rsidRPr="00982B76">
        <w:rPr>
          <w:rFonts w:ascii="Arial Narrow" w:hAnsi="Arial Narrow"/>
          <w:b/>
          <w:u w:val="single"/>
        </w:rPr>
        <w:t>HABILITANTE</w:t>
      </w:r>
      <w:r w:rsidRPr="00982B76">
        <w:rPr>
          <w:rFonts w:ascii="Arial Narrow" w:hAnsi="Arial Narrow"/>
        </w:rPr>
        <w:t xml:space="preserve"> solicitad</w:t>
      </w:r>
      <w:r w:rsidRPr="00947883">
        <w:rPr>
          <w:rFonts w:ascii="Arial Narrow" w:hAnsi="Arial Narrow"/>
          <w:color w:val="000000" w:themeColor="text1"/>
        </w:rPr>
        <w:t>a,</w:t>
      </w:r>
      <w:r w:rsidR="00B91EC7" w:rsidRPr="00947883">
        <w:rPr>
          <w:rFonts w:ascii="Arial Narrow" w:hAnsi="Arial Narrow"/>
          <w:color w:val="000000" w:themeColor="text1"/>
        </w:rPr>
        <w:t xml:space="preserve"> </w:t>
      </w:r>
      <w:r w:rsidRPr="00947883">
        <w:rPr>
          <w:rFonts w:ascii="Arial Narrow" w:hAnsi="Arial Narrow"/>
          <w:color w:val="000000" w:themeColor="text1"/>
        </w:rPr>
        <w:t xml:space="preserve"> </w:t>
      </w:r>
      <w:r w:rsidR="00B91EC7" w:rsidRPr="00947883">
        <w:rPr>
          <w:rFonts w:ascii="Arial Narrow" w:hAnsi="Arial Narrow" w:cs="Arial"/>
          <w:bCs/>
          <w:color w:val="000000" w:themeColor="text1"/>
        </w:rPr>
        <w:t>los cuales deben estar</w:t>
      </w:r>
      <w:r w:rsidR="00B91EC7" w:rsidRPr="00947883">
        <w:rPr>
          <w:rFonts w:ascii="Arial Narrow" w:hAnsi="Arial Narrow" w:cs="Arial"/>
          <w:b/>
          <w:bCs/>
          <w:color w:val="000000" w:themeColor="text1"/>
        </w:rPr>
        <w:t xml:space="preserve"> </w:t>
      </w:r>
      <w:r w:rsidR="00B91EC7" w:rsidRPr="00947883">
        <w:rPr>
          <w:rFonts w:ascii="Arial Narrow" w:hAnsi="Arial Narrow" w:cs="Arial"/>
          <w:bCs/>
          <w:color w:val="000000" w:themeColor="text1"/>
        </w:rPr>
        <w:t>terminados</w:t>
      </w:r>
      <w:r w:rsidR="00B91EC7" w:rsidRPr="00947883">
        <w:rPr>
          <w:rFonts w:ascii="Arial Narrow" w:hAnsi="Arial Narrow" w:cs="Arial"/>
          <w:b/>
          <w:bCs/>
          <w:color w:val="000000" w:themeColor="text1"/>
        </w:rPr>
        <w:t xml:space="preserve"> </w:t>
      </w:r>
      <w:r w:rsidR="00B91EC7" w:rsidRPr="00947883">
        <w:rPr>
          <w:rFonts w:ascii="Arial Narrow" w:hAnsi="Arial Narrow" w:cs="Arial"/>
          <w:color w:val="000000" w:themeColor="text1"/>
        </w:rPr>
        <w:t>e</w:t>
      </w:r>
      <w:r w:rsidR="00B91EC7" w:rsidRPr="00947883">
        <w:rPr>
          <w:rFonts w:ascii="Arial Narrow" w:hAnsi="Arial Narrow" w:cs="Arial"/>
          <w:bCs/>
          <w:color w:val="000000" w:themeColor="text1"/>
        </w:rPr>
        <w:t xml:space="preserve"> inscritos en el </w:t>
      </w:r>
      <w:r w:rsidR="00B91EC7" w:rsidRPr="00947883">
        <w:rPr>
          <w:rFonts w:ascii="Arial Narrow" w:hAnsi="Arial Narrow" w:cs="Arial"/>
          <w:b/>
          <w:bCs/>
          <w:color w:val="000000" w:themeColor="text1"/>
        </w:rPr>
        <w:t xml:space="preserve">RUP, </w:t>
      </w:r>
      <w:r w:rsidR="00B91EC7" w:rsidRPr="00947883">
        <w:rPr>
          <w:rFonts w:ascii="Arial Narrow" w:hAnsi="Arial Narrow" w:cs="Arial"/>
          <w:color w:val="000000" w:themeColor="text1"/>
        </w:rPr>
        <w:t xml:space="preserve">identificados en mínimo </w:t>
      </w:r>
      <w:r w:rsidR="00B91EC7" w:rsidRPr="00947883">
        <w:rPr>
          <w:rFonts w:ascii="Arial Narrow" w:hAnsi="Arial Narrow" w:cs="Arial"/>
          <w:b/>
          <w:color w:val="000000" w:themeColor="text1"/>
          <w:u w:val="single"/>
        </w:rPr>
        <w:t>DOS (02)</w:t>
      </w:r>
      <w:r w:rsidR="00B91EC7" w:rsidRPr="00947883">
        <w:rPr>
          <w:rFonts w:ascii="Arial Narrow" w:hAnsi="Arial Narrow" w:cs="Arial"/>
          <w:color w:val="000000" w:themeColor="text1"/>
          <w:u w:val="single"/>
        </w:rPr>
        <w:t xml:space="preserve"> códigos del Clasificador de Bienes y Servicios </w:t>
      </w:r>
      <w:r w:rsidR="00CF2612" w:rsidRPr="00947883">
        <w:rPr>
          <w:rFonts w:ascii="Arial Narrow" w:hAnsi="Arial Narrow" w:cs="Arial"/>
          <w:color w:val="000000" w:themeColor="text1"/>
          <w:u w:val="single"/>
        </w:rPr>
        <w:t xml:space="preserve">descritos en el numeral </w:t>
      </w:r>
      <w:r w:rsidR="00B91EC7" w:rsidRPr="00947883">
        <w:rPr>
          <w:rFonts w:ascii="Arial Narrow" w:hAnsi="Arial Narrow" w:cs="Arial"/>
          <w:color w:val="000000" w:themeColor="text1"/>
        </w:rPr>
        <w:t xml:space="preserve"> “4.4 </w:t>
      </w:r>
      <w:r w:rsidR="00B91EC7" w:rsidRPr="00947883">
        <w:rPr>
          <w:rFonts w:ascii="Arial Narrow" w:eastAsia="Calibri" w:hAnsi="Arial Narrow" w:cs="Arial"/>
          <w:color w:val="000000" w:themeColor="text1"/>
        </w:rPr>
        <w:t xml:space="preserve">CLASIFICADOR DE BIENES, OBRAS O SERVICIOS (Código </w:t>
      </w:r>
      <w:r w:rsidR="00B91EC7" w:rsidRPr="00947883">
        <w:rPr>
          <w:rFonts w:ascii="Arial Narrow" w:hAnsi="Arial Narrow" w:cs="Arial"/>
          <w:bCs/>
          <w:color w:val="000000" w:themeColor="text1"/>
        </w:rPr>
        <w:lastRenderedPageBreak/>
        <w:t xml:space="preserve">UNSPSC)” del </w:t>
      </w:r>
      <w:r w:rsidR="00CF2612" w:rsidRPr="00947883">
        <w:rPr>
          <w:rFonts w:ascii="Arial Narrow" w:hAnsi="Arial Narrow" w:cs="Arial"/>
          <w:bCs/>
          <w:color w:val="000000" w:themeColor="text1"/>
        </w:rPr>
        <w:t>anexo</w:t>
      </w:r>
      <w:r w:rsidR="00B91EC7" w:rsidRPr="00947883">
        <w:rPr>
          <w:rFonts w:ascii="Arial Narrow" w:hAnsi="Arial Narrow" w:cs="Arial"/>
          <w:bCs/>
          <w:color w:val="000000" w:themeColor="text1"/>
        </w:rPr>
        <w:t xml:space="preserve"> de condiciones</w:t>
      </w:r>
      <w:r w:rsidRPr="00947883">
        <w:rPr>
          <w:rFonts w:ascii="Arial Narrow" w:hAnsi="Arial Narrow"/>
          <w:color w:val="000000" w:themeColor="text1"/>
        </w:rPr>
        <w:t xml:space="preserve"> terminados dentro de los </w:t>
      </w:r>
      <w:r w:rsidR="003E2BC9" w:rsidRPr="00947883">
        <w:rPr>
          <w:rFonts w:ascii="Arial Narrow" w:hAnsi="Arial Narrow"/>
          <w:color w:val="000000" w:themeColor="text1"/>
        </w:rPr>
        <w:t>últimos</w:t>
      </w:r>
      <w:r w:rsidRPr="00947883">
        <w:rPr>
          <w:rFonts w:ascii="Arial Narrow" w:hAnsi="Arial Narrow"/>
          <w:color w:val="000000" w:themeColor="text1"/>
        </w:rPr>
        <w:t xml:space="preserve"> </w:t>
      </w:r>
      <w:r w:rsidR="00B91EC7" w:rsidRPr="00947883">
        <w:rPr>
          <w:rFonts w:ascii="Arial Narrow" w:hAnsi="Arial Narrow"/>
          <w:color w:val="000000" w:themeColor="text1"/>
        </w:rPr>
        <w:t>diez</w:t>
      </w:r>
      <w:r w:rsidRPr="00947883">
        <w:rPr>
          <w:rFonts w:ascii="Arial Narrow" w:hAnsi="Arial Narrow"/>
          <w:color w:val="000000" w:themeColor="text1"/>
        </w:rPr>
        <w:t xml:space="preserve"> (1</w:t>
      </w:r>
      <w:r w:rsidR="00B91EC7" w:rsidRPr="00947883">
        <w:rPr>
          <w:rFonts w:ascii="Arial Narrow" w:hAnsi="Arial Narrow"/>
          <w:color w:val="000000" w:themeColor="text1"/>
        </w:rPr>
        <w:t>0</w:t>
      </w:r>
      <w:r w:rsidRPr="00947883">
        <w:rPr>
          <w:rFonts w:ascii="Arial Narrow" w:hAnsi="Arial Narrow"/>
          <w:color w:val="000000" w:themeColor="text1"/>
        </w:rPr>
        <w:t>) años en do</w:t>
      </w:r>
      <w:r w:rsidR="00B91EC7" w:rsidRPr="00947883">
        <w:rPr>
          <w:rFonts w:ascii="Arial Narrow" w:hAnsi="Arial Narrow"/>
          <w:color w:val="000000" w:themeColor="text1"/>
        </w:rPr>
        <w:t>nde se evidencie experiencia en:</w:t>
      </w:r>
    </w:p>
    <w:p w14:paraId="1F40CEED" w14:textId="67F64014"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 </w:t>
      </w:r>
      <w:r w:rsidR="000F2DAE" w:rsidRPr="00982B76">
        <w:rPr>
          <w:rFonts w:ascii="Arial Narrow" w:hAnsi="Arial Narrow" w:cs="Arial"/>
          <w:b/>
          <w:noProof/>
        </w:rPr>
        <w:t>XXXXXXXXXXXXXXXXXXXXXXXXXXXXXXX</w:t>
      </w:r>
      <w:r w:rsidR="00B91EC7" w:rsidRPr="00982B76">
        <w:rPr>
          <w:rFonts w:ascii="Arial Narrow" w:hAnsi="Arial Narrow"/>
        </w:rPr>
        <w:t xml:space="preserve"> de </w:t>
      </w:r>
      <w:r w:rsidR="00550720" w:rsidRPr="00982B76">
        <w:rPr>
          <w:rFonts w:ascii="Arial Narrow" w:hAnsi="Arial Narrow"/>
          <w:b/>
        </w:rPr>
        <w:t>Atención a la comunidad, clasificados en literal a del Grupo III de la NSR-10</w:t>
      </w:r>
      <w:r w:rsidR="00776D52" w:rsidRPr="00982B76">
        <w:rPr>
          <w:rStyle w:val="Refdenotaalpie"/>
          <w:rFonts w:ascii="Arial Narrow" w:hAnsi="Arial Narrow"/>
          <w:b/>
        </w:rPr>
        <w:footnoteReference w:id="3"/>
      </w:r>
      <w:r w:rsidR="00550720" w:rsidRPr="00982B76">
        <w:rPr>
          <w:rFonts w:ascii="Arial Narrow" w:hAnsi="Arial Narrow"/>
          <w:b/>
        </w:rPr>
        <w:t xml:space="preserve">  y de Centros de Reclusión </w:t>
      </w:r>
      <w:r w:rsidR="00550720" w:rsidRPr="00947883">
        <w:rPr>
          <w:rFonts w:ascii="Arial Narrow" w:hAnsi="Arial Narrow"/>
          <w:b/>
          <w:color w:val="000000" w:themeColor="text1"/>
        </w:rPr>
        <w:t>o Centros Carcelarios y Penitenciarios</w:t>
      </w:r>
      <w:r w:rsidR="0048313D" w:rsidRPr="00947883">
        <w:rPr>
          <w:rFonts w:ascii="Arial Narrow" w:hAnsi="Arial Narrow"/>
          <w:b/>
          <w:color w:val="000000" w:themeColor="text1"/>
        </w:rPr>
        <w:t>.</w:t>
      </w:r>
    </w:p>
    <w:p w14:paraId="38BCE715" w14:textId="736DE1AA" w:rsidR="009F4015" w:rsidRPr="00947883" w:rsidRDefault="009F4015" w:rsidP="00982B76">
      <w:pPr>
        <w:ind w:left="14" w:right="14"/>
        <w:jc w:val="both"/>
        <w:rPr>
          <w:rFonts w:ascii="Arial Narrow" w:hAnsi="Arial Narrow"/>
          <w:color w:val="000000" w:themeColor="text1"/>
        </w:rPr>
      </w:pPr>
      <w:r w:rsidRPr="00947883">
        <w:rPr>
          <w:rFonts w:ascii="Arial Narrow" w:hAnsi="Arial Narrow"/>
          <w:color w:val="000000" w:themeColor="text1"/>
        </w:rPr>
        <w:t xml:space="preserve">La asignación de puntaje se realiza de acuerdo con los siguientes criterios: </w:t>
      </w:r>
      <w:r w:rsidR="003A6936" w:rsidRPr="00947883">
        <w:rPr>
          <w:rFonts w:ascii="Arial Narrow" w:hAnsi="Arial Narrow"/>
          <w:color w:val="000000" w:themeColor="text1"/>
        </w:rPr>
        <w:t xml:space="preserve"> </w:t>
      </w:r>
    </w:p>
    <w:tbl>
      <w:tblPr>
        <w:tblStyle w:val="Tablanormal1"/>
        <w:tblW w:w="7762" w:type="dxa"/>
        <w:jc w:val="center"/>
        <w:tblLook w:val="04A0" w:firstRow="1" w:lastRow="0" w:firstColumn="1" w:lastColumn="0" w:noHBand="0" w:noVBand="1"/>
      </w:tblPr>
      <w:tblGrid>
        <w:gridCol w:w="6232"/>
        <w:gridCol w:w="1530"/>
      </w:tblGrid>
      <w:tr w:rsidR="009F4015" w:rsidRPr="00947883" w14:paraId="7A9C0B12" w14:textId="77777777" w:rsidTr="00982B76">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6232" w:type="dxa"/>
            <w:hideMark/>
          </w:tcPr>
          <w:p w14:paraId="41F9E500" w14:textId="4FA2657E" w:rsidR="009F4015" w:rsidRPr="00982B76" w:rsidRDefault="009F4015" w:rsidP="00982B76">
            <w:pPr>
              <w:spacing w:after="0"/>
              <w:ind w:right="1"/>
              <w:jc w:val="center"/>
              <w:rPr>
                <w:rFonts w:ascii="Arial Narrow" w:hAnsi="Arial Narrow"/>
                <w:color w:val="000000" w:themeColor="text1"/>
                <w:lang w:eastAsia="es-CO"/>
              </w:rPr>
            </w:pPr>
            <w:r w:rsidRPr="00982B76">
              <w:rPr>
                <w:rFonts w:ascii="Arial Narrow" w:eastAsia="Arial" w:hAnsi="Arial Narrow" w:cs="Arial"/>
                <w:color w:val="000000" w:themeColor="text1"/>
                <w:lang w:eastAsia="es-CO"/>
              </w:rPr>
              <w:t>ASPECTO</w:t>
            </w:r>
          </w:p>
        </w:tc>
        <w:tc>
          <w:tcPr>
            <w:tcW w:w="1530" w:type="dxa"/>
            <w:hideMark/>
          </w:tcPr>
          <w:p w14:paraId="2AD2F8B5" w14:textId="241C6DA7" w:rsidR="009F4015" w:rsidRPr="00982B76" w:rsidRDefault="009F4015" w:rsidP="00982B76">
            <w:pPr>
              <w:spacing w:after="0"/>
              <w:ind w:right="1"/>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CALIFICACIÓN</w:t>
            </w:r>
          </w:p>
        </w:tc>
      </w:tr>
      <w:tr w:rsidR="00B91EC7" w:rsidRPr="00947883" w14:paraId="2A53F1CD" w14:textId="77777777" w:rsidTr="00982B76">
        <w:trPr>
          <w:cnfStyle w:val="000000100000" w:firstRow="0" w:lastRow="0" w:firstColumn="0" w:lastColumn="0" w:oddVBand="0" w:evenVBand="0" w:oddHBand="1" w:evenHBand="0" w:firstRowFirstColumn="0" w:firstRowLastColumn="0" w:lastRowFirstColumn="0" w:lastRowLastColumn="0"/>
          <w:trHeight w:val="515"/>
          <w:jc w:val="center"/>
        </w:trPr>
        <w:tc>
          <w:tcPr>
            <w:cnfStyle w:val="001000000000" w:firstRow="0" w:lastRow="0" w:firstColumn="1" w:lastColumn="0" w:oddVBand="0" w:evenVBand="0" w:oddHBand="0" w:evenHBand="0" w:firstRowFirstColumn="0" w:firstRowLastColumn="0" w:lastRowFirstColumn="0" w:lastRowLastColumn="0"/>
            <w:tcW w:w="6232" w:type="dxa"/>
          </w:tcPr>
          <w:p w14:paraId="4F61B124" w14:textId="77777777" w:rsidR="00B91EC7" w:rsidRPr="00982B76" w:rsidRDefault="00B91EC7" w:rsidP="00295F13">
            <w:pPr>
              <w:spacing w:after="0"/>
              <w:jc w:val="both"/>
              <w:rPr>
                <w:rFonts w:ascii="Arial Narrow" w:hAnsi="Arial Narrow"/>
                <w:b w:val="0"/>
                <w:color w:val="000000" w:themeColor="text1"/>
                <w:lang w:eastAsia="es-CO"/>
              </w:rPr>
            </w:pPr>
            <w:r w:rsidRPr="00982B76">
              <w:rPr>
                <w:rFonts w:ascii="Arial Narrow" w:hAnsi="Arial Narrow"/>
                <w:b w:val="0"/>
                <w:color w:val="000000" w:themeColor="text1"/>
                <w:lang w:eastAsia="es-CO"/>
              </w:rPr>
              <w:t xml:space="preserve">El proponente acredita una experiencia adicional cuya sumatoria en SMMLV </w:t>
            </w:r>
            <w:r w:rsidR="002F2231" w:rsidRPr="00982B76">
              <w:rPr>
                <w:rFonts w:ascii="Arial Narrow" w:hAnsi="Arial Narrow"/>
                <w:b w:val="0"/>
                <w:color w:val="000000" w:themeColor="text1"/>
                <w:lang w:eastAsia="es-CO"/>
              </w:rPr>
              <w:t>sea</w:t>
            </w:r>
            <w:r w:rsidRPr="00982B76">
              <w:rPr>
                <w:rFonts w:ascii="Arial Narrow" w:hAnsi="Arial Narrow"/>
                <w:b w:val="0"/>
                <w:color w:val="000000" w:themeColor="text1"/>
                <w:lang w:eastAsia="es-CO"/>
              </w:rPr>
              <w:t xml:space="preserve"> inferior al 50%vez del POE</w:t>
            </w:r>
          </w:p>
        </w:tc>
        <w:tc>
          <w:tcPr>
            <w:tcW w:w="1530" w:type="dxa"/>
          </w:tcPr>
          <w:p w14:paraId="71D598CD" w14:textId="77777777" w:rsidR="00B91EC7" w:rsidRPr="00947883" w:rsidRDefault="00B91EC7" w:rsidP="00892EED">
            <w:pPr>
              <w:spacing w:after="0"/>
              <w:ind w:left="3"/>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0</w:t>
            </w:r>
          </w:p>
        </w:tc>
      </w:tr>
      <w:tr w:rsidR="009F4015" w:rsidRPr="00947883" w14:paraId="46749DF4" w14:textId="77777777" w:rsidTr="00982B76">
        <w:trPr>
          <w:trHeight w:val="515"/>
          <w:jc w:val="center"/>
        </w:trPr>
        <w:tc>
          <w:tcPr>
            <w:cnfStyle w:val="001000000000" w:firstRow="0" w:lastRow="0" w:firstColumn="1" w:lastColumn="0" w:oddVBand="0" w:evenVBand="0" w:oddHBand="0" w:evenHBand="0" w:firstRowFirstColumn="0" w:firstRowLastColumn="0" w:lastRowFirstColumn="0" w:lastRowLastColumn="0"/>
            <w:tcW w:w="6232" w:type="dxa"/>
            <w:hideMark/>
          </w:tcPr>
          <w:p w14:paraId="71700CBA" w14:textId="1AE730CC" w:rsidR="009F4015" w:rsidRPr="00982B76" w:rsidRDefault="009F4015" w:rsidP="00295F13">
            <w:pPr>
              <w:spacing w:after="0"/>
              <w:jc w:val="both"/>
              <w:rPr>
                <w:rFonts w:ascii="Arial Narrow" w:hAnsi="Arial Narrow"/>
                <w:b w:val="0"/>
                <w:color w:val="000000" w:themeColor="text1"/>
                <w:lang w:eastAsia="es-CO"/>
              </w:rPr>
            </w:pPr>
            <w:r w:rsidRPr="00982B76">
              <w:rPr>
                <w:rFonts w:ascii="Arial Narrow" w:hAnsi="Arial Narrow"/>
                <w:b w:val="0"/>
                <w:color w:val="000000" w:themeColor="text1"/>
                <w:lang w:eastAsia="es-CO"/>
              </w:rPr>
              <w:t xml:space="preserve">El proponente acredita una experiencia adicional cuya sumatoria en SMMLV sea igual o superior a 50%vez </w:t>
            </w:r>
            <w:r w:rsidR="00EA203D" w:rsidRPr="00982B76">
              <w:rPr>
                <w:rFonts w:ascii="Arial Narrow" w:hAnsi="Arial Narrow"/>
                <w:b w:val="0"/>
                <w:color w:val="000000" w:themeColor="text1"/>
                <w:lang w:eastAsia="es-CO"/>
              </w:rPr>
              <w:t>d</w:t>
            </w:r>
            <w:r w:rsidRPr="00982B76">
              <w:rPr>
                <w:rFonts w:ascii="Arial Narrow" w:hAnsi="Arial Narrow"/>
                <w:b w:val="0"/>
                <w:color w:val="000000" w:themeColor="text1"/>
                <w:lang w:eastAsia="es-CO"/>
              </w:rPr>
              <w:t>el POE</w:t>
            </w:r>
            <w:r w:rsidR="00EA203D" w:rsidRPr="00982B76">
              <w:rPr>
                <w:rFonts w:ascii="Arial Narrow" w:hAnsi="Arial Narrow"/>
                <w:b w:val="0"/>
                <w:color w:val="000000" w:themeColor="text1"/>
                <w:lang w:eastAsia="es-CO"/>
              </w:rPr>
              <w:t xml:space="preserve"> e inferior al 100% del POE</w:t>
            </w:r>
            <w:r w:rsidRPr="00982B76">
              <w:rPr>
                <w:rFonts w:ascii="Arial Narrow" w:hAnsi="Arial Narrow"/>
                <w:b w:val="0"/>
                <w:color w:val="000000" w:themeColor="text1"/>
                <w:lang w:eastAsia="es-CO"/>
              </w:rPr>
              <w:t xml:space="preserve"> </w:t>
            </w:r>
          </w:p>
        </w:tc>
        <w:tc>
          <w:tcPr>
            <w:tcW w:w="1530" w:type="dxa"/>
            <w:hideMark/>
          </w:tcPr>
          <w:p w14:paraId="72A531CE" w14:textId="317D2E26" w:rsidR="009F4015" w:rsidRPr="00A54A5C" w:rsidRDefault="000F2DAE" w:rsidP="00892EED">
            <w:pPr>
              <w:spacing w:after="0"/>
              <w:ind w:left="3"/>
              <w:jc w:val="center"/>
              <w:cnfStyle w:val="000000000000" w:firstRow="0" w:lastRow="0" w:firstColumn="0" w:lastColumn="0" w:oddVBand="0" w:evenVBand="0" w:oddHBand="0" w:evenHBand="0" w:firstRowFirstColumn="0" w:firstRowLastColumn="0" w:lastRowFirstColumn="0" w:lastRowLastColumn="0"/>
              <w:rPr>
                <w:rFonts w:ascii="Arial Narrow" w:hAnsi="Arial Narrow"/>
                <w:b/>
                <w:lang w:eastAsia="es-CO"/>
              </w:rPr>
            </w:pPr>
            <w:r w:rsidRPr="00A54A5C">
              <w:rPr>
                <w:rFonts w:ascii="Arial Narrow" w:hAnsi="Arial Narrow"/>
                <w:b/>
                <w:lang w:eastAsia="es-CO"/>
              </w:rPr>
              <w:t>XX</w:t>
            </w:r>
          </w:p>
        </w:tc>
      </w:tr>
      <w:tr w:rsidR="009F4015" w:rsidRPr="00947883" w14:paraId="323B06B3" w14:textId="77777777" w:rsidTr="00982B76">
        <w:trPr>
          <w:cnfStyle w:val="000000100000" w:firstRow="0" w:lastRow="0" w:firstColumn="0" w:lastColumn="0" w:oddVBand="0" w:evenVBand="0" w:oddHBand="1" w:evenHBand="0" w:firstRowFirstColumn="0" w:firstRowLastColumn="0" w:lastRowFirstColumn="0" w:lastRowLastColumn="0"/>
          <w:trHeight w:val="516"/>
          <w:jc w:val="center"/>
        </w:trPr>
        <w:tc>
          <w:tcPr>
            <w:cnfStyle w:val="001000000000" w:firstRow="0" w:lastRow="0" w:firstColumn="1" w:lastColumn="0" w:oddVBand="0" w:evenVBand="0" w:oddHBand="0" w:evenHBand="0" w:firstRowFirstColumn="0" w:firstRowLastColumn="0" w:lastRowFirstColumn="0" w:lastRowLastColumn="0"/>
            <w:tcW w:w="6232" w:type="dxa"/>
            <w:hideMark/>
          </w:tcPr>
          <w:p w14:paraId="02DC65B2" w14:textId="77777777" w:rsidR="009F4015" w:rsidRPr="00982B76" w:rsidRDefault="009F4015" w:rsidP="00295F13">
            <w:pPr>
              <w:spacing w:after="0"/>
              <w:ind w:right="6"/>
              <w:jc w:val="both"/>
              <w:rPr>
                <w:rFonts w:ascii="Arial Narrow" w:hAnsi="Arial Narrow"/>
                <w:b w:val="0"/>
                <w:color w:val="000000" w:themeColor="text1"/>
                <w:lang w:eastAsia="es-CO"/>
              </w:rPr>
            </w:pPr>
            <w:r w:rsidRPr="00982B76">
              <w:rPr>
                <w:rFonts w:ascii="Arial Narrow" w:hAnsi="Arial Narrow"/>
                <w:b w:val="0"/>
                <w:color w:val="000000" w:themeColor="text1"/>
                <w:lang w:eastAsia="es-CO"/>
              </w:rPr>
              <w:t xml:space="preserve">El proponente acredita una experiencia adicional cuya sumatoria en  </w:t>
            </w:r>
          </w:p>
          <w:p w14:paraId="5C361F26" w14:textId="77777777" w:rsidR="009F4015" w:rsidRPr="00982B76" w:rsidRDefault="009F4015" w:rsidP="00295F13">
            <w:pPr>
              <w:spacing w:after="0"/>
              <w:ind w:left="3"/>
              <w:jc w:val="both"/>
              <w:rPr>
                <w:rFonts w:ascii="Arial Narrow" w:hAnsi="Arial Narrow"/>
                <w:b w:val="0"/>
                <w:color w:val="000000" w:themeColor="text1"/>
                <w:lang w:eastAsia="es-CO"/>
              </w:rPr>
            </w:pPr>
            <w:r w:rsidRPr="00982B76">
              <w:rPr>
                <w:rFonts w:ascii="Arial Narrow" w:hAnsi="Arial Narrow"/>
                <w:b w:val="0"/>
                <w:color w:val="000000" w:themeColor="text1"/>
                <w:lang w:eastAsia="es-CO"/>
              </w:rPr>
              <w:t xml:space="preserve">SMMLV sea igual o superior a 1 vez el POE </w:t>
            </w:r>
          </w:p>
        </w:tc>
        <w:tc>
          <w:tcPr>
            <w:tcW w:w="1530" w:type="dxa"/>
            <w:hideMark/>
          </w:tcPr>
          <w:p w14:paraId="2355EB92" w14:textId="4595D8B9" w:rsidR="009F4015" w:rsidRPr="00A54A5C" w:rsidRDefault="000F2DAE" w:rsidP="00892EED">
            <w:pPr>
              <w:spacing w:after="0"/>
              <w:ind w:left="3"/>
              <w:jc w:val="center"/>
              <w:cnfStyle w:val="000000100000" w:firstRow="0" w:lastRow="0" w:firstColumn="0" w:lastColumn="0" w:oddVBand="0" w:evenVBand="0" w:oddHBand="1" w:evenHBand="0" w:firstRowFirstColumn="0" w:firstRowLastColumn="0" w:lastRowFirstColumn="0" w:lastRowLastColumn="0"/>
              <w:rPr>
                <w:rFonts w:ascii="Arial Narrow" w:hAnsi="Arial Narrow"/>
                <w:b/>
                <w:lang w:eastAsia="es-CO"/>
              </w:rPr>
            </w:pPr>
            <w:r w:rsidRPr="00A54A5C">
              <w:rPr>
                <w:rFonts w:ascii="Arial Narrow" w:hAnsi="Arial Narrow"/>
                <w:b/>
                <w:lang w:eastAsia="es-CO"/>
              </w:rPr>
              <w:t>XX</w:t>
            </w:r>
          </w:p>
        </w:tc>
      </w:tr>
    </w:tbl>
    <w:p w14:paraId="1D7CBF85" w14:textId="77777777" w:rsidR="009F4015" w:rsidRPr="00947883" w:rsidRDefault="009F4015" w:rsidP="00295F13">
      <w:pPr>
        <w:spacing w:after="0"/>
        <w:ind w:left="12"/>
        <w:jc w:val="both"/>
        <w:rPr>
          <w:rFonts w:ascii="Arial Narrow" w:hAnsi="Arial Narrow"/>
          <w:color w:val="000000" w:themeColor="text1"/>
        </w:rPr>
      </w:pPr>
      <w:r w:rsidRPr="00947883">
        <w:rPr>
          <w:rFonts w:ascii="Arial Narrow" w:hAnsi="Arial Narrow"/>
          <w:color w:val="000000" w:themeColor="text1"/>
        </w:rPr>
        <w:t xml:space="preserve"> </w:t>
      </w:r>
    </w:p>
    <w:p w14:paraId="5B088BD9" w14:textId="77777777" w:rsidR="00921494" w:rsidRPr="00947883" w:rsidRDefault="00921494" w:rsidP="00A54A5C">
      <w:pPr>
        <w:spacing w:after="16"/>
        <w:jc w:val="both"/>
        <w:rPr>
          <w:rFonts w:ascii="Arial Narrow" w:hAnsi="Arial Narrow"/>
          <w:color w:val="000000" w:themeColor="text1"/>
        </w:rPr>
      </w:pPr>
    </w:p>
    <w:p w14:paraId="11AF5117" w14:textId="617C2346" w:rsidR="009F4015" w:rsidRPr="00947883" w:rsidRDefault="007070E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u w:val="single" w:color="000000"/>
        </w:rPr>
        <w:t>EXPERIENCIA ESPECIFICA ADICIONAL DEL EQUIPO DE TRABAJO</w:t>
      </w:r>
      <w:r w:rsidRPr="00947883">
        <w:rPr>
          <w:rFonts w:ascii="Arial Narrow" w:hAnsi="Arial Narrow"/>
          <w:color w:val="000000" w:themeColor="text1"/>
          <w:sz w:val="22"/>
          <w:szCs w:val="22"/>
        </w:rPr>
        <w:t xml:space="preserve"> </w:t>
      </w:r>
    </w:p>
    <w:p w14:paraId="0DC697EE" w14:textId="77777777" w:rsidR="009F4015" w:rsidRPr="00947883" w:rsidRDefault="009F4015" w:rsidP="00295F13">
      <w:pPr>
        <w:spacing w:after="0"/>
        <w:ind w:left="732"/>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16BF3E42" w14:textId="6971E064" w:rsidR="00AD4555" w:rsidRPr="00982B76" w:rsidRDefault="00AD4555" w:rsidP="00295F13">
      <w:pPr>
        <w:ind w:left="14" w:right="14"/>
        <w:jc w:val="both"/>
        <w:rPr>
          <w:rFonts w:ascii="Arial Narrow" w:hAnsi="Arial Narrow"/>
        </w:rPr>
      </w:pPr>
      <w:r w:rsidRPr="00947883">
        <w:rPr>
          <w:rFonts w:ascii="Arial Narrow" w:hAnsi="Arial Narrow"/>
          <w:color w:val="000000" w:themeColor="text1"/>
        </w:rPr>
        <w:t xml:space="preserve">Para este caso, el proponente deberá presentar junto con la propuesta experiencia específica adicional del equipo de trabajo </w:t>
      </w:r>
      <w:r w:rsidR="006A527A" w:rsidRPr="00947883">
        <w:rPr>
          <w:rFonts w:ascii="Arial Narrow" w:hAnsi="Arial Narrow"/>
          <w:color w:val="000000" w:themeColor="text1"/>
        </w:rPr>
        <w:t xml:space="preserve">(diferente a la EXPERIENCIA GENERAL DEL EQUIPO DE TRABAJO) </w:t>
      </w:r>
      <w:r w:rsidRPr="00947883">
        <w:rPr>
          <w:rFonts w:ascii="Arial Narrow" w:hAnsi="Arial Narrow"/>
          <w:color w:val="000000" w:themeColor="text1"/>
        </w:rPr>
        <w:t xml:space="preserve">solicitada </w:t>
      </w:r>
      <w:r w:rsidR="006A527A" w:rsidRPr="00947883">
        <w:rPr>
          <w:rFonts w:ascii="Arial Narrow" w:hAnsi="Arial Narrow"/>
          <w:color w:val="000000" w:themeColor="text1"/>
        </w:rPr>
        <w:t xml:space="preserve">y </w:t>
      </w:r>
      <w:r w:rsidRPr="00947883">
        <w:rPr>
          <w:rFonts w:ascii="Arial Narrow" w:hAnsi="Arial Narrow"/>
          <w:color w:val="000000" w:themeColor="text1"/>
        </w:rPr>
        <w:t>previst</w:t>
      </w:r>
      <w:r w:rsidR="006A527A" w:rsidRPr="00947883">
        <w:rPr>
          <w:rFonts w:ascii="Arial Narrow" w:hAnsi="Arial Narrow"/>
          <w:color w:val="000000" w:themeColor="text1"/>
        </w:rPr>
        <w:t>a</w:t>
      </w:r>
      <w:r w:rsidRPr="00947883">
        <w:rPr>
          <w:rFonts w:ascii="Arial Narrow" w:hAnsi="Arial Narrow"/>
          <w:color w:val="000000" w:themeColor="text1"/>
        </w:rPr>
        <w:t xml:space="preserve"> en el</w:t>
      </w:r>
      <w:r w:rsidRPr="00947883">
        <w:rPr>
          <w:rFonts w:ascii="Arial Narrow" w:eastAsia="Arial" w:hAnsi="Arial Narrow" w:cs="Arial"/>
          <w:b/>
          <w:color w:val="000000" w:themeColor="text1"/>
        </w:rPr>
        <w:t xml:space="preserve"> Anexo No. 1</w:t>
      </w:r>
      <w:r w:rsidRPr="00947883">
        <w:rPr>
          <w:rFonts w:ascii="Arial Narrow" w:hAnsi="Arial Narrow"/>
          <w:b/>
          <w:color w:val="000000" w:themeColor="text1"/>
        </w:rPr>
        <w:t xml:space="preserve"> - CONDICIONES TÉCNICAS MÍNIMAS</w:t>
      </w:r>
      <w:r w:rsidRPr="00947883">
        <w:rPr>
          <w:rFonts w:ascii="Arial Narrow" w:hAnsi="Arial Narrow"/>
          <w:color w:val="000000" w:themeColor="text1"/>
        </w:rPr>
        <w:t xml:space="preserve">, para el </w:t>
      </w:r>
      <w:r w:rsidR="000F2DAE" w:rsidRPr="00982B76">
        <w:rPr>
          <w:rFonts w:ascii="Arial Narrow" w:hAnsi="Arial Narrow"/>
          <w:b/>
        </w:rPr>
        <w:t>XXXXXXXXXXXXXXXXXXXXXX</w:t>
      </w:r>
      <w:r w:rsidR="000F2DAE" w:rsidRPr="00982B76">
        <w:rPr>
          <w:rFonts w:ascii="Arial Narrow" w:hAnsi="Arial Narrow"/>
        </w:rPr>
        <w:t xml:space="preserve"> y </w:t>
      </w:r>
      <w:r w:rsidR="000F2DAE" w:rsidRPr="00982B76">
        <w:rPr>
          <w:rFonts w:ascii="Arial Narrow" w:hAnsi="Arial Narrow"/>
          <w:b/>
        </w:rPr>
        <w:t>XXXXXXXXXXXXXXXXXXXX</w:t>
      </w:r>
      <w:r w:rsidRPr="00982B76">
        <w:rPr>
          <w:rFonts w:ascii="Arial Narrow" w:hAnsi="Arial Narrow"/>
        </w:rPr>
        <w:t xml:space="preserve">, lo siguiente:  </w:t>
      </w:r>
    </w:p>
    <w:p w14:paraId="412147E7" w14:textId="714C2F02" w:rsidR="000F2DAE" w:rsidRPr="00982B76" w:rsidRDefault="007207CF" w:rsidP="00982B76">
      <w:pPr>
        <w:ind w:right="14"/>
        <w:jc w:val="both"/>
        <w:rPr>
          <w:rFonts w:ascii="Arial Narrow" w:hAnsi="Arial Narrow"/>
          <w:b/>
          <w:i/>
          <w:color w:val="000000" w:themeColor="text1"/>
        </w:rPr>
      </w:pPr>
      <w:r>
        <w:rPr>
          <w:rFonts w:ascii="Arial Narrow" w:hAnsi="Arial Narrow"/>
          <w:b/>
          <w:i/>
          <w:color w:val="000000" w:themeColor="text1"/>
        </w:rPr>
        <w:t>*</w:t>
      </w:r>
      <w:r w:rsidR="000F2DAE" w:rsidRPr="007207CF">
        <w:rPr>
          <w:rFonts w:ascii="Arial Narrow" w:hAnsi="Arial Narrow"/>
          <w:b/>
          <w:i/>
          <w:color w:val="000000" w:themeColor="text1"/>
        </w:rPr>
        <w:t xml:space="preserve"> Ver numeral 5.2 </w:t>
      </w:r>
      <w:r w:rsidR="000F2DAE" w:rsidRPr="007207CF">
        <w:rPr>
          <w:rFonts w:ascii="Arial Narrow" w:hAnsi="Arial Narrow"/>
          <w:b/>
          <w:i/>
          <w:color w:val="000000" w:themeColor="text1"/>
          <w:lang w:val="es-ES"/>
        </w:rPr>
        <w:t xml:space="preserve">EXPERIENCIA ADICIONAL DEL EQUIPO DE TRABAJO </w:t>
      </w:r>
      <w:r w:rsidR="000F2DAE" w:rsidRPr="007207CF">
        <w:rPr>
          <w:rFonts w:ascii="Arial Narrow" w:hAnsi="Arial Narrow"/>
          <w:b/>
          <w:i/>
          <w:color w:val="000000" w:themeColor="text1"/>
        </w:rPr>
        <w:t>de los</w:t>
      </w:r>
      <w:r w:rsidR="00982B76">
        <w:rPr>
          <w:rFonts w:ascii="Arial Narrow" w:hAnsi="Arial Narrow"/>
          <w:b/>
          <w:i/>
          <w:color w:val="000000" w:themeColor="text1"/>
        </w:rPr>
        <w:t xml:space="preserve"> estudios y documentos previos</w:t>
      </w:r>
      <w:r w:rsidR="00982B76" w:rsidRPr="00982B76">
        <w:rPr>
          <w:rFonts w:ascii="Arial Narrow" w:hAnsi="Arial Narrow"/>
          <w:b/>
          <w:i/>
          <w:color w:val="000000" w:themeColor="text1"/>
        </w:rPr>
        <w:t>.</w:t>
      </w:r>
    </w:p>
    <w:p w14:paraId="1F98CF8D" w14:textId="173AAD91" w:rsidR="009F4015" w:rsidRPr="00982B76" w:rsidRDefault="000F2DAE" w:rsidP="00792A98">
      <w:pPr>
        <w:pStyle w:val="Prrafodelista"/>
        <w:numPr>
          <w:ilvl w:val="0"/>
          <w:numId w:val="27"/>
        </w:numPr>
        <w:spacing w:line="247" w:lineRule="auto"/>
        <w:jc w:val="both"/>
        <w:rPr>
          <w:rFonts w:ascii="Arial Narrow" w:hAnsi="Arial Narrow"/>
          <w:sz w:val="22"/>
          <w:szCs w:val="22"/>
        </w:rPr>
      </w:pPr>
      <w:r w:rsidRPr="00982B76">
        <w:rPr>
          <w:rFonts w:ascii="Arial Narrow" w:eastAsia="Arial" w:hAnsi="Arial Narrow" w:cs="Arial"/>
          <w:b/>
          <w:sz w:val="22"/>
          <w:szCs w:val="22"/>
          <w:u w:val="single" w:color="000000"/>
        </w:rPr>
        <w:t>XXXXXXXXXXXXXXXXXXX (CARGO)</w:t>
      </w:r>
    </w:p>
    <w:p w14:paraId="445F16AF" w14:textId="77777777" w:rsidR="00AD4555" w:rsidRPr="00982B76" w:rsidRDefault="00AD4555" w:rsidP="00982B76">
      <w:pPr>
        <w:spacing w:after="0"/>
        <w:ind w:left="742" w:right="14"/>
        <w:jc w:val="both"/>
        <w:rPr>
          <w:rFonts w:ascii="Arial Narrow" w:hAnsi="Arial Narrow"/>
        </w:rPr>
      </w:pPr>
    </w:p>
    <w:p w14:paraId="08022EDE" w14:textId="77777777" w:rsidR="00982B76" w:rsidRDefault="009F4015" w:rsidP="00982B76">
      <w:pPr>
        <w:spacing w:after="0"/>
        <w:ind w:left="742" w:right="14"/>
        <w:jc w:val="both"/>
        <w:rPr>
          <w:rFonts w:ascii="Arial Narrow" w:hAnsi="Arial Narrow"/>
          <w:b/>
        </w:rPr>
      </w:pPr>
      <w:r w:rsidRPr="00982B76">
        <w:rPr>
          <w:rFonts w:ascii="Arial Narrow" w:hAnsi="Arial Narrow"/>
        </w:rPr>
        <w:t xml:space="preserve">En </w:t>
      </w:r>
      <w:r w:rsidR="00287F7F" w:rsidRPr="00982B76">
        <w:rPr>
          <w:rFonts w:ascii="Arial Narrow" w:hAnsi="Arial Narrow" w:cs="Arial"/>
          <w:b/>
          <w:bCs/>
          <w:u w:val="single"/>
        </w:rPr>
        <w:t>MÍNIMO UNO (1</w:t>
      </w:r>
      <w:r w:rsidR="00287F7F" w:rsidRPr="00982B76">
        <w:rPr>
          <w:rFonts w:ascii="Arial Narrow" w:hAnsi="Arial Narrow" w:cs="Arial"/>
          <w:u w:val="single"/>
        </w:rPr>
        <w:t xml:space="preserve">) </w:t>
      </w:r>
      <w:r w:rsidR="00287F7F" w:rsidRPr="00982B76">
        <w:rPr>
          <w:rFonts w:ascii="Arial Narrow" w:hAnsi="Arial Narrow" w:cs="Arial"/>
          <w:b/>
          <w:bCs/>
          <w:u w:val="single"/>
        </w:rPr>
        <w:t xml:space="preserve">Y MÁXIMO </w:t>
      </w:r>
      <w:r w:rsidR="005C3C10" w:rsidRPr="00982B76">
        <w:rPr>
          <w:rFonts w:ascii="Arial Narrow" w:hAnsi="Arial Narrow" w:cs="Arial"/>
          <w:b/>
          <w:bCs/>
          <w:u w:val="single"/>
        </w:rPr>
        <w:t>XXX</w:t>
      </w:r>
      <w:r w:rsidR="00287F7F" w:rsidRPr="00982B76">
        <w:rPr>
          <w:rFonts w:ascii="Arial Narrow" w:hAnsi="Arial Narrow" w:cs="Arial"/>
          <w:b/>
          <w:bCs/>
          <w:u w:val="single"/>
        </w:rPr>
        <w:t xml:space="preserve"> (</w:t>
      </w:r>
      <w:r w:rsidR="005C3C10" w:rsidRPr="00982B76">
        <w:rPr>
          <w:rFonts w:ascii="Arial Narrow" w:hAnsi="Arial Narrow" w:cs="Arial"/>
          <w:b/>
          <w:bCs/>
          <w:u w:val="single"/>
        </w:rPr>
        <w:t>X</w:t>
      </w:r>
      <w:r w:rsidR="00287F7F" w:rsidRPr="00982B76">
        <w:rPr>
          <w:rFonts w:ascii="Arial Narrow" w:hAnsi="Arial Narrow" w:cs="Arial"/>
          <w:b/>
          <w:bCs/>
          <w:u w:val="single"/>
        </w:rPr>
        <w:t xml:space="preserve">) </w:t>
      </w:r>
      <w:r w:rsidR="006A527A" w:rsidRPr="00982B76">
        <w:rPr>
          <w:rFonts w:ascii="Arial Narrow" w:hAnsi="Arial Narrow" w:cs="Arial"/>
          <w:b/>
          <w:bCs/>
          <w:u w:val="single"/>
        </w:rPr>
        <w:t>PROYECTOS</w:t>
      </w:r>
      <w:r w:rsidR="00287F7F" w:rsidRPr="00982B76">
        <w:rPr>
          <w:rFonts w:ascii="Arial Narrow" w:hAnsi="Arial Narrow"/>
          <w:b/>
        </w:rPr>
        <w:t xml:space="preserve"> </w:t>
      </w:r>
      <w:r w:rsidRPr="00982B76">
        <w:rPr>
          <w:rFonts w:ascii="Arial Narrow" w:hAnsi="Arial Narrow"/>
        </w:rPr>
        <w:t xml:space="preserve">certificar, experiencia profesional como </w:t>
      </w:r>
      <w:r w:rsidR="000F2DAE" w:rsidRPr="00982B76">
        <w:rPr>
          <w:rFonts w:ascii="Arial Narrow" w:eastAsia="Arial" w:hAnsi="Arial Narrow" w:cs="Arial"/>
          <w:b/>
          <w:u w:val="single" w:color="000000"/>
        </w:rPr>
        <w:t>XXXXXXX</w:t>
      </w:r>
      <w:r w:rsidR="00EA203D" w:rsidRPr="00982B76">
        <w:rPr>
          <w:rFonts w:ascii="Arial Narrow" w:eastAsia="Arial" w:hAnsi="Arial Narrow" w:cs="Arial"/>
          <w:b/>
          <w:u w:val="single" w:color="000000"/>
        </w:rPr>
        <w:t xml:space="preserve"> </w:t>
      </w:r>
      <w:r w:rsidRPr="00982B76">
        <w:rPr>
          <w:rFonts w:ascii="Arial Narrow" w:eastAsia="Arial" w:hAnsi="Arial Narrow" w:cs="Arial"/>
          <w:b/>
          <w:u w:val="single" w:color="000000"/>
        </w:rPr>
        <w:t>o</w:t>
      </w:r>
      <w:r w:rsidRPr="00982B76">
        <w:rPr>
          <w:rFonts w:ascii="Arial Narrow" w:eastAsia="Arial" w:hAnsi="Arial Narrow" w:cs="Arial"/>
          <w:b/>
        </w:rPr>
        <w:t xml:space="preserve"> </w:t>
      </w:r>
      <w:r w:rsidR="000F2DAE" w:rsidRPr="00982B76">
        <w:rPr>
          <w:rFonts w:ascii="Arial Narrow" w:eastAsia="Arial" w:hAnsi="Arial Narrow" w:cs="Arial"/>
          <w:b/>
          <w:u w:val="single" w:color="000000"/>
        </w:rPr>
        <w:t>XXXXXXX</w:t>
      </w:r>
      <w:r w:rsidRPr="00982B76">
        <w:rPr>
          <w:rFonts w:ascii="Arial Narrow" w:eastAsia="Arial" w:hAnsi="Arial Narrow" w:cs="Arial"/>
          <w:b/>
          <w:u w:val="single" w:color="000000"/>
        </w:rPr>
        <w:t xml:space="preserve"> </w:t>
      </w:r>
      <w:r w:rsidRPr="00982B76">
        <w:rPr>
          <w:rFonts w:ascii="Arial Narrow" w:hAnsi="Arial Narrow"/>
        </w:rPr>
        <w:t>en</w:t>
      </w:r>
      <w:r w:rsidR="00EA203D" w:rsidRPr="00982B76">
        <w:rPr>
          <w:rFonts w:ascii="Arial Narrow" w:hAnsi="Arial Narrow"/>
        </w:rPr>
        <w:t xml:space="preserve"> contratos cuyo objeto consista en la elaboración de </w:t>
      </w:r>
      <w:r w:rsidRPr="00982B76">
        <w:rPr>
          <w:rFonts w:ascii="Arial Narrow" w:hAnsi="Arial Narrow"/>
        </w:rPr>
        <w:t xml:space="preserve"> </w:t>
      </w:r>
      <w:r w:rsidR="000F2DAE" w:rsidRPr="00982B76">
        <w:rPr>
          <w:rFonts w:ascii="Arial Narrow" w:hAnsi="Arial Narrow" w:cs="Arial"/>
          <w:b/>
          <w:noProof/>
        </w:rPr>
        <w:t>XXXXXXXXXXXXXXXXXXXXXXXXXXXX</w:t>
      </w:r>
      <w:r w:rsidR="00287F7F" w:rsidRPr="00982B76">
        <w:rPr>
          <w:rFonts w:ascii="Arial Narrow" w:hAnsi="Arial Narrow"/>
        </w:rPr>
        <w:t xml:space="preserve"> </w:t>
      </w:r>
      <w:r w:rsidRPr="00982B76">
        <w:rPr>
          <w:rFonts w:ascii="Arial Narrow" w:hAnsi="Arial Narrow"/>
        </w:rPr>
        <w:t xml:space="preserve">de </w:t>
      </w:r>
      <w:r w:rsidR="0048313D" w:rsidRPr="00982B76">
        <w:rPr>
          <w:rFonts w:ascii="Arial Narrow" w:hAnsi="Arial Narrow"/>
          <w:b/>
        </w:rPr>
        <w:t xml:space="preserve">Atención a la comunidad, clasificados en literal a del Grupo III de la NSR-10  y de Centros de Reclusión o Centros Carcelarios. </w:t>
      </w:r>
    </w:p>
    <w:p w14:paraId="11B0798D" w14:textId="56CCC161" w:rsidR="009F4015" w:rsidRPr="00982B76" w:rsidRDefault="0048313D" w:rsidP="00982B76">
      <w:pPr>
        <w:spacing w:after="0"/>
        <w:ind w:left="742" w:right="14"/>
        <w:jc w:val="both"/>
        <w:rPr>
          <w:rFonts w:ascii="Arial Narrow" w:hAnsi="Arial Narrow"/>
        </w:rPr>
      </w:pPr>
      <w:r w:rsidRPr="00982B76">
        <w:rPr>
          <w:rFonts w:ascii="Arial Narrow" w:hAnsi="Arial Narrow"/>
        </w:rPr>
        <w:t xml:space="preserve"> </w:t>
      </w:r>
      <w:r w:rsidR="009F4015" w:rsidRPr="00982B76">
        <w:rPr>
          <w:rFonts w:ascii="Arial Narrow" w:hAnsi="Arial Narrow"/>
        </w:rPr>
        <w:t xml:space="preserve"> </w:t>
      </w:r>
    </w:p>
    <w:p w14:paraId="12644897" w14:textId="77777777" w:rsidR="005C3C10" w:rsidRPr="00982B76" w:rsidRDefault="005C3C10" w:rsidP="00792A98">
      <w:pPr>
        <w:pStyle w:val="Prrafodelista"/>
        <w:numPr>
          <w:ilvl w:val="0"/>
          <w:numId w:val="27"/>
        </w:numPr>
        <w:spacing w:line="247" w:lineRule="auto"/>
        <w:jc w:val="both"/>
        <w:rPr>
          <w:rFonts w:ascii="Arial Narrow" w:hAnsi="Arial Narrow"/>
          <w:sz w:val="22"/>
          <w:szCs w:val="22"/>
        </w:rPr>
      </w:pPr>
      <w:r w:rsidRPr="00982B76">
        <w:rPr>
          <w:rFonts w:ascii="Arial Narrow" w:eastAsia="Arial" w:hAnsi="Arial Narrow" w:cs="Arial"/>
          <w:b/>
          <w:sz w:val="22"/>
          <w:szCs w:val="22"/>
          <w:u w:val="single" w:color="000000"/>
        </w:rPr>
        <w:t>XXXXXXXXXXXXXXXXXXX (CARGO)</w:t>
      </w:r>
    </w:p>
    <w:p w14:paraId="738ADEA1" w14:textId="77777777" w:rsidR="00AD4555" w:rsidRPr="00982B76" w:rsidRDefault="00AD4555" w:rsidP="00982B76">
      <w:pPr>
        <w:pStyle w:val="Prrafodelista"/>
        <w:ind w:left="732" w:right="14"/>
        <w:jc w:val="both"/>
        <w:rPr>
          <w:rFonts w:ascii="Arial Narrow" w:hAnsi="Arial Narrow"/>
          <w:sz w:val="22"/>
          <w:szCs w:val="22"/>
        </w:rPr>
      </w:pPr>
    </w:p>
    <w:p w14:paraId="5B9157C4" w14:textId="5949DCA6" w:rsidR="009F4015" w:rsidRPr="00982B76" w:rsidRDefault="00EA203D" w:rsidP="00982B76">
      <w:pPr>
        <w:spacing w:after="0"/>
        <w:ind w:left="742" w:right="14"/>
        <w:jc w:val="both"/>
        <w:rPr>
          <w:rFonts w:ascii="Arial Narrow" w:hAnsi="Arial Narrow"/>
        </w:rPr>
      </w:pPr>
      <w:r w:rsidRPr="00982B76">
        <w:rPr>
          <w:rFonts w:ascii="Arial Narrow" w:hAnsi="Arial Narrow"/>
        </w:rPr>
        <w:t xml:space="preserve">En </w:t>
      </w:r>
      <w:r w:rsidRPr="00982B76">
        <w:rPr>
          <w:rFonts w:ascii="Arial Narrow" w:hAnsi="Arial Narrow" w:cs="Arial"/>
          <w:b/>
          <w:bCs/>
          <w:u w:val="single"/>
        </w:rPr>
        <w:t>MÍNIMO UNO (1</w:t>
      </w:r>
      <w:r w:rsidRPr="00982B76">
        <w:rPr>
          <w:rFonts w:ascii="Arial Narrow" w:hAnsi="Arial Narrow" w:cs="Arial"/>
          <w:u w:val="single"/>
        </w:rPr>
        <w:t xml:space="preserve">) </w:t>
      </w:r>
      <w:r w:rsidRPr="00982B76">
        <w:rPr>
          <w:rFonts w:ascii="Arial Narrow" w:hAnsi="Arial Narrow" w:cs="Arial"/>
          <w:b/>
          <w:bCs/>
          <w:u w:val="single"/>
        </w:rPr>
        <w:t>Y MÁXIMO XXX (X) PROYECTOS</w:t>
      </w:r>
      <w:r w:rsidRPr="00982B76">
        <w:rPr>
          <w:rFonts w:ascii="Arial Narrow" w:hAnsi="Arial Narrow"/>
          <w:b/>
        </w:rPr>
        <w:t xml:space="preserve"> </w:t>
      </w:r>
      <w:r w:rsidRPr="00982B76">
        <w:rPr>
          <w:rFonts w:ascii="Arial Narrow" w:hAnsi="Arial Narrow"/>
        </w:rPr>
        <w:t xml:space="preserve">certificar, experiencia profesional como </w:t>
      </w:r>
      <w:r w:rsidRPr="00982B76">
        <w:rPr>
          <w:rFonts w:ascii="Arial Narrow" w:eastAsia="Arial" w:hAnsi="Arial Narrow" w:cs="Arial"/>
          <w:b/>
          <w:u w:val="single" w:color="000000"/>
        </w:rPr>
        <w:t>XXXXXXX o</w:t>
      </w:r>
      <w:r w:rsidRPr="00982B76">
        <w:rPr>
          <w:rFonts w:ascii="Arial Narrow" w:eastAsia="Arial" w:hAnsi="Arial Narrow" w:cs="Arial"/>
          <w:b/>
        </w:rPr>
        <w:t xml:space="preserve"> </w:t>
      </w:r>
      <w:r w:rsidRPr="00982B76">
        <w:rPr>
          <w:rFonts w:ascii="Arial Narrow" w:eastAsia="Arial" w:hAnsi="Arial Narrow" w:cs="Arial"/>
          <w:b/>
          <w:u w:val="single" w:color="000000"/>
        </w:rPr>
        <w:t xml:space="preserve">XXXXXXX </w:t>
      </w:r>
      <w:r w:rsidRPr="00982B76">
        <w:rPr>
          <w:rFonts w:ascii="Arial Narrow" w:hAnsi="Arial Narrow"/>
        </w:rPr>
        <w:t xml:space="preserve">en contratos cuyo objeto consista en la elaboración de  </w:t>
      </w:r>
      <w:r w:rsidRPr="00982B76">
        <w:rPr>
          <w:rFonts w:ascii="Arial Narrow" w:hAnsi="Arial Narrow" w:cs="Arial"/>
          <w:b/>
          <w:noProof/>
        </w:rPr>
        <w:t>XXXXXXXXXXXXXXXXXXXXXXXXXXXX</w:t>
      </w:r>
      <w:r w:rsidRPr="00982B76">
        <w:rPr>
          <w:rFonts w:ascii="Arial Narrow" w:hAnsi="Arial Narrow"/>
        </w:rPr>
        <w:t xml:space="preserve"> de </w:t>
      </w:r>
      <w:r w:rsidRPr="00982B76">
        <w:rPr>
          <w:rFonts w:ascii="Arial Narrow" w:hAnsi="Arial Narrow"/>
          <w:b/>
        </w:rPr>
        <w:t xml:space="preserve">Atención a la comunidad, clasificados en literal a del Grupo III de la NSR-10  y de Centros de Reclusión o Centros Carcelarios. </w:t>
      </w:r>
      <w:r w:rsidR="00982B76" w:rsidRPr="00982B76">
        <w:rPr>
          <w:rFonts w:ascii="Arial Narrow" w:hAnsi="Arial Narrow"/>
        </w:rPr>
        <w:t xml:space="preserve">  </w:t>
      </w:r>
    </w:p>
    <w:p w14:paraId="71E0E473"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De acuerdo a lo anterior, para la asignación del puntaje se tendrá en cuenta la condición establecida en el siguiente cuadro de:   </w:t>
      </w:r>
    </w:p>
    <w:tbl>
      <w:tblPr>
        <w:tblStyle w:val="Tablanormal1"/>
        <w:tblW w:w="9296" w:type="dxa"/>
        <w:jc w:val="center"/>
        <w:tblLook w:val="04A0" w:firstRow="1" w:lastRow="0" w:firstColumn="1" w:lastColumn="0" w:noHBand="0" w:noVBand="1"/>
      </w:tblPr>
      <w:tblGrid>
        <w:gridCol w:w="1737"/>
        <w:gridCol w:w="2521"/>
        <w:gridCol w:w="2521"/>
        <w:gridCol w:w="2517"/>
      </w:tblGrid>
      <w:tr w:rsidR="007C01E0" w:rsidRPr="00947883" w14:paraId="50967417" w14:textId="77777777" w:rsidTr="00982B76">
        <w:trPr>
          <w:cnfStyle w:val="100000000000" w:firstRow="1" w:lastRow="0" w:firstColumn="0" w:lastColumn="0" w:oddVBand="0" w:evenVBand="0" w:oddHBand="0"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737" w:type="dxa"/>
            <w:vMerge w:val="restart"/>
            <w:hideMark/>
          </w:tcPr>
          <w:p w14:paraId="5BA8FF58" w14:textId="01A2BC2D" w:rsidR="009F4015" w:rsidRPr="00982B76" w:rsidRDefault="009F4015" w:rsidP="00982B76">
            <w:pPr>
              <w:spacing w:after="0"/>
              <w:ind w:right="52"/>
              <w:jc w:val="center"/>
              <w:rPr>
                <w:rFonts w:ascii="Arial Narrow" w:hAnsi="Arial Narrow"/>
                <w:color w:val="000000" w:themeColor="text1"/>
                <w:lang w:eastAsia="es-CO"/>
              </w:rPr>
            </w:pPr>
            <w:r w:rsidRPr="00982B76">
              <w:rPr>
                <w:rFonts w:ascii="Arial Narrow" w:eastAsia="Arial" w:hAnsi="Arial Narrow" w:cs="Arial"/>
                <w:color w:val="000000" w:themeColor="text1"/>
                <w:lang w:eastAsia="es-CO"/>
              </w:rPr>
              <w:lastRenderedPageBreak/>
              <w:t>CARGO</w:t>
            </w:r>
          </w:p>
        </w:tc>
        <w:tc>
          <w:tcPr>
            <w:tcW w:w="7559" w:type="dxa"/>
            <w:gridSpan w:val="3"/>
            <w:hideMark/>
          </w:tcPr>
          <w:p w14:paraId="7D58BEA3" w14:textId="5B19C517" w:rsidR="009F4015" w:rsidRPr="00982B76" w:rsidRDefault="009F4015" w:rsidP="00982B76">
            <w:pPr>
              <w:spacing w:after="0"/>
              <w:ind w:right="51"/>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PUNTAJE POR PROFESIONAL</w:t>
            </w:r>
          </w:p>
        </w:tc>
      </w:tr>
      <w:tr w:rsidR="007C01E0" w:rsidRPr="00947883" w14:paraId="1EB9BD39" w14:textId="77777777" w:rsidTr="00982B76">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1737" w:type="dxa"/>
            <w:vMerge/>
            <w:hideMark/>
          </w:tcPr>
          <w:p w14:paraId="36F08061" w14:textId="77777777" w:rsidR="009F4015" w:rsidRPr="00982B76" w:rsidRDefault="009F4015" w:rsidP="00982B76">
            <w:pPr>
              <w:spacing w:after="0" w:line="240" w:lineRule="auto"/>
              <w:jc w:val="center"/>
              <w:rPr>
                <w:rFonts w:ascii="Arial Narrow" w:hAnsi="Arial Narrow"/>
                <w:color w:val="000000" w:themeColor="text1"/>
                <w:lang w:eastAsia="es-CO"/>
              </w:rPr>
            </w:pPr>
          </w:p>
        </w:tc>
        <w:tc>
          <w:tcPr>
            <w:tcW w:w="2521" w:type="dxa"/>
            <w:hideMark/>
          </w:tcPr>
          <w:p w14:paraId="4379E3E7" w14:textId="06AAECC9" w:rsidR="009F4015" w:rsidRPr="00982B76" w:rsidRDefault="009F4015" w:rsidP="00982B76">
            <w:pPr>
              <w:spacing w:after="0"/>
              <w:ind w:right="51"/>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themeColor="text1"/>
                <w:lang w:eastAsia="es-CO"/>
              </w:rPr>
            </w:pPr>
            <w:r w:rsidRPr="00982B76">
              <w:rPr>
                <w:rFonts w:ascii="Arial Narrow" w:eastAsia="Arial" w:hAnsi="Arial Narrow" w:cs="Arial"/>
                <w:b/>
                <w:color w:val="000000" w:themeColor="text1"/>
                <w:u w:val="single" w:color="000000"/>
                <w:lang w:eastAsia="es-CO"/>
              </w:rPr>
              <w:t>NIVEL 1</w:t>
            </w:r>
          </w:p>
        </w:tc>
        <w:tc>
          <w:tcPr>
            <w:tcW w:w="2521" w:type="dxa"/>
            <w:hideMark/>
          </w:tcPr>
          <w:p w14:paraId="3628E684" w14:textId="664A8966" w:rsidR="009F4015" w:rsidRPr="00982B76" w:rsidRDefault="009F4015" w:rsidP="00982B76">
            <w:pPr>
              <w:spacing w:after="0"/>
              <w:ind w:right="50"/>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themeColor="text1"/>
                <w:lang w:eastAsia="es-CO"/>
              </w:rPr>
            </w:pPr>
            <w:r w:rsidRPr="00982B76">
              <w:rPr>
                <w:rFonts w:ascii="Arial Narrow" w:eastAsia="Arial" w:hAnsi="Arial Narrow" w:cs="Arial"/>
                <w:b/>
                <w:color w:val="000000" w:themeColor="text1"/>
                <w:u w:val="single" w:color="000000"/>
                <w:lang w:eastAsia="es-CO"/>
              </w:rPr>
              <w:t>NIVEL 2</w:t>
            </w:r>
          </w:p>
        </w:tc>
        <w:tc>
          <w:tcPr>
            <w:tcW w:w="2517" w:type="dxa"/>
            <w:hideMark/>
          </w:tcPr>
          <w:p w14:paraId="5A20285F" w14:textId="5485F89A" w:rsidR="009F4015" w:rsidRPr="00947883" w:rsidRDefault="009F4015" w:rsidP="00982B76">
            <w:pPr>
              <w:spacing w:after="0"/>
              <w:ind w:right="44"/>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eastAsia="Arial" w:hAnsi="Arial Narrow" w:cs="Arial"/>
                <w:b/>
                <w:color w:val="000000" w:themeColor="text1"/>
                <w:u w:val="single" w:color="000000"/>
                <w:lang w:eastAsia="es-CO"/>
              </w:rPr>
              <w:t>NIVEL 3</w:t>
            </w:r>
          </w:p>
        </w:tc>
      </w:tr>
      <w:tr w:rsidR="007C01E0" w:rsidRPr="00947883" w14:paraId="798B86DE" w14:textId="77777777" w:rsidTr="00982B76">
        <w:trPr>
          <w:trHeight w:val="1707"/>
          <w:jc w:val="center"/>
        </w:trPr>
        <w:tc>
          <w:tcPr>
            <w:cnfStyle w:val="001000000000" w:firstRow="0" w:lastRow="0" w:firstColumn="1" w:lastColumn="0" w:oddVBand="0" w:evenVBand="0" w:oddHBand="0" w:evenHBand="0" w:firstRowFirstColumn="0" w:firstRowLastColumn="0" w:lastRowFirstColumn="0" w:lastRowLastColumn="0"/>
            <w:tcW w:w="1737" w:type="dxa"/>
            <w:hideMark/>
          </w:tcPr>
          <w:p w14:paraId="7E82B6E5" w14:textId="4047D886" w:rsidR="009F4015" w:rsidRPr="00982B76" w:rsidRDefault="005C3C10" w:rsidP="00295F13">
            <w:pPr>
              <w:spacing w:after="0"/>
              <w:ind w:right="50"/>
              <w:jc w:val="both"/>
              <w:rPr>
                <w:rFonts w:ascii="Arial Narrow" w:hAnsi="Arial Narrow"/>
                <w:b w:val="0"/>
                <w:lang w:eastAsia="es-CO"/>
              </w:rPr>
            </w:pPr>
            <w:r w:rsidRPr="00982B76">
              <w:rPr>
                <w:rFonts w:ascii="Arial Narrow" w:hAnsi="Arial Narrow"/>
                <w:b w:val="0"/>
                <w:lang w:eastAsia="es-CO"/>
              </w:rPr>
              <w:t>XXXXXXXXXXX</w:t>
            </w:r>
            <w:r w:rsidR="009F4015" w:rsidRPr="00982B76">
              <w:rPr>
                <w:rFonts w:ascii="Arial Narrow" w:hAnsi="Arial Narrow"/>
                <w:b w:val="0"/>
                <w:lang w:eastAsia="es-CO"/>
              </w:rPr>
              <w:t xml:space="preserve">  </w:t>
            </w:r>
          </w:p>
        </w:tc>
        <w:tc>
          <w:tcPr>
            <w:tcW w:w="2521" w:type="dxa"/>
            <w:hideMark/>
          </w:tcPr>
          <w:p w14:paraId="77AF6833" w14:textId="6FACC8AC" w:rsidR="009F4015" w:rsidRPr="00982B76" w:rsidRDefault="009F4015" w:rsidP="00EA203D">
            <w:pPr>
              <w:spacing w:after="0"/>
              <w:ind w:right="52"/>
              <w:jc w:val="both"/>
              <w:cnfStyle w:val="000000000000" w:firstRow="0" w:lastRow="0" w:firstColumn="0" w:lastColumn="0" w:oddVBand="0" w:evenVBand="0" w:oddHBand="0" w:evenHBand="0" w:firstRowFirstColumn="0" w:firstRowLastColumn="0" w:lastRowFirstColumn="0" w:lastRowLastColumn="0"/>
              <w:rPr>
                <w:rFonts w:ascii="Arial Narrow" w:hAnsi="Arial Narrow"/>
                <w:lang w:eastAsia="es-CO"/>
              </w:rPr>
            </w:pPr>
            <w:r w:rsidRPr="00982B76">
              <w:rPr>
                <w:rFonts w:ascii="Arial Narrow" w:hAnsi="Arial Narrow"/>
                <w:lang w:eastAsia="es-CO"/>
              </w:rPr>
              <w:t xml:space="preserve">Cuando la suma </w:t>
            </w:r>
            <w:r w:rsidR="00EA203D" w:rsidRPr="00982B76">
              <w:rPr>
                <w:rFonts w:ascii="Arial Narrow" w:hAnsi="Arial Narrow"/>
                <w:lang w:eastAsia="es-CO"/>
              </w:rPr>
              <w:t xml:space="preserve">del </w:t>
            </w:r>
            <w:r w:rsidR="00EA203D" w:rsidRPr="00982B76">
              <w:rPr>
                <w:rFonts w:ascii="Arial Narrow" w:hAnsi="Arial Narrow"/>
                <w:b/>
                <w:lang w:eastAsia="es-CO"/>
              </w:rPr>
              <w:t>ÀREA</w:t>
            </w:r>
            <w:r w:rsidR="00EA203D" w:rsidRPr="00982B76">
              <w:rPr>
                <w:rFonts w:ascii="Arial Narrow" w:hAnsi="Arial Narrow"/>
                <w:lang w:eastAsia="es-CO"/>
              </w:rPr>
              <w:t xml:space="preserve"> </w:t>
            </w:r>
            <w:r w:rsidR="00EA203D" w:rsidRPr="00982B76">
              <w:rPr>
                <w:rFonts w:ascii="Arial Narrow" w:hAnsi="Arial Narrow"/>
                <w:b/>
                <w:lang w:eastAsia="es-CO"/>
              </w:rPr>
              <w:t>XXXXX</w:t>
            </w:r>
            <w:r w:rsidR="00EA203D" w:rsidRPr="00982B76">
              <w:rPr>
                <w:rFonts w:ascii="Arial Narrow" w:hAnsi="Arial Narrow"/>
                <w:lang w:eastAsia="es-CO"/>
              </w:rPr>
              <w:t xml:space="preserve"> </w:t>
            </w:r>
            <w:r w:rsidRPr="00982B76">
              <w:rPr>
                <w:rFonts w:ascii="Arial Narrow" w:hAnsi="Arial Narrow"/>
                <w:lang w:eastAsia="es-CO"/>
              </w:rPr>
              <w:t xml:space="preserve">proyectos aportados como </w:t>
            </w:r>
            <w:r w:rsidRPr="00982B76">
              <w:rPr>
                <w:rFonts w:ascii="Arial Narrow" w:eastAsia="Arial" w:hAnsi="Arial Narrow" w:cs="Arial"/>
                <w:b/>
                <w:u w:val="single" w:color="000000"/>
                <w:lang w:eastAsia="es-CO"/>
              </w:rPr>
              <w:t>experiencia</w:t>
            </w:r>
            <w:r w:rsidRPr="00982B76">
              <w:rPr>
                <w:rFonts w:ascii="Arial Narrow" w:eastAsia="Arial" w:hAnsi="Arial Narrow" w:cs="Arial"/>
                <w:b/>
                <w:lang w:eastAsia="es-CO"/>
              </w:rPr>
              <w:t xml:space="preserve"> </w:t>
            </w:r>
            <w:r w:rsidRPr="00982B76">
              <w:rPr>
                <w:rFonts w:ascii="Arial Narrow" w:eastAsia="Arial" w:hAnsi="Arial Narrow" w:cs="Arial"/>
                <w:b/>
                <w:u w:val="single" w:color="000000"/>
                <w:lang w:eastAsia="es-CO"/>
              </w:rPr>
              <w:t>especifica adicional</w:t>
            </w:r>
            <w:r w:rsidR="00287F7F" w:rsidRPr="00982B76">
              <w:rPr>
                <w:rFonts w:ascii="Arial Narrow" w:eastAsia="Arial" w:hAnsi="Arial Narrow" w:cs="Arial"/>
                <w:b/>
                <w:u w:val="single" w:color="000000"/>
                <w:lang w:eastAsia="es-CO"/>
              </w:rPr>
              <w:t xml:space="preserve"> del equipo de trabajo</w:t>
            </w:r>
            <w:r w:rsidRPr="00982B76">
              <w:rPr>
                <w:rFonts w:ascii="Arial Narrow" w:hAnsi="Arial Narrow"/>
                <w:lang w:eastAsia="es-CO"/>
              </w:rPr>
              <w:t xml:space="preserve"> a la mínima habilitante, sea </w:t>
            </w:r>
            <w:r w:rsidR="00EA203D" w:rsidRPr="00982B76">
              <w:rPr>
                <w:rFonts w:ascii="Arial Narrow" w:hAnsi="Arial Narrow"/>
                <w:lang w:eastAsia="es-CO"/>
              </w:rPr>
              <w:t xml:space="preserve">superior a </w:t>
            </w:r>
            <w:r w:rsidR="00EA203D" w:rsidRPr="00982B76">
              <w:rPr>
                <w:rFonts w:ascii="Arial Narrow" w:hAnsi="Arial Narrow"/>
                <w:b/>
                <w:lang w:eastAsia="es-CO"/>
              </w:rPr>
              <w:t>XXXXX</w:t>
            </w:r>
            <w:r w:rsidR="00EA203D" w:rsidRPr="00982B76">
              <w:rPr>
                <w:rFonts w:ascii="Arial Narrow" w:hAnsi="Arial Narrow"/>
                <w:lang w:eastAsia="es-CO"/>
              </w:rPr>
              <w:t xml:space="preserve"> </w:t>
            </w:r>
            <w:r w:rsidR="00EA203D" w:rsidRPr="00982B76">
              <w:rPr>
                <w:rFonts w:ascii="Arial Narrow" w:hAnsi="Arial Narrow"/>
                <w:b/>
                <w:lang w:eastAsia="es-CO"/>
              </w:rPr>
              <w:t>m2</w:t>
            </w:r>
            <w:r w:rsidR="00EA203D" w:rsidRPr="00982B76">
              <w:rPr>
                <w:rFonts w:ascii="Arial Narrow" w:hAnsi="Arial Narrow"/>
                <w:lang w:eastAsia="es-CO"/>
              </w:rPr>
              <w:t xml:space="preserve"> e inferior a </w:t>
            </w:r>
            <w:r w:rsidR="00EA203D" w:rsidRPr="00982B76">
              <w:rPr>
                <w:rFonts w:ascii="Arial Narrow" w:hAnsi="Arial Narrow"/>
                <w:b/>
                <w:lang w:eastAsia="es-CO"/>
              </w:rPr>
              <w:t>XXXXX</w:t>
            </w:r>
            <w:r w:rsidR="00EA203D" w:rsidRPr="00982B76">
              <w:rPr>
                <w:rFonts w:ascii="Arial Narrow" w:hAnsi="Arial Narrow"/>
                <w:lang w:eastAsia="es-CO"/>
              </w:rPr>
              <w:t xml:space="preserve"> </w:t>
            </w:r>
            <w:r w:rsidR="00EA203D" w:rsidRPr="00982B76">
              <w:rPr>
                <w:rFonts w:ascii="Arial Narrow" w:hAnsi="Arial Narrow"/>
                <w:b/>
                <w:lang w:eastAsia="es-CO"/>
              </w:rPr>
              <w:t>m2</w:t>
            </w:r>
            <w:r w:rsidR="00EA203D" w:rsidRPr="00982B76">
              <w:rPr>
                <w:rFonts w:ascii="Arial Narrow" w:hAnsi="Arial Narrow"/>
                <w:lang w:eastAsia="es-CO"/>
              </w:rPr>
              <w:t>.</w:t>
            </w:r>
            <w:r w:rsidRPr="00982B76">
              <w:rPr>
                <w:rFonts w:ascii="Arial Narrow" w:hAnsi="Arial Narrow"/>
                <w:lang w:eastAsia="es-CO"/>
              </w:rPr>
              <w:t xml:space="preserve">  </w:t>
            </w:r>
          </w:p>
        </w:tc>
        <w:tc>
          <w:tcPr>
            <w:tcW w:w="2521" w:type="dxa"/>
            <w:hideMark/>
          </w:tcPr>
          <w:p w14:paraId="1F3D53DB" w14:textId="729A115C" w:rsidR="009F4015" w:rsidRPr="00982B76" w:rsidRDefault="00EA203D" w:rsidP="00295F13">
            <w:pPr>
              <w:spacing w:after="0"/>
              <w:ind w:right="51"/>
              <w:jc w:val="both"/>
              <w:cnfStyle w:val="000000000000" w:firstRow="0" w:lastRow="0" w:firstColumn="0" w:lastColumn="0" w:oddVBand="0" w:evenVBand="0" w:oddHBand="0" w:evenHBand="0" w:firstRowFirstColumn="0" w:firstRowLastColumn="0" w:lastRowFirstColumn="0" w:lastRowLastColumn="0"/>
              <w:rPr>
                <w:rFonts w:ascii="Arial Narrow" w:hAnsi="Arial Narrow"/>
                <w:lang w:eastAsia="es-CO"/>
              </w:rPr>
            </w:pPr>
            <w:r w:rsidRPr="00982B76">
              <w:rPr>
                <w:rFonts w:ascii="Arial Narrow" w:hAnsi="Arial Narrow"/>
                <w:lang w:eastAsia="es-CO"/>
              </w:rPr>
              <w:t xml:space="preserve">Cuando la suma del </w:t>
            </w:r>
            <w:r w:rsidRPr="00982B76">
              <w:rPr>
                <w:rFonts w:ascii="Arial Narrow" w:hAnsi="Arial Narrow"/>
                <w:b/>
                <w:lang w:eastAsia="es-CO"/>
              </w:rPr>
              <w:t>ÀREA</w:t>
            </w:r>
            <w:r w:rsidRPr="00982B76">
              <w:rPr>
                <w:rFonts w:ascii="Arial Narrow" w:hAnsi="Arial Narrow"/>
                <w:lang w:eastAsia="es-CO"/>
              </w:rPr>
              <w:t xml:space="preserve"> </w:t>
            </w:r>
            <w:r w:rsidRPr="00982B76">
              <w:rPr>
                <w:rFonts w:ascii="Arial Narrow" w:hAnsi="Arial Narrow"/>
                <w:b/>
                <w:lang w:eastAsia="es-CO"/>
              </w:rPr>
              <w:t>XXXXX</w:t>
            </w:r>
            <w:r w:rsidRPr="00982B76">
              <w:rPr>
                <w:rFonts w:ascii="Arial Narrow" w:hAnsi="Arial Narrow"/>
                <w:lang w:eastAsia="es-CO"/>
              </w:rPr>
              <w:t xml:space="preserve"> proyectos aportados como </w:t>
            </w:r>
            <w:r w:rsidRPr="00982B76">
              <w:rPr>
                <w:rFonts w:ascii="Arial Narrow" w:eastAsia="Arial" w:hAnsi="Arial Narrow" w:cs="Arial"/>
                <w:b/>
                <w:u w:val="single" w:color="000000"/>
                <w:lang w:eastAsia="es-CO"/>
              </w:rPr>
              <w:t>experiencia</w:t>
            </w:r>
            <w:r w:rsidRPr="00982B76">
              <w:rPr>
                <w:rFonts w:ascii="Arial Narrow" w:eastAsia="Arial" w:hAnsi="Arial Narrow" w:cs="Arial"/>
                <w:b/>
                <w:lang w:eastAsia="es-CO"/>
              </w:rPr>
              <w:t xml:space="preserve"> </w:t>
            </w:r>
            <w:r w:rsidRPr="00982B76">
              <w:rPr>
                <w:rFonts w:ascii="Arial Narrow" w:eastAsia="Arial" w:hAnsi="Arial Narrow" w:cs="Arial"/>
                <w:b/>
                <w:u w:val="single" w:color="000000"/>
                <w:lang w:eastAsia="es-CO"/>
              </w:rPr>
              <w:t>especifica adicional del equipo de trabajo</w:t>
            </w:r>
            <w:r w:rsidRPr="00982B76">
              <w:rPr>
                <w:rFonts w:ascii="Arial Narrow" w:hAnsi="Arial Narrow"/>
                <w:lang w:eastAsia="es-CO"/>
              </w:rPr>
              <w:t xml:space="preserve"> a la mínima habilitante, sea superior a </w:t>
            </w:r>
            <w:r w:rsidRPr="00982B76">
              <w:rPr>
                <w:rFonts w:ascii="Arial Narrow" w:hAnsi="Arial Narrow"/>
                <w:b/>
                <w:lang w:eastAsia="es-CO"/>
              </w:rPr>
              <w:t>XXXXX</w:t>
            </w:r>
            <w:r w:rsidRPr="00982B76">
              <w:rPr>
                <w:rFonts w:ascii="Arial Narrow" w:hAnsi="Arial Narrow"/>
                <w:lang w:eastAsia="es-CO"/>
              </w:rPr>
              <w:t xml:space="preserve"> </w:t>
            </w:r>
            <w:r w:rsidRPr="00982B76">
              <w:rPr>
                <w:rFonts w:ascii="Arial Narrow" w:hAnsi="Arial Narrow"/>
                <w:b/>
                <w:lang w:eastAsia="es-CO"/>
              </w:rPr>
              <w:t>m2</w:t>
            </w:r>
            <w:r w:rsidRPr="00982B76">
              <w:rPr>
                <w:rFonts w:ascii="Arial Narrow" w:hAnsi="Arial Narrow"/>
                <w:lang w:eastAsia="es-CO"/>
              </w:rPr>
              <w:t xml:space="preserve"> e inferior a </w:t>
            </w:r>
            <w:r w:rsidRPr="00982B76">
              <w:rPr>
                <w:rFonts w:ascii="Arial Narrow" w:hAnsi="Arial Narrow"/>
                <w:b/>
                <w:lang w:eastAsia="es-CO"/>
              </w:rPr>
              <w:t>XXXXX</w:t>
            </w:r>
            <w:r w:rsidRPr="00982B76">
              <w:rPr>
                <w:rFonts w:ascii="Arial Narrow" w:hAnsi="Arial Narrow"/>
                <w:lang w:eastAsia="es-CO"/>
              </w:rPr>
              <w:t xml:space="preserve"> </w:t>
            </w:r>
            <w:r w:rsidRPr="00982B76">
              <w:rPr>
                <w:rFonts w:ascii="Arial Narrow" w:hAnsi="Arial Narrow"/>
                <w:b/>
                <w:lang w:eastAsia="es-CO"/>
              </w:rPr>
              <w:t>m2</w:t>
            </w:r>
            <w:r w:rsidRPr="00982B76">
              <w:rPr>
                <w:rFonts w:ascii="Arial Narrow" w:hAnsi="Arial Narrow"/>
                <w:lang w:eastAsia="es-CO"/>
              </w:rPr>
              <w:t xml:space="preserve">.  </w:t>
            </w:r>
          </w:p>
        </w:tc>
        <w:tc>
          <w:tcPr>
            <w:tcW w:w="2517" w:type="dxa"/>
            <w:hideMark/>
          </w:tcPr>
          <w:p w14:paraId="0EC6BE9F" w14:textId="40590D14" w:rsidR="009F4015" w:rsidRPr="00982B76" w:rsidRDefault="00EA203D" w:rsidP="00EA203D">
            <w:pPr>
              <w:spacing w:after="0"/>
              <w:ind w:left="1" w:right="46"/>
              <w:jc w:val="both"/>
              <w:cnfStyle w:val="000000000000" w:firstRow="0" w:lastRow="0" w:firstColumn="0" w:lastColumn="0" w:oddVBand="0" w:evenVBand="0" w:oddHBand="0" w:evenHBand="0" w:firstRowFirstColumn="0" w:firstRowLastColumn="0" w:lastRowFirstColumn="0" w:lastRowLastColumn="0"/>
              <w:rPr>
                <w:rFonts w:ascii="Arial Narrow" w:hAnsi="Arial Narrow"/>
                <w:lang w:eastAsia="es-CO"/>
              </w:rPr>
            </w:pPr>
            <w:r w:rsidRPr="00982B76">
              <w:rPr>
                <w:rFonts w:ascii="Arial Narrow" w:hAnsi="Arial Narrow"/>
                <w:lang w:eastAsia="es-CO"/>
              </w:rPr>
              <w:t xml:space="preserve">Cuando la suma del </w:t>
            </w:r>
            <w:r w:rsidRPr="00982B76">
              <w:rPr>
                <w:rFonts w:ascii="Arial Narrow" w:hAnsi="Arial Narrow"/>
                <w:b/>
                <w:lang w:eastAsia="es-CO"/>
              </w:rPr>
              <w:t>ÀREA</w:t>
            </w:r>
            <w:r w:rsidRPr="00982B76">
              <w:rPr>
                <w:rFonts w:ascii="Arial Narrow" w:hAnsi="Arial Narrow"/>
                <w:lang w:eastAsia="es-CO"/>
              </w:rPr>
              <w:t xml:space="preserve"> </w:t>
            </w:r>
            <w:r w:rsidRPr="00982B76">
              <w:rPr>
                <w:rFonts w:ascii="Arial Narrow" w:hAnsi="Arial Narrow"/>
                <w:b/>
                <w:lang w:eastAsia="es-CO"/>
              </w:rPr>
              <w:t>XXXXX</w:t>
            </w:r>
            <w:r w:rsidRPr="00982B76">
              <w:rPr>
                <w:rFonts w:ascii="Arial Narrow" w:hAnsi="Arial Narrow"/>
                <w:lang w:eastAsia="es-CO"/>
              </w:rPr>
              <w:t xml:space="preserve"> proyectos aportados como </w:t>
            </w:r>
            <w:r w:rsidRPr="00982B76">
              <w:rPr>
                <w:rFonts w:ascii="Arial Narrow" w:eastAsia="Arial" w:hAnsi="Arial Narrow" w:cs="Arial"/>
                <w:b/>
                <w:u w:val="single" w:color="000000"/>
                <w:lang w:eastAsia="es-CO"/>
              </w:rPr>
              <w:t>experiencia</w:t>
            </w:r>
            <w:r w:rsidRPr="00982B76">
              <w:rPr>
                <w:rFonts w:ascii="Arial Narrow" w:eastAsia="Arial" w:hAnsi="Arial Narrow" w:cs="Arial"/>
                <w:b/>
                <w:lang w:eastAsia="es-CO"/>
              </w:rPr>
              <w:t xml:space="preserve"> </w:t>
            </w:r>
            <w:r w:rsidRPr="00982B76">
              <w:rPr>
                <w:rFonts w:ascii="Arial Narrow" w:eastAsia="Arial" w:hAnsi="Arial Narrow" w:cs="Arial"/>
                <w:b/>
                <w:u w:val="single" w:color="000000"/>
                <w:lang w:eastAsia="es-CO"/>
              </w:rPr>
              <w:t>especifica adicional del equipo de trabajo</w:t>
            </w:r>
            <w:r w:rsidRPr="00982B76">
              <w:rPr>
                <w:rFonts w:ascii="Arial Narrow" w:hAnsi="Arial Narrow"/>
                <w:lang w:eastAsia="es-CO"/>
              </w:rPr>
              <w:t xml:space="preserve"> a la mínima habilitante, sea superior a </w:t>
            </w:r>
            <w:r w:rsidRPr="00982B76">
              <w:rPr>
                <w:rFonts w:ascii="Arial Narrow" w:hAnsi="Arial Narrow"/>
                <w:b/>
                <w:lang w:eastAsia="es-CO"/>
              </w:rPr>
              <w:t>XXXXX</w:t>
            </w:r>
            <w:r w:rsidRPr="00982B76">
              <w:rPr>
                <w:rFonts w:ascii="Arial Narrow" w:hAnsi="Arial Narrow"/>
                <w:lang w:eastAsia="es-CO"/>
              </w:rPr>
              <w:t xml:space="preserve"> </w:t>
            </w:r>
            <w:r w:rsidRPr="00982B76">
              <w:rPr>
                <w:rFonts w:ascii="Arial Narrow" w:hAnsi="Arial Narrow"/>
                <w:b/>
                <w:lang w:eastAsia="es-CO"/>
              </w:rPr>
              <w:t>m2.</w:t>
            </w:r>
            <w:r w:rsidRPr="00982B76">
              <w:rPr>
                <w:rFonts w:ascii="Arial Narrow" w:hAnsi="Arial Narrow"/>
                <w:lang w:eastAsia="es-CO"/>
              </w:rPr>
              <w:t xml:space="preserve"> </w:t>
            </w:r>
          </w:p>
        </w:tc>
      </w:tr>
      <w:tr w:rsidR="007C01E0" w:rsidRPr="00947883" w14:paraId="435B0586" w14:textId="77777777" w:rsidTr="00982B76">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1737" w:type="dxa"/>
            <w:hideMark/>
          </w:tcPr>
          <w:p w14:paraId="78C1D9D2" w14:textId="1B5CEE4C" w:rsidR="009F4015" w:rsidRPr="00982B76" w:rsidRDefault="00982B76" w:rsidP="00295F13">
            <w:pPr>
              <w:spacing w:after="0"/>
              <w:jc w:val="both"/>
              <w:rPr>
                <w:rFonts w:ascii="Arial Narrow" w:hAnsi="Arial Narrow"/>
                <w:lang w:eastAsia="es-CO"/>
              </w:rPr>
            </w:pPr>
            <w:r>
              <w:rPr>
                <w:rFonts w:ascii="Arial Narrow" w:eastAsia="Arial" w:hAnsi="Arial Narrow" w:cs="Arial"/>
                <w:b w:val="0"/>
                <w:lang w:eastAsia="es-CO"/>
              </w:rPr>
              <w:t xml:space="preserve">Puntos </w:t>
            </w:r>
            <w:r w:rsidR="009F4015" w:rsidRPr="00982B76">
              <w:rPr>
                <w:rFonts w:ascii="Arial Narrow" w:eastAsia="Arial" w:hAnsi="Arial Narrow" w:cs="Arial"/>
                <w:b w:val="0"/>
                <w:lang w:eastAsia="es-CO"/>
              </w:rPr>
              <w:t xml:space="preserve">asignados </w:t>
            </w:r>
          </w:p>
        </w:tc>
        <w:tc>
          <w:tcPr>
            <w:tcW w:w="2521" w:type="dxa"/>
            <w:hideMark/>
          </w:tcPr>
          <w:p w14:paraId="3FCE5223" w14:textId="2D70980D" w:rsidR="009F4015" w:rsidRPr="00982B76" w:rsidRDefault="005C3C10" w:rsidP="00012F59">
            <w:pPr>
              <w:spacing w:after="0"/>
              <w:ind w:right="51"/>
              <w:jc w:val="center"/>
              <w:cnfStyle w:val="000000100000" w:firstRow="0" w:lastRow="0" w:firstColumn="0" w:lastColumn="0" w:oddVBand="0" w:evenVBand="0" w:oddHBand="1" w:evenHBand="0" w:firstRowFirstColumn="0" w:firstRowLastColumn="0" w:lastRowFirstColumn="0" w:lastRowLastColumn="0"/>
              <w:rPr>
                <w:rFonts w:ascii="Arial Narrow" w:hAnsi="Arial Narrow"/>
                <w:lang w:eastAsia="es-CO"/>
              </w:rPr>
            </w:pPr>
            <w:r w:rsidRPr="00982B76">
              <w:rPr>
                <w:rFonts w:ascii="Arial Narrow" w:eastAsia="Arial" w:hAnsi="Arial Narrow" w:cs="Arial"/>
                <w:b/>
                <w:lang w:eastAsia="es-CO"/>
              </w:rPr>
              <w:t>XX</w:t>
            </w:r>
          </w:p>
        </w:tc>
        <w:tc>
          <w:tcPr>
            <w:tcW w:w="2521" w:type="dxa"/>
            <w:hideMark/>
          </w:tcPr>
          <w:p w14:paraId="6931E480" w14:textId="54E03736" w:rsidR="009F4015" w:rsidRPr="00982B76" w:rsidRDefault="005C3C10" w:rsidP="00012F59">
            <w:pPr>
              <w:spacing w:after="0"/>
              <w:ind w:right="50"/>
              <w:jc w:val="center"/>
              <w:cnfStyle w:val="000000100000" w:firstRow="0" w:lastRow="0" w:firstColumn="0" w:lastColumn="0" w:oddVBand="0" w:evenVBand="0" w:oddHBand="1" w:evenHBand="0" w:firstRowFirstColumn="0" w:firstRowLastColumn="0" w:lastRowFirstColumn="0" w:lastRowLastColumn="0"/>
              <w:rPr>
                <w:rFonts w:ascii="Arial Narrow" w:hAnsi="Arial Narrow"/>
                <w:lang w:eastAsia="es-CO"/>
              </w:rPr>
            </w:pPr>
            <w:r w:rsidRPr="00982B76">
              <w:rPr>
                <w:rFonts w:ascii="Arial Narrow" w:eastAsia="Arial" w:hAnsi="Arial Narrow" w:cs="Arial"/>
                <w:b/>
                <w:lang w:eastAsia="es-CO"/>
              </w:rPr>
              <w:t>XX</w:t>
            </w:r>
          </w:p>
        </w:tc>
        <w:tc>
          <w:tcPr>
            <w:tcW w:w="2517" w:type="dxa"/>
            <w:hideMark/>
          </w:tcPr>
          <w:p w14:paraId="3A17EFE5" w14:textId="44AD0496" w:rsidR="009F4015" w:rsidRPr="00982B76" w:rsidRDefault="005C3C10" w:rsidP="00012F59">
            <w:pPr>
              <w:spacing w:after="0"/>
              <w:ind w:right="44"/>
              <w:jc w:val="center"/>
              <w:cnfStyle w:val="000000100000" w:firstRow="0" w:lastRow="0" w:firstColumn="0" w:lastColumn="0" w:oddVBand="0" w:evenVBand="0" w:oddHBand="1" w:evenHBand="0" w:firstRowFirstColumn="0" w:firstRowLastColumn="0" w:lastRowFirstColumn="0" w:lastRowLastColumn="0"/>
              <w:rPr>
                <w:rFonts w:ascii="Arial Narrow" w:hAnsi="Arial Narrow"/>
                <w:lang w:eastAsia="es-CO"/>
              </w:rPr>
            </w:pPr>
            <w:r w:rsidRPr="00982B76">
              <w:rPr>
                <w:rFonts w:ascii="Arial Narrow" w:eastAsia="Arial" w:hAnsi="Arial Narrow" w:cs="Arial"/>
                <w:b/>
                <w:lang w:eastAsia="es-CO"/>
              </w:rPr>
              <w:t>XX</w:t>
            </w:r>
          </w:p>
        </w:tc>
      </w:tr>
    </w:tbl>
    <w:p w14:paraId="61D4EE6C" w14:textId="77777777" w:rsidR="00982B76" w:rsidRDefault="009F4015" w:rsidP="00982B76">
      <w:pPr>
        <w:spacing w:after="0"/>
        <w:ind w:left="12"/>
        <w:jc w:val="both"/>
        <w:rPr>
          <w:rFonts w:ascii="Arial Narrow" w:hAnsi="Arial Narrow"/>
          <w:color w:val="000000" w:themeColor="text1"/>
        </w:rPr>
      </w:pPr>
      <w:r w:rsidRPr="00947883">
        <w:rPr>
          <w:rFonts w:ascii="Arial Narrow" w:hAnsi="Arial Narrow"/>
          <w:color w:val="000000" w:themeColor="text1"/>
        </w:rPr>
        <w:t xml:space="preserve"> </w:t>
      </w:r>
    </w:p>
    <w:p w14:paraId="4A01DFC2" w14:textId="77777777" w:rsidR="00982B76" w:rsidRPr="00982B76" w:rsidRDefault="00663430" w:rsidP="00792A98">
      <w:pPr>
        <w:pStyle w:val="Prrafodelista"/>
        <w:numPr>
          <w:ilvl w:val="0"/>
          <w:numId w:val="27"/>
        </w:numPr>
        <w:jc w:val="both"/>
        <w:rPr>
          <w:rFonts w:ascii="Arial Narrow" w:hAnsi="Arial Narrow"/>
          <w:color w:val="000000" w:themeColor="text1"/>
          <w:sz w:val="22"/>
          <w:szCs w:val="22"/>
        </w:rPr>
      </w:pPr>
      <w:r w:rsidRPr="00982B76">
        <w:rPr>
          <w:rFonts w:ascii="Arial Narrow" w:hAnsi="Arial Narrow"/>
          <w:color w:val="000000" w:themeColor="text1"/>
          <w:sz w:val="22"/>
          <w:szCs w:val="22"/>
        </w:rPr>
        <w:t>Cuando la suma de</w:t>
      </w:r>
      <w:r w:rsidR="00313715" w:rsidRPr="00982B76">
        <w:rPr>
          <w:rFonts w:ascii="Arial Narrow" w:hAnsi="Arial Narrow"/>
          <w:color w:val="000000" w:themeColor="text1"/>
          <w:sz w:val="22"/>
          <w:szCs w:val="22"/>
        </w:rPr>
        <w:t xml:space="preserve">l </w:t>
      </w:r>
      <w:r w:rsidR="00313715" w:rsidRPr="00982B76">
        <w:rPr>
          <w:rFonts w:ascii="Arial Narrow" w:hAnsi="Arial Narrow"/>
          <w:b/>
          <w:sz w:val="22"/>
          <w:szCs w:val="22"/>
        </w:rPr>
        <w:t>ÀREA XXXXXXXX</w:t>
      </w:r>
      <w:r w:rsidRPr="00982B76">
        <w:rPr>
          <w:rFonts w:ascii="Arial Narrow" w:hAnsi="Arial Narrow"/>
          <w:sz w:val="22"/>
          <w:szCs w:val="22"/>
        </w:rPr>
        <w:t xml:space="preserve"> </w:t>
      </w:r>
      <w:r w:rsidR="00313715" w:rsidRPr="00982B76">
        <w:rPr>
          <w:rFonts w:ascii="Arial Narrow" w:hAnsi="Arial Narrow"/>
          <w:sz w:val="22"/>
          <w:szCs w:val="22"/>
        </w:rPr>
        <w:t xml:space="preserve">de </w:t>
      </w:r>
      <w:r w:rsidRPr="00982B76">
        <w:rPr>
          <w:rFonts w:ascii="Arial Narrow" w:hAnsi="Arial Narrow"/>
          <w:sz w:val="22"/>
          <w:szCs w:val="22"/>
        </w:rPr>
        <w:t xml:space="preserve">los proyectos aportados como </w:t>
      </w:r>
      <w:r w:rsidRPr="00982B76">
        <w:rPr>
          <w:rFonts w:ascii="Arial Narrow" w:eastAsia="Arial" w:hAnsi="Arial Narrow" w:cs="Arial"/>
          <w:b/>
          <w:sz w:val="22"/>
          <w:szCs w:val="22"/>
          <w:u w:val="single" w:color="000000"/>
          <w:lang w:eastAsia="es-CO"/>
        </w:rPr>
        <w:t>experiencia</w:t>
      </w:r>
      <w:r w:rsidRPr="00982B76">
        <w:rPr>
          <w:rFonts w:ascii="Arial Narrow" w:eastAsia="Arial" w:hAnsi="Arial Narrow" w:cs="Arial"/>
          <w:b/>
          <w:sz w:val="22"/>
          <w:szCs w:val="22"/>
          <w:lang w:eastAsia="es-CO"/>
        </w:rPr>
        <w:t xml:space="preserve"> </w:t>
      </w:r>
      <w:r w:rsidRPr="00982B76">
        <w:rPr>
          <w:rFonts w:ascii="Arial Narrow" w:eastAsia="Arial" w:hAnsi="Arial Narrow" w:cs="Arial"/>
          <w:b/>
          <w:sz w:val="22"/>
          <w:szCs w:val="22"/>
          <w:u w:val="single" w:color="000000"/>
          <w:lang w:eastAsia="es-CO"/>
        </w:rPr>
        <w:t xml:space="preserve">especifica adicional del equipo de trabajo </w:t>
      </w:r>
      <w:r w:rsidR="005F1E9D" w:rsidRPr="00982B76">
        <w:rPr>
          <w:rFonts w:ascii="Arial Narrow" w:hAnsi="Arial Narrow"/>
          <w:sz w:val="22"/>
          <w:szCs w:val="22"/>
        </w:rPr>
        <w:t xml:space="preserve">sea inferior a </w:t>
      </w:r>
      <w:r w:rsidR="005F1E9D" w:rsidRPr="00982B76">
        <w:rPr>
          <w:rFonts w:ascii="Arial Narrow" w:hAnsi="Arial Narrow"/>
          <w:b/>
          <w:sz w:val="22"/>
          <w:szCs w:val="22"/>
          <w:lang w:eastAsia="es-CO"/>
        </w:rPr>
        <w:t>XXXXX</w:t>
      </w:r>
      <w:r w:rsidR="005F1E9D" w:rsidRPr="00982B76">
        <w:rPr>
          <w:rFonts w:ascii="Arial Narrow" w:hAnsi="Arial Narrow"/>
          <w:sz w:val="22"/>
          <w:szCs w:val="22"/>
          <w:lang w:eastAsia="es-CO"/>
        </w:rPr>
        <w:t xml:space="preserve"> </w:t>
      </w:r>
      <w:r w:rsidR="005F1E9D" w:rsidRPr="00982B76">
        <w:rPr>
          <w:rFonts w:ascii="Arial Narrow" w:hAnsi="Arial Narrow"/>
          <w:b/>
          <w:sz w:val="22"/>
          <w:szCs w:val="22"/>
          <w:lang w:eastAsia="es-CO"/>
        </w:rPr>
        <w:t>m2</w:t>
      </w:r>
      <w:r w:rsidRPr="00982B76">
        <w:rPr>
          <w:rFonts w:ascii="Arial Narrow" w:hAnsi="Arial Narrow"/>
          <w:sz w:val="22"/>
          <w:szCs w:val="22"/>
        </w:rPr>
        <w:t xml:space="preserve"> se </w:t>
      </w:r>
      <w:r w:rsidRPr="00982B76">
        <w:rPr>
          <w:rFonts w:ascii="Arial Narrow" w:hAnsi="Arial Narrow"/>
          <w:color w:val="000000" w:themeColor="text1"/>
          <w:sz w:val="22"/>
          <w:szCs w:val="22"/>
        </w:rPr>
        <w:t>otorgará cero (0) puntos.</w:t>
      </w:r>
    </w:p>
    <w:p w14:paraId="00271BCC" w14:textId="44F1F157" w:rsidR="009F4015" w:rsidRPr="00982B76" w:rsidRDefault="009F4015" w:rsidP="00792A98">
      <w:pPr>
        <w:pStyle w:val="Prrafodelista"/>
        <w:numPr>
          <w:ilvl w:val="0"/>
          <w:numId w:val="27"/>
        </w:numPr>
        <w:jc w:val="both"/>
        <w:rPr>
          <w:rFonts w:ascii="Arial Narrow" w:hAnsi="Arial Narrow"/>
          <w:color w:val="000000" w:themeColor="text1"/>
          <w:sz w:val="22"/>
          <w:szCs w:val="22"/>
        </w:rPr>
      </w:pPr>
      <w:r w:rsidRPr="00982B76">
        <w:rPr>
          <w:rFonts w:ascii="Arial Narrow" w:hAnsi="Arial Narrow"/>
          <w:color w:val="000000" w:themeColor="text1"/>
          <w:sz w:val="22"/>
          <w:szCs w:val="22"/>
        </w:rPr>
        <w:t xml:space="preserve">En caso de no presentar documentación para este criterio el porcentaje a otorgar será de cero (0) puntos. </w:t>
      </w:r>
    </w:p>
    <w:p w14:paraId="71FB64D2" w14:textId="275902FE" w:rsidR="00663430" w:rsidRDefault="00663430" w:rsidP="00792A98">
      <w:pPr>
        <w:pStyle w:val="Prrafodelista"/>
        <w:numPr>
          <w:ilvl w:val="0"/>
          <w:numId w:val="27"/>
        </w:numPr>
        <w:ind w:right="14"/>
        <w:jc w:val="both"/>
        <w:rPr>
          <w:rFonts w:ascii="Arial Narrow" w:hAnsi="Arial Narrow"/>
          <w:color w:val="000000" w:themeColor="text1"/>
          <w:sz w:val="22"/>
          <w:szCs w:val="22"/>
        </w:rPr>
      </w:pPr>
      <w:r w:rsidRPr="00982B76">
        <w:rPr>
          <w:rFonts w:ascii="Arial Narrow" w:hAnsi="Arial Narrow"/>
          <w:color w:val="000000" w:themeColor="text1"/>
          <w:sz w:val="22"/>
          <w:szCs w:val="22"/>
        </w:rPr>
        <w:t xml:space="preserve">Cuando exista diferencia entre la información relacionada en el </w:t>
      </w:r>
      <w:r w:rsidRPr="00982B76">
        <w:rPr>
          <w:rFonts w:ascii="Arial Narrow" w:eastAsia="Arial" w:hAnsi="Arial Narrow" w:cs="Arial"/>
          <w:b/>
          <w:color w:val="000000" w:themeColor="text1"/>
          <w:sz w:val="22"/>
          <w:szCs w:val="22"/>
        </w:rPr>
        <w:t xml:space="preserve">Anexo No. </w:t>
      </w:r>
      <w:r w:rsidR="00DF3775" w:rsidRPr="00982B76">
        <w:rPr>
          <w:rFonts w:ascii="Arial Narrow" w:eastAsia="Arial" w:hAnsi="Arial Narrow" w:cs="Arial"/>
          <w:b/>
          <w:color w:val="000000" w:themeColor="text1"/>
          <w:sz w:val="22"/>
          <w:szCs w:val="22"/>
        </w:rPr>
        <w:t>9</w:t>
      </w:r>
      <w:r w:rsidR="00012F59" w:rsidRPr="00982B76">
        <w:rPr>
          <w:rFonts w:ascii="Arial Narrow" w:eastAsia="Arial" w:hAnsi="Arial Narrow" w:cs="Arial"/>
          <w:b/>
          <w:color w:val="000000" w:themeColor="text1"/>
          <w:sz w:val="22"/>
          <w:szCs w:val="22"/>
        </w:rPr>
        <w:t xml:space="preserve"> – Experiencia del Equipo de trabajo</w:t>
      </w:r>
      <w:r w:rsidRPr="00982B76">
        <w:rPr>
          <w:rFonts w:ascii="Arial Narrow" w:hAnsi="Arial Narrow"/>
          <w:color w:val="000000" w:themeColor="text1"/>
          <w:sz w:val="22"/>
          <w:szCs w:val="22"/>
        </w:rPr>
        <w:t xml:space="preserve"> y la consagrada en las certificaciones prevalecerá la información contenida en </w:t>
      </w:r>
      <w:r w:rsidR="00982B76" w:rsidRPr="00982B76">
        <w:rPr>
          <w:rFonts w:ascii="Arial Narrow" w:hAnsi="Arial Narrow"/>
          <w:color w:val="000000" w:themeColor="text1"/>
          <w:sz w:val="22"/>
          <w:szCs w:val="22"/>
        </w:rPr>
        <w:t>las certificaciones</w:t>
      </w:r>
      <w:r w:rsidR="00866CEB" w:rsidRPr="00982B76">
        <w:rPr>
          <w:rFonts w:ascii="Arial Narrow" w:hAnsi="Arial Narrow"/>
          <w:color w:val="000000" w:themeColor="text1"/>
          <w:sz w:val="22"/>
          <w:szCs w:val="22"/>
        </w:rPr>
        <w:t>.</w:t>
      </w:r>
    </w:p>
    <w:p w14:paraId="14057778" w14:textId="77777777" w:rsidR="00982B76" w:rsidRPr="00982B76" w:rsidRDefault="00982B76" w:rsidP="00982B76">
      <w:pPr>
        <w:pStyle w:val="Prrafodelista"/>
        <w:ind w:right="14"/>
        <w:jc w:val="both"/>
        <w:rPr>
          <w:rFonts w:ascii="Arial Narrow" w:hAnsi="Arial Narrow"/>
          <w:color w:val="000000" w:themeColor="text1"/>
          <w:sz w:val="22"/>
          <w:szCs w:val="22"/>
        </w:rPr>
      </w:pPr>
    </w:p>
    <w:p w14:paraId="59BC28BD" w14:textId="2273B3C1" w:rsidR="00982B76" w:rsidRDefault="00663430" w:rsidP="00982B76">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w:t>
      </w:r>
      <w:r w:rsidRPr="00947883">
        <w:rPr>
          <w:rFonts w:ascii="Arial Narrow" w:hAnsi="Arial Narrow"/>
          <w:color w:val="000000" w:themeColor="text1"/>
        </w:rPr>
        <w:t xml:space="preserve"> En caso que el adjudicatario solicite a la USPEC, realizar un cambio en cualquiera de los profesionales ofertados en la propuesta, por los cuales obtuvo una calificación durante la selección del proceso, se debe tener en cuenta que su reemplazo deberá efectuarse en condiciones equivalentes o superiores al profesional avalado previamente; para lo cual será objeto de revisión, verificación y aprobación por parte de la </w:t>
      </w:r>
      <w:r w:rsidR="005F1E9D" w:rsidRPr="00947883">
        <w:rPr>
          <w:rFonts w:ascii="Arial Narrow" w:hAnsi="Arial Narrow"/>
          <w:color w:val="000000" w:themeColor="text1"/>
        </w:rPr>
        <w:t>interventoría</w:t>
      </w:r>
      <w:r w:rsidRPr="00947883">
        <w:rPr>
          <w:rFonts w:ascii="Arial Narrow" w:hAnsi="Arial Narrow"/>
          <w:color w:val="000000" w:themeColor="text1"/>
        </w:rPr>
        <w:t>.</w:t>
      </w:r>
      <w:r w:rsidR="00982B76">
        <w:rPr>
          <w:rFonts w:ascii="Arial Narrow" w:hAnsi="Arial Narrow"/>
          <w:color w:val="000000" w:themeColor="text1"/>
        </w:rPr>
        <w:t xml:space="preserve">  </w:t>
      </w:r>
    </w:p>
    <w:p w14:paraId="67A91641" w14:textId="77777777" w:rsidR="00A54A5C" w:rsidRDefault="00A54A5C" w:rsidP="00982B76">
      <w:pPr>
        <w:ind w:left="14" w:right="14"/>
        <w:jc w:val="both"/>
        <w:rPr>
          <w:rFonts w:ascii="Arial Narrow" w:hAnsi="Arial Narrow"/>
          <w:color w:val="000000" w:themeColor="text1"/>
        </w:rPr>
      </w:pPr>
    </w:p>
    <w:p w14:paraId="5CC7B226" w14:textId="77777777" w:rsidR="00A54A5C" w:rsidRPr="00947883" w:rsidRDefault="00A54A5C" w:rsidP="00982B76">
      <w:pPr>
        <w:ind w:left="14" w:right="14"/>
        <w:jc w:val="both"/>
        <w:rPr>
          <w:rFonts w:ascii="Arial Narrow" w:hAnsi="Arial Narrow"/>
          <w:color w:val="000000" w:themeColor="text1"/>
        </w:rPr>
      </w:pPr>
    </w:p>
    <w:p w14:paraId="6484606E" w14:textId="77777777"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PUNTAJE ADICIONAL CON TRABAJADORES CON DISCAPACIDAD (Decreto 392 /2018)</w:t>
      </w:r>
      <w:r w:rsidRPr="00947883">
        <w:rPr>
          <w:rFonts w:ascii="Arial Narrow" w:hAnsi="Arial Narrow"/>
          <w:color w:val="000000" w:themeColor="text1"/>
          <w:sz w:val="22"/>
          <w:szCs w:val="22"/>
          <w:u w:val="single" w:color="000000"/>
        </w:rPr>
        <w:t xml:space="preserve"> (MÁXIMO 1%</w:t>
      </w:r>
      <w:r w:rsidRPr="00947883">
        <w:rPr>
          <w:rFonts w:ascii="Arial Narrow" w:hAnsi="Arial Narrow"/>
          <w:color w:val="000000" w:themeColor="text1"/>
          <w:sz w:val="22"/>
          <w:szCs w:val="22"/>
        </w:rPr>
        <w:t xml:space="preserve"> </w:t>
      </w:r>
      <w:r w:rsidRPr="00947883">
        <w:rPr>
          <w:rFonts w:ascii="Arial Narrow" w:hAnsi="Arial Narrow"/>
          <w:color w:val="000000" w:themeColor="text1"/>
          <w:sz w:val="22"/>
          <w:szCs w:val="22"/>
          <w:u w:val="single" w:color="000000"/>
        </w:rPr>
        <w:t>del Total de los puntos establecidos en el proceso)</w:t>
      </w:r>
      <w:r w:rsidRPr="00947883">
        <w:rPr>
          <w:rFonts w:ascii="Arial Narrow" w:hAnsi="Arial Narrow"/>
          <w:color w:val="000000" w:themeColor="text1"/>
          <w:sz w:val="22"/>
          <w:szCs w:val="22"/>
        </w:rPr>
        <w:t xml:space="preserve">  </w:t>
      </w:r>
    </w:p>
    <w:p w14:paraId="457447C8"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tbl>
      <w:tblPr>
        <w:tblStyle w:val="Tablanormal1"/>
        <w:tblW w:w="8543" w:type="dxa"/>
        <w:jc w:val="center"/>
        <w:tblLook w:val="04A0" w:firstRow="1" w:lastRow="0" w:firstColumn="1" w:lastColumn="0" w:noHBand="0" w:noVBand="1"/>
      </w:tblPr>
      <w:tblGrid>
        <w:gridCol w:w="1177"/>
        <w:gridCol w:w="5461"/>
        <w:gridCol w:w="1905"/>
      </w:tblGrid>
      <w:tr w:rsidR="009F4015" w:rsidRPr="00947883" w14:paraId="24C39E9F" w14:textId="77777777" w:rsidTr="00982B76">
        <w:trPr>
          <w:cnfStyle w:val="100000000000" w:firstRow="1" w:lastRow="0" w:firstColumn="0" w:lastColumn="0" w:oddVBand="0" w:evenVBand="0" w:oddHBand="0"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18F2AC1C" w14:textId="0BF8A013" w:rsidR="009F4015" w:rsidRPr="00982B76" w:rsidRDefault="009F4015" w:rsidP="00982B76">
            <w:pPr>
              <w:spacing w:after="0"/>
              <w:jc w:val="center"/>
              <w:rPr>
                <w:rFonts w:ascii="Arial Narrow" w:hAnsi="Arial Narrow"/>
                <w:color w:val="000000" w:themeColor="text1"/>
                <w:lang w:eastAsia="es-CO"/>
              </w:rPr>
            </w:pPr>
            <w:r w:rsidRPr="00982B76">
              <w:rPr>
                <w:rFonts w:ascii="Arial Narrow" w:eastAsia="Arial" w:hAnsi="Arial Narrow" w:cs="Arial"/>
                <w:color w:val="000000" w:themeColor="text1"/>
                <w:lang w:eastAsia="es-CO"/>
              </w:rPr>
              <w:t>FASE</w:t>
            </w:r>
          </w:p>
        </w:tc>
        <w:tc>
          <w:tcPr>
            <w:tcW w:w="5461" w:type="dxa"/>
            <w:hideMark/>
          </w:tcPr>
          <w:p w14:paraId="30C16997" w14:textId="5C21C182" w:rsidR="009F4015" w:rsidRPr="00982B76" w:rsidRDefault="009F4015" w:rsidP="00982B76">
            <w:pPr>
              <w:spacing w:after="0"/>
              <w:ind w:left="8"/>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CRITERIO</w:t>
            </w:r>
          </w:p>
        </w:tc>
        <w:tc>
          <w:tcPr>
            <w:tcW w:w="1905" w:type="dxa"/>
            <w:hideMark/>
          </w:tcPr>
          <w:p w14:paraId="06FCA146" w14:textId="16097271" w:rsidR="009F4015" w:rsidRPr="00982B76" w:rsidRDefault="009F4015" w:rsidP="00982B76">
            <w:pPr>
              <w:spacing w:after="0"/>
              <w:ind w:left="5"/>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CALIFICACIÓN</w:t>
            </w:r>
          </w:p>
        </w:tc>
      </w:tr>
      <w:tr w:rsidR="009F4015" w:rsidRPr="00947883" w14:paraId="07E4E1B4" w14:textId="77777777" w:rsidTr="00982B76">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7FA90955" w14:textId="77777777" w:rsidR="009F4015" w:rsidRPr="00947883" w:rsidRDefault="009F4015" w:rsidP="00012F59">
            <w:pPr>
              <w:spacing w:after="0"/>
              <w:jc w:val="center"/>
              <w:rPr>
                <w:rFonts w:ascii="Arial Narrow" w:hAnsi="Arial Narrow"/>
                <w:color w:val="000000" w:themeColor="text1"/>
                <w:lang w:eastAsia="es-CO"/>
              </w:rPr>
            </w:pPr>
            <w:r w:rsidRPr="00947883">
              <w:rPr>
                <w:rFonts w:ascii="Arial Narrow" w:eastAsia="Arial" w:hAnsi="Arial Narrow" w:cs="Arial"/>
                <w:b w:val="0"/>
                <w:color w:val="000000" w:themeColor="text1"/>
                <w:lang w:eastAsia="es-CO"/>
              </w:rPr>
              <w:t>5</w:t>
            </w:r>
          </w:p>
        </w:tc>
        <w:tc>
          <w:tcPr>
            <w:tcW w:w="5461" w:type="dxa"/>
            <w:hideMark/>
          </w:tcPr>
          <w:p w14:paraId="12D7FE56" w14:textId="77777777" w:rsidR="009F4015" w:rsidRPr="00982B76" w:rsidRDefault="009F4015" w:rsidP="00012F59">
            <w:pPr>
              <w:spacing w:after="0"/>
              <w:ind w:left="1"/>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INCORPORACIÓN TRABAJADORES CON DISCAPACIDAD</w:t>
            </w:r>
          </w:p>
        </w:tc>
        <w:tc>
          <w:tcPr>
            <w:tcW w:w="1905" w:type="dxa"/>
            <w:hideMark/>
          </w:tcPr>
          <w:p w14:paraId="0344F7D9" w14:textId="77777777" w:rsidR="009F4015" w:rsidRPr="00982B76" w:rsidRDefault="009F4015" w:rsidP="00012F59">
            <w:pPr>
              <w:spacing w:after="0"/>
              <w:ind w:left="1"/>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1</w:t>
            </w:r>
          </w:p>
        </w:tc>
      </w:tr>
    </w:tbl>
    <w:p w14:paraId="72B36DC3"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163D30DB" w14:textId="77777777" w:rsidR="009F4015" w:rsidRPr="00947883" w:rsidRDefault="009F4015" w:rsidP="00295F13">
      <w:pPr>
        <w:spacing w:after="145"/>
        <w:ind w:left="14" w:right="14"/>
        <w:jc w:val="both"/>
        <w:rPr>
          <w:rFonts w:ascii="Arial Narrow" w:hAnsi="Arial Narrow"/>
          <w:color w:val="000000" w:themeColor="text1"/>
        </w:rPr>
      </w:pPr>
      <w:r w:rsidRPr="00947883">
        <w:rPr>
          <w:rFonts w:ascii="Arial Narrow" w:hAnsi="Arial Narrow"/>
          <w:color w:val="000000" w:themeColor="text1"/>
        </w:rPr>
        <w:t xml:space="preserve">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 </w:t>
      </w:r>
    </w:p>
    <w:p w14:paraId="44880299" w14:textId="77777777" w:rsidR="009F4015" w:rsidRPr="00982B76" w:rsidRDefault="009F4015" w:rsidP="00792A98">
      <w:pPr>
        <w:pStyle w:val="Prrafodelista"/>
        <w:numPr>
          <w:ilvl w:val="0"/>
          <w:numId w:val="28"/>
        </w:numPr>
        <w:spacing w:after="145" w:line="247" w:lineRule="auto"/>
        <w:ind w:right="14"/>
        <w:jc w:val="both"/>
        <w:rPr>
          <w:rFonts w:ascii="Arial Narrow" w:hAnsi="Arial Narrow"/>
          <w:color w:val="000000" w:themeColor="text1"/>
          <w:sz w:val="22"/>
          <w:szCs w:val="22"/>
        </w:rPr>
      </w:pPr>
      <w:r w:rsidRPr="00982B76">
        <w:rPr>
          <w:rFonts w:ascii="Arial Narrow" w:hAnsi="Arial Narrow"/>
          <w:color w:val="000000" w:themeColor="text1"/>
          <w:sz w:val="22"/>
          <w:szCs w:val="22"/>
        </w:rPr>
        <w:t xml:space="preserve">La persona natural, el representante legal de la persona jurídica o el revisor fiscal, según corresponda, certificará el número total de trabajadores vinculados a la planta de personal del proponente o sus integrantes a la fecha de cierre del proceso de selección. </w:t>
      </w:r>
    </w:p>
    <w:p w14:paraId="30D87489" w14:textId="77777777" w:rsidR="009F4015" w:rsidRPr="00982B76" w:rsidRDefault="009F4015" w:rsidP="00792A98">
      <w:pPr>
        <w:pStyle w:val="Prrafodelista"/>
        <w:numPr>
          <w:ilvl w:val="0"/>
          <w:numId w:val="28"/>
        </w:numPr>
        <w:spacing w:after="145" w:line="247" w:lineRule="auto"/>
        <w:ind w:right="14"/>
        <w:jc w:val="both"/>
        <w:rPr>
          <w:rFonts w:ascii="Arial Narrow" w:hAnsi="Arial Narrow"/>
          <w:color w:val="000000" w:themeColor="text1"/>
          <w:sz w:val="22"/>
          <w:szCs w:val="22"/>
        </w:rPr>
      </w:pPr>
      <w:r w:rsidRPr="00982B76">
        <w:rPr>
          <w:rFonts w:ascii="Arial Narrow" w:hAnsi="Arial Narrow"/>
          <w:color w:val="000000" w:themeColor="text1"/>
          <w:sz w:val="22"/>
          <w:szCs w:val="22"/>
        </w:rPr>
        <w:lastRenderedPageBreak/>
        <w:t xml:space="preserve">Acreditar el número mínimo de personas con discapacidad en su planta de personal, de conformidad con lo señalado en el certificado expedido por el Ministerio del Trabajo, el cual deberá estar vigente a la fecha de cierre del proceso de selección. </w:t>
      </w:r>
    </w:p>
    <w:p w14:paraId="20EC36D8" w14:textId="5B9D57CC" w:rsidR="00982B76" w:rsidRPr="00947883" w:rsidRDefault="009F4015" w:rsidP="00C53DB0">
      <w:pPr>
        <w:spacing w:after="143"/>
        <w:ind w:left="14" w:right="14"/>
        <w:jc w:val="both"/>
        <w:rPr>
          <w:rFonts w:ascii="Arial Narrow" w:hAnsi="Arial Narrow"/>
          <w:color w:val="000000" w:themeColor="text1"/>
        </w:rPr>
      </w:pPr>
      <w:r w:rsidRPr="00947883">
        <w:rPr>
          <w:rFonts w:ascii="Arial Narrow" w:hAnsi="Arial Narrow"/>
          <w:color w:val="000000" w:themeColor="text1"/>
        </w:rPr>
        <w:t xml:space="preserve">Verificados los anteriores requisitos, se asignará el 1%, a quienes acrediten el número mínimo de trabajadores con discapacidad, señalados a continuación: </w:t>
      </w:r>
    </w:p>
    <w:p w14:paraId="1BA3C17B" w14:textId="59BA3A05" w:rsidR="009F4015" w:rsidRPr="00947883" w:rsidRDefault="009F4015" w:rsidP="00982B76">
      <w:pPr>
        <w:ind w:left="-5"/>
        <w:jc w:val="center"/>
        <w:rPr>
          <w:rFonts w:ascii="Arial Narrow" w:hAnsi="Arial Narrow"/>
          <w:color w:val="000000" w:themeColor="text1"/>
        </w:rPr>
      </w:pPr>
      <w:r w:rsidRPr="00947883">
        <w:rPr>
          <w:rFonts w:ascii="Arial Narrow" w:eastAsia="Arial" w:hAnsi="Arial Narrow" w:cs="Arial"/>
          <w:i/>
          <w:color w:val="000000" w:themeColor="text1"/>
        </w:rPr>
        <w:t>Tabla 11. Número de trabajadores con discapacidad exigido.</w:t>
      </w:r>
    </w:p>
    <w:tbl>
      <w:tblPr>
        <w:tblStyle w:val="Tablanormal1"/>
        <w:tblW w:w="8826" w:type="dxa"/>
        <w:tblLook w:val="04A0" w:firstRow="1" w:lastRow="0" w:firstColumn="1" w:lastColumn="0" w:noHBand="0" w:noVBand="1"/>
      </w:tblPr>
      <w:tblGrid>
        <w:gridCol w:w="4417"/>
        <w:gridCol w:w="4409"/>
      </w:tblGrid>
      <w:tr w:rsidR="00982B76" w:rsidRPr="00947883" w14:paraId="4FEF271A" w14:textId="77777777" w:rsidTr="00982B76">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4417" w:type="dxa"/>
            <w:hideMark/>
          </w:tcPr>
          <w:p w14:paraId="74423FE8" w14:textId="05CDD767" w:rsidR="00982B76" w:rsidRPr="00982B76" w:rsidRDefault="00982B76" w:rsidP="00982B76">
            <w:pPr>
              <w:spacing w:after="0"/>
              <w:ind w:left="73"/>
              <w:jc w:val="center"/>
              <w:rPr>
                <w:rFonts w:ascii="Arial Narrow" w:hAnsi="Arial Narrow"/>
                <w:color w:val="000000" w:themeColor="text1"/>
                <w:lang w:eastAsia="es-CO"/>
              </w:rPr>
            </w:pPr>
            <w:r w:rsidRPr="00982B76">
              <w:rPr>
                <w:rFonts w:ascii="Arial Narrow" w:eastAsia="Arial" w:hAnsi="Arial Narrow" w:cs="Arial"/>
                <w:color w:val="000000" w:themeColor="text1"/>
                <w:lang w:eastAsia="es-CO"/>
              </w:rPr>
              <w:t>NÚMERO TOTAL DE TRABAJADORES DE LA PLANTA DE PERSONAL DEL PROPONENTE</w:t>
            </w:r>
          </w:p>
        </w:tc>
        <w:tc>
          <w:tcPr>
            <w:tcW w:w="4409" w:type="dxa"/>
            <w:hideMark/>
          </w:tcPr>
          <w:p w14:paraId="62A773F2" w14:textId="12861F6D" w:rsidR="00982B76" w:rsidRPr="00982B76" w:rsidRDefault="00982B76" w:rsidP="00982B76">
            <w:pPr>
              <w:tabs>
                <w:tab w:val="center" w:pos="1409"/>
                <w:tab w:val="center" w:pos="2167"/>
              </w:tabs>
              <w:spacing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Pr>
                <w:rFonts w:ascii="Arial Narrow" w:eastAsia="Arial" w:hAnsi="Arial Narrow" w:cs="Arial"/>
                <w:color w:val="000000" w:themeColor="text1"/>
                <w:lang w:eastAsia="es-CO"/>
              </w:rPr>
              <w:t xml:space="preserve">NÚMERO </w:t>
            </w:r>
            <w:r w:rsidRPr="00982B76">
              <w:rPr>
                <w:rFonts w:ascii="Arial Narrow" w:eastAsia="Arial" w:hAnsi="Arial Narrow" w:cs="Arial"/>
                <w:color w:val="000000" w:themeColor="text1"/>
                <w:lang w:eastAsia="es-CO"/>
              </w:rPr>
              <w:t xml:space="preserve">MÍNIMO </w:t>
            </w:r>
            <w:r w:rsidRPr="00982B76">
              <w:rPr>
                <w:rFonts w:ascii="Arial Narrow" w:eastAsia="Arial" w:hAnsi="Arial Narrow" w:cs="Arial"/>
                <w:color w:val="000000" w:themeColor="text1"/>
                <w:lang w:eastAsia="es-CO"/>
              </w:rPr>
              <w:tab/>
              <w:t>DE TRABAJADORES CON</w:t>
            </w:r>
          </w:p>
          <w:p w14:paraId="45BBC7DC" w14:textId="44CD37E6" w:rsidR="00982B76" w:rsidRPr="00982B76" w:rsidRDefault="00982B76" w:rsidP="00982B76">
            <w:pPr>
              <w:spacing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82B76">
              <w:rPr>
                <w:rFonts w:ascii="Arial Narrow" w:eastAsia="Arial" w:hAnsi="Arial Narrow" w:cs="Arial"/>
                <w:color w:val="000000" w:themeColor="text1"/>
                <w:lang w:eastAsia="es-CO"/>
              </w:rPr>
              <w:t>DISCAPACIDAD EXIGIDO</w:t>
            </w:r>
          </w:p>
        </w:tc>
      </w:tr>
      <w:tr w:rsidR="006F78E0" w:rsidRPr="00947883" w14:paraId="542D5F64" w14:textId="77777777" w:rsidTr="00982B76">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417" w:type="dxa"/>
            <w:hideMark/>
          </w:tcPr>
          <w:p w14:paraId="24BBE4AB" w14:textId="77777777" w:rsidR="009F4015" w:rsidRPr="00947883" w:rsidRDefault="009F4015" w:rsidP="00892EED">
            <w:pPr>
              <w:spacing w:after="0"/>
              <w:jc w:val="center"/>
              <w:rPr>
                <w:rFonts w:ascii="Arial Narrow" w:hAnsi="Arial Narrow"/>
                <w:color w:val="000000" w:themeColor="text1"/>
                <w:lang w:eastAsia="es-CO"/>
              </w:rPr>
            </w:pPr>
            <w:r w:rsidRPr="00947883">
              <w:rPr>
                <w:rFonts w:ascii="Arial Narrow" w:hAnsi="Arial Narrow"/>
                <w:color w:val="000000" w:themeColor="text1"/>
                <w:lang w:eastAsia="es-CO"/>
              </w:rPr>
              <w:t>Entre 1 y 30</w:t>
            </w:r>
          </w:p>
        </w:tc>
        <w:tc>
          <w:tcPr>
            <w:tcW w:w="4409" w:type="dxa"/>
            <w:hideMark/>
          </w:tcPr>
          <w:p w14:paraId="57402DE4" w14:textId="77777777" w:rsidR="009F4015" w:rsidRPr="00947883" w:rsidRDefault="009F4015" w:rsidP="00892EED">
            <w:pPr>
              <w:spacing w:after="0"/>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1</w:t>
            </w:r>
          </w:p>
        </w:tc>
      </w:tr>
      <w:tr w:rsidR="006F78E0" w:rsidRPr="00947883" w14:paraId="7009DC9A" w14:textId="77777777" w:rsidTr="00982B76">
        <w:trPr>
          <w:trHeight w:val="456"/>
        </w:trPr>
        <w:tc>
          <w:tcPr>
            <w:cnfStyle w:val="001000000000" w:firstRow="0" w:lastRow="0" w:firstColumn="1" w:lastColumn="0" w:oddVBand="0" w:evenVBand="0" w:oddHBand="0" w:evenHBand="0" w:firstRowFirstColumn="0" w:firstRowLastColumn="0" w:lastRowFirstColumn="0" w:lastRowLastColumn="0"/>
            <w:tcW w:w="4417" w:type="dxa"/>
            <w:hideMark/>
          </w:tcPr>
          <w:p w14:paraId="6BB157D1" w14:textId="77777777" w:rsidR="009F4015" w:rsidRPr="00947883" w:rsidRDefault="009F4015" w:rsidP="00892EED">
            <w:pPr>
              <w:spacing w:after="0"/>
              <w:jc w:val="center"/>
              <w:rPr>
                <w:rFonts w:ascii="Arial Narrow" w:hAnsi="Arial Narrow"/>
                <w:color w:val="000000" w:themeColor="text1"/>
                <w:lang w:eastAsia="es-CO"/>
              </w:rPr>
            </w:pPr>
            <w:r w:rsidRPr="00947883">
              <w:rPr>
                <w:rFonts w:ascii="Arial Narrow" w:hAnsi="Arial Narrow"/>
                <w:color w:val="000000" w:themeColor="text1"/>
                <w:lang w:eastAsia="es-CO"/>
              </w:rPr>
              <w:t>Entre 31 y 100</w:t>
            </w:r>
          </w:p>
        </w:tc>
        <w:tc>
          <w:tcPr>
            <w:tcW w:w="4409" w:type="dxa"/>
            <w:hideMark/>
          </w:tcPr>
          <w:p w14:paraId="0D82DAA0" w14:textId="77777777" w:rsidR="009F4015" w:rsidRPr="00947883" w:rsidRDefault="009F4015" w:rsidP="00892EED">
            <w:pPr>
              <w:spacing w:after="0"/>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2</w:t>
            </w:r>
          </w:p>
        </w:tc>
      </w:tr>
      <w:tr w:rsidR="006F78E0" w:rsidRPr="00947883" w14:paraId="3D16213D" w14:textId="77777777" w:rsidTr="00982B76">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417" w:type="dxa"/>
            <w:hideMark/>
          </w:tcPr>
          <w:p w14:paraId="4560EDCA" w14:textId="77777777" w:rsidR="009F4015" w:rsidRPr="00947883" w:rsidRDefault="009F4015" w:rsidP="00892EED">
            <w:pPr>
              <w:spacing w:after="0"/>
              <w:jc w:val="center"/>
              <w:rPr>
                <w:rFonts w:ascii="Arial Narrow" w:hAnsi="Arial Narrow"/>
                <w:color w:val="000000" w:themeColor="text1"/>
                <w:lang w:eastAsia="es-CO"/>
              </w:rPr>
            </w:pPr>
            <w:r w:rsidRPr="00947883">
              <w:rPr>
                <w:rFonts w:ascii="Arial Narrow" w:hAnsi="Arial Narrow"/>
                <w:color w:val="000000" w:themeColor="text1"/>
                <w:lang w:eastAsia="es-CO"/>
              </w:rPr>
              <w:t>Entre 101 y 150</w:t>
            </w:r>
          </w:p>
        </w:tc>
        <w:tc>
          <w:tcPr>
            <w:tcW w:w="4409" w:type="dxa"/>
            <w:hideMark/>
          </w:tcPr>
          <w:p w14:paraId="328F4350" w14:textId="77777777" w:rsidR="009F4015" w:rsidRPr="00947883" w:rsidRDefault="009F4015" w:rsidP="00892EED">
            <w:pPr>
              <w:spacing w:after="0"/>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3</w:t>
            </w:r>
          </w:p>
        </w:tc>
      </w:tr>
      <w:tr w:rsidR="006F78E0" w:rsidRPr="00947883" w14:paraId="577CA6D8" w14:textId="77777777" w:rsidTr="00982B76">
        <w:trPr>
          <w:trHeight w:val="456"/>
        </w:trPr>
        <w:tc>
          <w:tcPr>
            <w:cnfStyle w:val="001000000000" w:firstRow="0" w:lastRow="0" w:firstColumn="1" w:lastColumn="0" w:oddVBand="0" w:evenVBand="0" w:oddHBand="0" w:evenHBand="0" w:firstRowFirstColumn="0" w:firstRowLastColumn="0" w:lastRowFirstColumn="0" w:lastRowLastColumn="0"/>
            <w:tcW w:w="4417" w:type="dxa"/>
            <w:hideMark/>
          </w:tcPr>
          <w:p w14:paraId="1505FE73" w14:textId="77777777" w:rsidR="009F4015" w:rsidRPr="00947883" w:rsidRDefault="009F4015" w:rsidP="00892EED">
            <w:pPr>
              <w:spacing w:after="0"/>
              <w:jc w:val="center"/>
              <w:rPr>
                <w:rFonts w:ascii="Arial Narrow" w:hAnsi="Arial Narrow"/>
                <w:color w:val="000000" w:themeColor="text1"/>
                <w:lang w:eastAsia="es-CO"/>
              </w:rPr>
            </w:pPr>
            <w:r w:rsidRPr="00947883">
              <w:rPr>
                <w:rFonts w:ascii="Arial Narrow" w:hAnsi="Arial Narrow"/>
                <w:color w:val="000000" w:themeColor="text1"/>
                <w:lang w:eastAsia="es-CO"/>
              </w:rPr>
              <w:t>Entre 151 y 200</w:t>
            </w:r>
          </w:p>
        </w:tc>
        <w:tc>
          <w:tcPr>
            <w:tcW w:w="4409" w:type="dxa"/>
            <w:hideMark/>
          </w:tcPr>
          <w:p w14:paraId="21FF3ABA" w14:textId="77777777" w:rsidR="009F4015" w:rsidRPr="00947883" w:rsidRDefault="009F4015" w:rsidP="00892EED">
            <w:pPr>
              <w:spacing w:after="0"/>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4</w:t>
            </w:r>
          </w:p>
        </w:tc>
      </w:tr>
      <w:tr w:rsidR="006F78E0" w:rsidRPr="00947883" w14:paraId="549959B3" w14:textId="77777777" w:rsidTr="00982B76">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4417" w:type="dxa"/>
            <w:hideMark/>
          </w:tcPr>
          <w:p w14:paraId="64198BED" w14:textId="77777777" w:rsidR="009F4015" w:rsidRPr="00947883" w:rsidRDefault="009F4015" w:rsidP="00892EED">
            <w:pPr>
              <w:spacing w:after="0"/>
              <w:jc w:val="center"/>
              <w:rPr>
                <w:rFonts w:ascii="Arial Narrow" w:hAnsi="Arial Narrow"/>
                <w:color w:val="000000" w:themeColor="text1"/>
                <w:lang w:eastAsia="es-CO"/>
              </w:rPr>
            </w:pPr>
            <w:r w:rsidRPr="00947883">
              <w:rPr>
                <w:rFonts w:ascii="Arial Narrow" w:hAnsi="Arial Narrow"/>
                <w:color w:val="000000" w:themeColor="text1"/>
                <w:lang w:eastAsia="es-CO"/>
              </w:rPr>
              <w:t>Más de 200</w:t>
            </w:r>
          </w:p>
        </w:tc>
        <w:tc>
          <w:tcPr>
            <w:tcW w:w="4409" w:type="dxa"/>
            <w:hideMark/>
          </w:tcPr>
          <w:p w14:paraId="4319ECAC" w14:textId="77777777" w:rsidR="009F4015" w:rsidRPr="00947883" w:rsidRDefault="009F4015" w:rsidP="00892EED">
            <w:pPr>
              <w:spacing w:after="0"/>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5</w:t>
            </w:r>
          </w:p>
        </w:tc>
      </w:tr>
    </w:tbl>
    <w:p w14:paraId="1A13125A"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646EA20" w14:textId="74A7AC22" w:rsidR="001337BB" w:rsidRPr="00982B76" w:rsidRDefault="009F4015" w:rsidP="00982B76">
      <w:pPr>
        <w:spacing w:after="145"/>
        <w:ind w:left="14" w:right="14"/>
        <w:jc w:val="both"/>
        <w:rPr>
          <w:rFonts w:ascii="Arial Narrow" w:hAnsi="Arial Narrow"/>
          <w:color w:val="000000" w:themeColor="text1"/>
        </w:rPr>
      </w:pPr>
      <w:r w:rsidRPr="00947883">
        <w:rPr>
          <w:rFonts w:ascii="Arial Narrow" w:eastAsia="Arial" w:hAnsi="Arial Narrow" w:cs="Arial"/>
          <w:b/>
          <w:color w:val="000000" w:themeColor="text1"/>
        </w:rPr>
        <w:t>Nota:</w:t>
      </w:r>
      <w:r w:rsidRPr="00947883">
        <w:rPr>
          <w:rFonts w:ascii="Arial Narrow" w:hAnsi="Arial Narrow"/>
          <w:color w:val="000000" w:themeColor="text1"/>
        </w:rPr>
        <w:t xml:space="preserve"> Para efectos de lo señalado en el presente numeral, si la oferta es presentada por un consorcio, unión temporal o promesa de sociedad futura, se tendrá en cuenta la planta de personal del integrante del proponente plural que aporte como mínimo el cuarenta por ciento (40%) de la EXPERIENCIA ESPECIFICA DEL PR</w:t>
      </w:r>
      <w:r w:rsidR="00982B76">
        <w:rPr>
          <w:rFonts w:ascii="Arial Narrow" w:hAnsi="Arial Narrow"/>
          <w:color w:val="000000" w:themeColor="text1"/>
        </w:rPr>
        <w:t xml:space="preserve">OPONENTE registrada en el RUP. </w:t>
      </w:r>
    </w:p>
    <w:p w14:paraId="7990A18B" w14:textId="77777777"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u w:val="single" w:color="000000"/>
        </w:rPr>
        <w:t>PUNTAJE INCENTIVO A LA INDUSTRIA NACIONAL (MÁXIMO 10 PUNTOS)</w:t>
      </w:r>
      <w:r w:rsidRPr="00947883">
        <w:rPr>
          <w:rFonts w:ascii="Arial Narrow" w:hAnsi="Arial Narrow"/>
          <w:color w:val="000000" w:themeColor="text1"/>
          <w:sz w:val="22"/>
          <w:szCs w:val="22"/>
        </w:rPr>
        <w:t xml:space="preserve">  </w:t>
      </w:r>
    </w:p>
    <w:p w14:paraId="3C923C1F"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51193705" w14:textId="77777777" w:rsidR="009F4015" w:rsidRPr="00947883" w:rsidRDefault="009F4015" w:rsidP="00295F13">
      <w:pPr>
        <w:spacing w:after="231"/>
        <w:ind w:left="14" w:right="142"/>
        <w:jc w:val="both"/>
        <w:rPr>
          <w:rFonts w:ascii="Arial Narrow" w:hAnsi="Arial Narrow"/>
          <w:color w:val="000000" w:themeColor="text1"/>
        </w:rPr>
      </w:pPr>
      <w:r w:rsidRPr="00947883">
        <w:rPr>
          <w:rFonts w:ascii="Arial Narrow" w:hAnsi="Arial Narrow"/>
          <w:color w:val="000000" w:themeColor="text1"/>
        </w:rPr>
        <w:t xml:space="preserve">Para la calificación de este aspecto se asignará un puntaje máximo de diez (10) puntos y se tendrá en cuenta lo establecido en el artículo 2.2.1.2.4.2.1. del Decreto 1082 de 2015, que delimita lo relacionado con </w:t>
      </w:r>
      <w:r w:rsidRPr="00947883">
        <w:rPr>
          <w:rFonts w:ascii="Arial Narrow" w:eastAsia="Arial" w:hAnsi="Arial Narrow" w:cs="Arial"/>
          <w:i/>
          <w:color w:val="000000" w:themeColor="text1"/>
        </w:rPr>
        <w:t>“servicio de origen nacional”</w:t>
      </w:r>
      <w:r w:rsidRPr="00947883">
        <w:rPr>
          <w:rFonts w:ascii="Arial Narrow" w:hAnsi="Arial Narrow"/>
          <w:color w:val="000000" w:themeColor="text1"/>
        </w:rPr>
        <w:t xml:space="preserve">, disponiendo que </w:t>
      </w:r>
      <w:r w:rsidRPr="00947883">
        <w:rPr>
          <w:rFonts w:ascii="Arial Narrow" w:eastAsia="Arial" w:hAnsi="Arial Narrow" w:cs="Arial"/>
          <w:i/>
          <w:color w:val="000000" w:themeColor="text1"/>
        </w:rPr>
        <w:t>“son servicios de origen nacional aquéllos prestados por empresas constituidas de acuerdo con la legislación nacional, por personas naturales colombianas o por residentes en Colombia”</w:t>
      </w:r>
      <w:r w:rsidRPr="00947883">
        <w:rPr>
          <w:rFonts w:ascii="Arial Narrow" w:hAnsi="Arial Narrow"/>
          <w:color w:val="000000" w:themeColor="text1"/>
        </w:rPr>
        <w:t xml:space="preserve">,  </w:t>
      </w:r>
    </w:p>
    <w:p w14:paraId="4F6098C7" w14:textId="77777777" w:rsidR="009F4015" w:rsidRPr="00947883" w:rsidRDefault="009F4015" w:rsidP="00295F13">
      <w:pPr>
        <w:spacing w:after="231"/>
        <w:ind w:left="14" w:right="143"/>
        <w:jc w:val="both"/>
        <w:rPr>
          <w:rFonts w:ascii="Arial Narrow" w:hAnsi="Arial Narrow"/>
          <w:color w:val="000000" w:themeColor="text1"/>
        </w:rPr>
      </w:pPr>
      <w:r w:rsidRPr="00947883">
        <w:rPr>
          <w:rFonts w:ascii="Arial Narrow" w:hAnsi="Arial Narrow"/>
          <w:color w:val="000000" w:themeColor="text1"/>
        </w:rPr>
        <w:t xml:space="preserve">De igual manera, conforme con lo establecido en el parágrafo del artículo 1 de la Ley 816 de 2003, modificado por el artículo 51 del Decreto 19 de 2012, se otorgará tratamiento de servicio de origen nacional a aquellos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w:t>
      </w:r>
    </w:p>
    <w:p w14:paraId="58E20CC4" w14:textId="26C2CAE2" w:rsidR="009F4015" w:rsidRPr="00947883" w:rsidRDefault="009F4015" w:rsidP="00982B76">
      <w:pPr>
        <w:ind w:left="14" w:right="14"/>
        <w:jc w:val="both"/>
        <w:rPr>
          <w:rFonts w:ascii="Arial Narrow" w:hAnsi="Arial Narrow"/>
          <w:color w:val="000000" w:themeColor="text1"/>
        </w:rPr>
      </w:pPr>
      <w:r w:rsidRPr="00947883">
        <w:rPr>
          <w:rFonts w:ascii="Arial Narrow" w:hAnsi="Arial Narrow"/>
          <w:color w:val="000000" w:themeColor="text1"/>
        </w:rPr>
        <w:t>En cumplimiento de lo dispuesto por la Ley 816 de 2003 los puntajes que se asignarán en cada uno de los casos serán los siguientes:</w:t>
      </w:r>
      <w:r w:rsidR="00982B76">
        <w:rPr>
          <w:rFonts w:ascii="Arial Narrow" w:hAnsi="Arial Narrow"/>
          <w:color w:val="000000" w:themeColor="text1"/>
        </w:rPr>
        <w:t xml:space="preserve"> </w:t>
      </w:r>
    </w:p>
    <w:p w14:paraId="5F8B8926" w14:textId="19EDFAC6" w:rsidR="009F4015" w:rsidRPr="00947883" w:rsidRDefault="009F4015" w:rsidP="00982B76">
      <w:pPr>
        <w:ind w:left="-5"/>
        <w:jc w:val="center"/>
        <w:rPr>
          <w:rFonts w:ascii="Arial Narrow" w:hAnsi="Arial Narrow"/>
          <w:color w:val="000000" w:themeColor="text1"/>
        </w:rPr>
      </w:pPr>
      <w:r w:rsidRPr="00947883">
        <w:rPr>
          <w:rFonts w:ascii="Arial Narrow" w:eastAsia="Arial" w:hAnsi="Arial Narrow" w:cs="Arial"/>
          <w:i/>
          <w:color w:val="000000" w:themeColor="text1"/>
        </w:rPr>
        <w:t>Tabla 12. Puntaje apoyo a la industria nacional</w:t>
      </w:r>
      <w:r w:rsidRPr="00947883">
        <w:rPr>
          <w:rFonts w:ascii="Arial Narrow" w:hAnsi="Arial Narrow"/>
          <w:color w:val="000000" w:themeColor="text1"/>
        </w:rPr>
        <w:t>.</w:t>
      </w:r>
    </w:p>
    <w:tbl>
      <w:tblPr>
        <w:tblStyle w:val="Tablanormal1"/>
        <w:tblW w:w="8543" w:type="dxa"/>
        <w:jc w:val="center"/>
        <w:tblLook w:val="04A0" w:firstRow="1" w:lastRow="0" w:firstColumn="1" w:lastColumn="0" w:noHBand="0" w:noVBand="1"/>
      </w:tblPr>
      <w:tblGrid>
        <w:gridCol w:w="1177"/>
        <w:gridCol w:w="5461"/>
        <w:gridCol w:w="1905"/>
      </w:tblGrid>
      <w:tr w:rsidR="009F4015" w:rsidRPr="00947883" w14:paraId="202C0172" w14:textId="77777777" w:rsidTr="00C53DB0">
        <w:trPr>
          <w:cnfStyle w:val="100000000000" w:firstRow="1" w:lastRow="0" w:firstColumn="0" w:lastColumn="0" w:oddVBand="0" w:evenVBand="0" w:oddHBand="0"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0719548B" w14:textId="3E401851" w:rsidR="009F4015" w:rsidRPr="00C53DB0" w:rsidRDefault="009F4015" w:rsidP="00C53DB0">
            <w:pPr>
              <w:spacing w:after="0"/>
              <w:jc w:val="center"/>
              <w:rPr>
                <w:rFonts w:ascii="Arial Narrow" w:hAnsi="Arial Narrow"/>
                <w:color w:val="000000" w:themeColor="text1"/>
                <w:lang w:eastAsia="es-CO"/>
              </w:rPr>
            </w:pPr>
            <w:r w:rsidRPr="00C53DB0">
              <w:rPr>
                <w:rFonts w:ascii="Arial Narrow" w:eastAsia="Arial" w:hAnsi="Arial Narrow" w:cs="Arial"/>
                <w:color w:val="000000" w:themeColor="text1"/>
                <w:lang w:eastAsia="es-CO"/>
              </w:rPr>
              <w:t>FASE</w:t>
            </w:r>
          </w:p>
        </w:tc>
        <w:tc>
          <w:tcPr>
            <w:tcW w:w="5461" w:type="dxa"/>
            <w:hideMark/>
          </w:tcPr>
          <w:p w14:paraId="71CD14E3" w14:textId="3BF1B75D" w:rsidR="009F4015" w:rsidRPr="00C53DB0" w:rsidRDefault="009F4015" w:rsidP="00C53DB0">
            <w:pPr>
              <w:spacing w:after="0"/>
              <w:ind w:right="44"/>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CRITERIO</w:t>
            </w:r>
          </w:p>
        </w:tc>
        <w:tc>
          <w:tcPr>
            <w:tcW w:w="1905" w:type="dxa"/>
            <w:hideMark/>
          </w:tcPr>
          <w:p w14:paraId="63A731BD" w14:textId="43143FC1" w:rsidR="009F4015" w:rsidRPr="00C53DB0" w:rsidRDefault="009F4015" w:rsidP="00C53DB0">
            <w:pPr>
              <w:spacing w:after="0"/>
              <w:ind w:right="47"/>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CALIFICACIÓN</w:t>
            </w:r>
          </w:p>
        </w:tc>
      </w:tr>
      <w:tr w:rsidR="001337BB" w:rsidRPr="00947883" w14:paraId="4436AD50" w14:textId="77777777" w:rsidTr="00C53DB0">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53402776" w14:textId="77777777" w:rsidR="009F4015" w:rsidRPr="00C53DB0" w:rsidRDefault="009F4015" w:rsidP="00A54A5C">
            <w:pPr>
              <w:spacing w:after="0"/>
              <w:ind w:right="48"/>
              <w:jc w:val="center"/>
              <w:rPr>
                <w:rFonts w:ascii="Arial Narrow" w:hAnsi="Arial Narrow"/>
                <w:b w:val="0"/>
                <w:color w:val="000000" w:themeColor="text1"/>
                <w:lang w:eastAsia="es-CO"/>
              </w:rPr>
            </w:pPr>
            <w:r w:rsidRPr="00C53DB0">
              <w:rPr>
                <w:rFonts w:ascii="Arial Narrow" w:eastAsia="Arial" w:hAnsi="Arial Narrow" w:cs="Arial"/>
                <w:b w:val="0"/>
                <w:color w:val="000000" w:themeColor="text1"/>
                <w:lang w:eastAsia="es-CO"/>
              </w:rPr>
              <w:t>6</w:t>
            </w:r>
          </w:p>
        </w:tc>
        <w:tc>
          <w:tcPr>
            <w:tcW w:w="5461" w:type="dxa"/>
            <w:hideMark/>
          </w:tcPr>
          <w:p w14:paraId="5F36CAC8" w14:textId="77777777" w:rsidR="009F4015" w:rsidRPr="00C53DB0" w:rsidRDefault="009F4015" w:rsidP="00295F13">
            <w:pPr>
              <w:spacing w:after="0"/>
              <w:ind w:left="1"/>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INCENTIVO A LA INDUSTRIA NACIONAL</w:t>
            </w:r>
          </w:p>
        </w:tc>
        <w:tc>
          <w:tcPr>
            <w:tcW w:w="1905" w:type="dxa"/>
            <w:hideMark/>
          </w:tcPr>
          <w:p w14:paraId="540E5098" w14:textId="77777777" w:rsidR="009F4015" w:rsidRPr="00C53DB0" w:rsidRDefault="009F4015" w:rsidP="00012F59">
            <w:pPr>
              <w:spacing w:after="0"/>
              <w:ind w:left="1"/>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10</w:t>
            </w:r>
          </w:p>
        </w:tc>
      </w:tr>
      <w:tr w:rsidR="001337BB" w:rsidRPr="00947883" w14:paraId="182DE000" w14:textId="77777777" w:rsidTr="00C53DB0">
        <w:trPr>
          <w:trHeight w:val="516"/>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4AE7AB9B" w14:textId="77777777" w:rsidR="00C53DB0" w:rsidRDefault="00C53DB0" w:rsidP="00A54A5C">
            <w:pPr>
              <w:spacing w:after="0"/>
              <w:jc w:val="center"/>
              <w:rPr>
                <w:rFonts w:ascii="Arial Narrow" w:hAnsi="Arial Narrow"/>
                <w:b w:val="0"/>
                <w:color w:val="000000" w:themeColor="text1"/>
                <w:lang w:eastAsia="es-CO"/>
              </w:rPr>
            </w:pPr>
          </w:p>
          <w:p w14:paraId="00A3A497" w14:textId="77777777" w:rsidR="009F4015" w:rsidRPr="00C53DB0" w:rsidRDefault="009F4015" w:rsidP="00A54A5C">
            <w:pPr>
              <w:spacing w:after="0"/>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Nivel 1</w:t>
            </w:r>
          </w:p>
        </w:tc>
        <w:tc>
          <w:tcPr>
            <w:tcW w:w="5461" w:type="dxa"/>
            <w:hideMark/>
          </w:tcPr>
          <w:p w14:paraId="20EDF61F" w14:textId="77777777" w:rsidR="009F4015" w:rsidRPr="00947883" w:rsidRDefault="009F4015" w:rsidP="00295F13">
            <w:pPr>
              <w:spacing w:after="0"/>
              <w:ind w:left="1"/>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Las ofertas o bienes nacionales de acuerdo con la legislación nacional.</w:t>
            </w:r>
          </w:p>
        </w:tc>
        <w:tc>
          <w:tcPr>
            <w:tcW w:w="1905" w:type="dxa"/>
            <w:hideMark/>
          </w:tcPr>
          <w:p w14:paraId="40A60657" w14:textId="77777777" w:rsidR="00C53DB0" w:rsidRDefault="009F4015" w:rsidP="00012F59">
            <w:pPr>
              <w:spacing w:after="0"/>
              <w:ind w:left="1"/>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1</w:t>
            </w:r>
          </w:p>
          <w:p w14:paraId="6407BEC1" w14:textId="3C4E0036" w:rsidR="009F4015" w:rsidRPr="00947883" w:rsidRDefault="009F4015" w:rsidP="00012F59">
            <w:pPr>
              <w:spacing w:after="0"/>
              <w:ind w:left="1"/>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0</w:t>
            </w:r>
          </w:p>
        </w:tc>
      </w:tr>
      <w:tr w:rsidR="001337BB" w:rsidRPr="00947883" w14:paraId="51FE3035" w14:textId="77777777" w:rsidTr="00C53DB0">
        <w:trPr>
          <w:cnfStyle w:val="000000100000" w:firstRow="0" w:lastRow="0" w:firstColumn="0" w:lastColumn="0" w:oddVBand="0" w:evenVBand="0" w:oddHBand="1"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1177" w:type="dxa"/>
            <w:hideMark/>
          </w:tcPr>
          <w:p w14:paraId="7ADEA833" w14:textId="77777777" w:rsidR="00C53DB0" w:rsidRDefault="00C53DB0" w:rsidP="00A54A5C">
            <w:pPr>
              <w:spacing w:after="0"/>
              <w:jc w:val="center"/>
              <w:rPr>
                <w:rFonts w:ascii="Arial Narrow" w:hAnsi="Arial Narrow"/>
                <w:b w:val="0"/>
                <w:color w:val="000000" w:themeColor="text1"/>
                <w:lang w:eastAsia="es-CO"/>
              </w:rPr>
            </w:pPr>
          </w:p>
          <w:p w14:paraId="32F70EC2" w14:textId="77777777" w:rsidR="009F4015" w:rsidRPr="00C53DB0" w:rsidRDefault="009F4015" w:rsidP="00A54A5C">
            <w:pPr>
              <w:spacing w:after="0"/>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Nivel 2</w:t>
            </w:r>
          </w:p>
        </w:tc>
        <w:tc>
          <w:tcPr>
            <w:tcW w:w="5461" w:type="dxa"/>
            <w:hideMark/>
          </w:tcPr>
          <w:p w14:paraId="4AFDE924" w14:textId="77777777" w:rsidR="009F4015" w:rsidRPr="00947883" w:rsidRDefault="009F4015" w:rsidP="00295F13">
            <w:pPr>
              <w:spacing w:after="0"/>
              <w:ind w:left="1" w:right="48"/>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Las ofertas de bienes y/o servicios extranjeros que incorporen servicios profesionales, técnicos y operativos nacionales de acuerdo con la legislación nación con aplicación del principio de reciprocidad.</w:t>
            </w:r>
          </w:p>
        </w:tc>
        <w:tc>
          <w:tcPr>
            <w:tcW w:w="1905" w:type="dxa"/>
            <w:hideMark/>
          </w:tcPr>
          <w:p w14:paraId="34AF358C" w14:textId="77777777" w:rsidR="00C53DB0" w:rsidRDefault="00C53DB0" w:rsidP="00012F59">
            <w:pPr>
              <w:spacing w:after="0"/>
              <w:ind w:left="1"/>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p w14:paraId="09E5DA8E" w14:textId="77777777" w:rsidR="009F4015" w:rsidRPr="00947883" w:rsidRDefault="009F4015" w:rsidP="00012F59">
            <w:pPr>
              <w:spacing w:after="0"/>
              <w:ind w:left="1"/>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5</w:t>
            </w:r>
          </w:p>
        </w:tc>
      </w:tr>
    </w:tbl>
    <w:p w14:paraId="1F8C4B0E"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720DC56D" w14:textId="43BA9431" w:rsidR="009F4015" w:rsidRPr="00947883" w:rsidRDefault="009F4015" w:rsidP="00C53DB0">
      <w:pPr>
        <w:ind w:left="14" w:right="14"/>
        <w:jc w:val="both"/>
        <w:rPr>
          <w:rFonts w:ascii="Arial Narrow" w:hAnsi="Arial Narrow"/>
          <w:color w:val="000000" w:themeColor="text1"/>
        </w:rPr>
      </w:pPr>
      <w:r w:rsidRPr="00947883">
        <w:rPr>
          <w:rFonts w:ascii="Arial Narrow" w:hAnsi="Arial Narrow"/>
          <w:color w:val="000000" w:themeColor="text1"/>
        </w:rPr>
        <w:t>En el caso de proponentes plurales, el puntaje se asignará de acuerdo con el componente nacional o extranjero ofrecido conforme a lo indicado en este numeral.</w:t>
      </w:r>
      <w:r w:rsidR="00C53DB0">
        <w:rPr>
          <w:rFonts w:ascii="Arial Narrow" w:hAnsi="Arial Narrow"/>
          <w:color w:val="000000" w:themeColor="text1"/>
        </w:rPr>
        <w:t xml:space="preserve">  </w:t>
      </w:r>
    </w:p>
    <w:p w14:paraId="155BDE43" w14:textId="77777777" w:rsidR="009F4015" w:rsidRPr="00947883" w:rsidRDefault="009F4015" w:rsidP="00295F13">
      <w:pPr>
        <w:spacing w:after="5" w:line="247" w:lineRule="auto"/>
        <w:ind w:left="-5"/>
        <w:jc w:val="both"/>
        <w:rPr>
          <w:rFonts w:ascii="Arial Narrow" w:hAnsi="Arial Narrow"/>
          <w:color w:val="000000" w:themeColor="text1"/>
        </w:rPr>
      </w:pPr>
      <w:r w:rsidRPr="00947883">
        <w:rPr>
          <w:rFonts w:ascii="Arial Narrow" w:eastAsia="Arial" w:hAnsi="Arial Narrow" w:cs="Arial"/>
          <w:b/>
          <w:color w:val="000000" w:themeColor="text1"/>
          <w:u w:val="single" w:color="000000"/>
        </w:rPr>
        <w:t>Se reitera que dicha manifestación debe presentarse debidamente firmada con la oferta, so pena de no</w:t>
      </w:r>
      <w:r w:rsidRPr="00947883">
        <w:rPr>
          <w:rFonts w:ascii="Arial Narrow" w:eastAsia="Arial" w:hAnsi="Arial Narrow" w:cs="Arial"/>
          <w:b/>
          <w:color w:val="000000" w:themeColor="text1"/>
        </w:rPr>
        <w:t xml:space="preserve"> </w:t>
      </w:r>
      <w:r w:rsidRPr="00947883">
        <w:rPr>
          <w:rFonts w:ascii="Arial Narrow" w:eastAsia="Arial" w:hAnsi="Arial Narrow" w:cs="Arial"/>
          <w:b/>
          <w:color w:val="000000" w:themeColor="text1"/>
          <w:u w:val="single" w:color="000000"/>
        </w:rPr>
        <w:t>otorgarse el respectivo puntaje por este aspecto, con los datos y condiciones requeridas en el presente</w:t>
      </w:r>
      <w:r w:rsidRPr="00947883">
        <w:rPr>
          <w:rFonts w:ascii="Arial Narrow" w:eastAsia="Arial" w:hAnsi="Arial Narrow" w:cs="Arial"/>
          <w:b/>
          <w:color w:val="000000" w:themeColor="text1"/>
        </w:rPr>
        <w:t xml:space="preserve"> </w:t>
      </w:r>
      <w:r w:rsidRPr="00947883">
        <w:rPr>
          <w:rFonts w:ascii="Arial Narrow" w:eastAsia="Arial" w:hAnsi="Arial Narrow" w:cs="Arial"/>
          <w:b/>
          <w:color w:val="000000" w:themeColor="text1"/>
          <w:u w:val="single" w:color="000000"/>
        </w:rPr>
        <w:t>estudio previo y el proyecto de pliego del proceso; en caso de no cumplir.</w:t>
      </w:r>
      <w:r w:rsidRPr="00947883">
        <w:rPr>
          <w:rFonts w:ascii="Arial Narrow" w:eastAsia="Arial" w:hAnsi="Arial Narrow" w:cs="Arial"/>
          <w:b/>
          <w:color w:val="000000" w:themeColor="text1"/>
        </w:rPr>
        <w:t xml:space="preserve"> </w:t>
      </w:r>
    </w:p>
    <w:p w14:paraId="006A66F7"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0CFCD52B" w14:textId="77777777" w:rsidR="009F4015" w:rsidRPr="00947883" w:rsidRDefault="009F4015" w:rsidP="00295F13">
      <w:pPr>
        <w:spacing w:after="5" w:line="247" w:lineRule="auto"/>
        <w:ind w:left="-5"/>
        <w:jc w:val="both"/>
        <w:rPr>
          <w:rFonts w:ascii="Arial Narrow" w:hAnsi="Arial Narrow"/>
          <w:color w:val="000000" w:themeColor="text1"/>
        </w:rPr>
      </w:pPr>
      <w:r w:rsidRPr="00947883">
        <w:rPr>
          <w:rFonts w:ascii="Arial Narrow" w:eastAsia="Arial" w:hAnsi="Arial Narrow" w:cs="Arial"/>
          <w:b/>
          <w:color w:val="000000" w:themeColor="text1"/>
          <w:u w:val="single" w:color="000000"/>
        </w:rPr>
        <w:t>Por ser un requisito de puntaje no habrá lugar a subsanación el sobre 2.</w:t>
      </w:r>
      <w:r w:rsidRPr="00947883">
        <w:rPr>
          <w:rFonts w:ascii="Arial Narrow" w:eastAsia="Arial" w:hAnsi="Arial Narrow" w:cs="Arial"/>
          <w:b/>
          <w:color w:val="000000" w:themeColor="text1"/>
        </w:rPr>
        <w:t xml:space="preserve"> </w:t>
      </w:r>
    </w:p>
    <w:p w14:paraId="5A8A9861"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1204AAB4" w14:textId="77777777" w:rsidR="009F4015" w:rsidRPr="00947883" w:rsidRDefault="009F4015" w:rsidP="00295F13">
      <w:pPr>
        <w:spacing w:after="267"/>
        <w:ind w:left="14" w:right="14"/>
        <w:jc w:val="both"/>
        <w:rPr>
          <w:rFonts w:ascii="Arial Narrow" w:hAnsi="Arial Narrow"/>
          <w:color w:val="000000" w:themeColor="text1"/>
        </w:rPr>
      </w:pPr>
      <w:r w:rsidRPr="00947883">
        <w:rPr>
          <w:rFonts w:ascii="Arial Narrow" w:hAnsi="Arial Narrow"/>
          <w:color w:val="000000" w:themeColor="text1"/>
        </w:rPr>
        <w:t xml:space="preserve">Ver anexo Industria Nacional. </w:t>
      </w:r>
    </w:p>
    <w:p w14:paraId="581574EF" w14:textId="76E53671"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OFERTA ECONÓMICA </w:t>
      </w:r>
    </w:p>
    <w:p w14:paraId="526691AC" w14:textId="77777777" w:rsidR="007070E5" w:rsidRPr="00947883" w:rsidRDefault="007070E5" w:rsidP="007070E5">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481376CE" w14:textId="77777777" w:rsidR="00C53DB0" w:rsidRDefault="009F4015" w:rsidP="00C53DB0">
      <w:pPr>
        <w:spacing w:after="232"/>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 diligenciar el valor de la </w:t>
      </w:r>
      <w:r w:rsidRPr="00947883">
        <w:rPr>
          <w:rFonts w:ascii="Arial Narrow" w:eastAsia="Arial" w:hAnsi="Arial Narrow" w:cs="Arial"/>
          <w:b/>
          <w:color w:val="000000" w:themeColor="text1"/>
        </w:rPr>
        <w:t>OFERTA ECONÓMICA</w:t>
      </w:r>
      <w:r w:rsidRPr="00947883">
        <w:rPr>
          <w:rFonts w:ascii="Arial Narrow" w:hAnsi="Arial Narrow"/>
          <w:color w:val="000000" w:themeColor="text1"/>
        </w:rPr>
        <w:t xml:space="preserve"> conforme a la plataforma del SECOP II en el </w:t>
      </w:r>
      <w:r w:rsidRPr="00947883">
        <w:rPr>
          <w:rFonts w:ascii="Arial Narrow" w:eastAsia="Arial" w:hAnsi="Arial Narrow" w:cs="Arial"/>
          <w:b/>
          <w:color w:val="000000" w:themeColor="text1"/>
        </w:rPr>
        <w:t>ANEXO</w:t>
      </w:r>
      <w:r w:rsidR="006914D2" w:rsidRPr="00947883">
        <w:rPr>
          <w:rFonts w:ascii="Arial Narrow" w:eastAsia="Arial" w:hAnsi="Arial Narrow" w:cs="Arial"/>
          <w:b/>
          <w:color w:val="000000" w:themeColor="text1"/>
        </w:rPr>
        <w:t xml:space="preserve"> 14</w:t>
      </w:r>
      <w:r w:rsidRPr="00947883">
        <w:rPr>
          <w:rFonts w:ascii="Arial Narrow" w:eastAsia="Arial" w:hAnsi="Arial Narrow" w:cs="Arial"/>
          <w:b/>
          <w:color w:val="000000" w:themeColor="text1"/>
        </w:rPr>
        <w:t xml:space="preserve"> - OFERTA ECONÓMICA.</w:t>
      </w:r>
      <w:r w:rsidRPr="00947883">
        <w:rPr>
          <w:rFonts w:ascii="Arial Narrow" w:hAnsi="Arial Narrow"/>
          <w:color w:val="000000" w:themeColor="text1"/>
        </w:rPr>
        <w:t xml:space="preserve"> </w:t>
      </w:r>
    </w:p>
    <w:p w14:paraId="436C0053" w14:textId="2DC18CA3" w:rsidR="009F4015" w:rsidRPr="00947883" w:rsidRDefault="009F4015" w:rsidP="00C53DB0">
      <w:pPr>
        <w:spacing w:after="232"/>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 diligenciar el valor de la propuesta económica conforme a lo exigido en la plataforma del SECOP II y en el </w:t>
      </w:r>
      <w:r w:rsidRPr="00947883">
        <w:rPr>
          <w:rFonts w:ascii="Arial Narrow" w:eastAsia="Arial" w:hAnsi="Arial Narrow" w:cs="Arial"/>
          <w:b/>
          <w:color w:val="000000" w:themeColor="text1"/>
        </w:rPr>
        <w:t>Anexo No. 14</w:t>
      </w:r>
      <w:r w:rsidRPr="00947883">
        <w:rPr>
          <w:rFonts w:ascii="Arial Narrow" w:hAnsi="Arial Narrow"/>
          <w:b/>
          <w:color w:val="000000" w:themeColor="text1"/>
        </w:rPr>
        <w:t xml:space="preserve"> - </w:t>
      </w:r>
      <w:r w:rsidR="006914D2" w:rsidRPr="00947883">
        <w:rPr>
          <w:rFonts w:ascii="Arial Narrow" w:hAnsi="Arial Narrow"/>
          <w:b/>
          <w:color w:val="000000" w:themeColor="text1"/>
        </w:rPr>
        <w:t>OFERTA</w:t>
      </w:r>
      <w:r w:rsidRPr="00947883">
        <w:rPr>
          <w:rFonts w:ascii="Arial Narrow" w:hAnsi="Arial Narrow"/>
          <w:b/>
          <w:color w:val="000000" w:themeColor="text1"/>
        </w:rPr>
        <w:t xml:space="preserve"> ECONÓMICA</w:t>
      </w:r>
      <w:r w:rsidRPr="00947883">
        <w:rPr>
          <w:rFonts w:ascii="Arial Narrow" w:hAnsi="Arial Narrow"/>
          <w:color w:val="000000" w:themeColor="text1"/>
        </w:rPr>
        <w:t xml:space="preserve"> del pliego de condiciones, verificándose que el proponente haya adjuntado citado anexo en la plataforma del SECOP II, en formato Excel.  </w:t>
      </w:r>
    </w:p>
    <w:p w14:paraId="5D1348D4" w14:textId="48C3F513"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valor de la OFERTA ECONOMICA deberá expresarse en pesos colombianos, ya que su pago se efectuará en esta misma moneda. El contrato se adjudicará bajo el sistema de precios global fijo sin ajuste. Por lo anterior, </w:t>
      </w:r>
      <w:r w:rsidR="00A54A5C">
        <w:rPr>
          <w:rFonts w:ascii="Arial Narrow" w:hAnsi="Arial Narrow"/>
          <w:color w:val="000000" w:themeColor="text1"/>
        </w:rPr>
        <w:t>el p</w:t>
      </w:r>
      <w:r w:rsidRPr="00947883">
        <w:rPr>
          <w:rFonts w:ascii="Arial Narrow" w:hAnsi="Arial Narrow"/>
          <w:color w:val="000000" w:themeColor="text1"/>
        </w:rPr>
        <w:t xml:space="preserve">roponente debe indicar que el valor por el cual se suscribirá el contrato incluye la totalidad de los costos directos e indirectos.  </w:t>
      </w:r>
    </w:p>
    <w:p w14:paraId="47DDCBF3"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La OFERTA ECONOMICA deberá tener en cuenta las obligaciones tributarias de acuerdo con las normas aplicables para el tipo de servicio y contrato correspondiente.  </w:t>
      </w:r>
    </w:p>
    <w:p w14:paraId="6DDE7E63" w14:textId="66A1B77F" w:rsidR="009F4015" w:rsidRPr="00947883" w:rsidRDefault="009F4015" w:rsidP="005F1E9D">
      <w:pPr>
        <w:spacing w:after="0"/>
        <w:jc w:val="both"/>
        <w:rPr>
          <w:rFonts w:ascii="Arial Narrow" w:hAnsi="Arial Narrow"/>
          <w:color w:val="000000" w:themeColor="text1"/>
        </w:rPr>
      </w:pPr>
      <w:r w:rsidRPr="00947883">
        <w:rPr>
          <w:rFonts w:ascii="Arial Narrow" w:hAnsi="Arial Narrow"/>
          <w:color w:val="000000" w:themeColor="text1"/>
        </w:rPr>
        <w:t xml:space="preserve"> El proponente deberá considerar al momento de formular su oferta económica la totalidad de las condiciones exigidas por la entidad. El valor total de la OFERTA ECONOMICA, incluidos los impuestos a que haya lugar, no podrá sobrepasar el valor del presupuesto total asignado para el presente proceso de contratación, so pena de RECHAZO de la propuesta.  </w:t>
      </w:r>
    </w:p>
    <w:p w14:paraId="36D88B1C" w14:textId="77777777" w:rsidR="005F1E9D" w:rsidRPr="00947883" w:rsidRDefault="005F1E9D" w:rsidP="007070E5">
      <w:pPr>
        <w:spacing w:after="0"/>
        <w:jc w:val="both"/>
        <w:rPr>
          <w:rFonts w:ascii="Arial Narrow" w:hAnsi="Arial Narrow"/>
          <w:color w:val="000000" w:themeColor="text1"/>
        </w:rPr>
      </w:pPr>
    </w:p>
    <w:p w14:paraId="1AFEF996" w14:textId="5D017011" w:rsidR="009F4015" w:rsidRPr="00947883" w:rsidRDefault="009F4015" w:rsidP="007070E5">
      <w:pPr>
        <w:spacing w:after="0"/>
        <w:jc w:val="both"/>
        <w:rPr>
          <w:rFonts w:ascii="Arial Narrow" w:hAnsi="Arial Narrow"/>
          <w:color w:val="000000" w:themeColor="text1"/>
        </w:rPr>
      </w:pPr>
      <w:r w:rsidRPr="00947883">
        <w:rPr>
          <w:rFonts w:ascii="Arial Narrow" w:hAnsi="Arial Narrow"/>
          <w:color w:val="000000" w:themeColor="text1"/>
        </w:rPr>
        <w:t xml:space="preserve">El Proponente deberá tener en cuenta para la elaboración </w:t>
      </w:r>
      <w:r w:rsidR="005F1E9D" w:rsidRPr="00947883">
        <w:rPr>
          <w:rFonts w:ascii="Arial Narrow" w:hAnsi="Arial Narrow"/>
          <w:color w:val="000000" w:themeColor="text1"/>
        </w:rPr>
        <w:t xml:space="preserve">del </w:t>
      </w:r>
      <w:r w:rsidRPr="00947883">
        <w:rPr>
          <w:rFonts w:ascii="Arial Narrow" w:hAnsi="Arial Narrow"/>
          <w:color w:val="000000" w:themeColor="text1"/>
        </w:rPr>
        <w:t xml:space="preserve">ANEXO OFERTA ECONOMICA, que el valor por el cual se suscribirá el contrato incluirá los gastos en que incurra el </w:t>
      </w:r>
      <w:r w:rsidR="00E51113" w:rsidRPr="00947883">
        <w:rPr>
          <w:rFonts w:ascii="Arial Narrow" w:hAnsi="Arial Narrow"/>
          <w:color w:val="000000" w:themeColor="text1"/>
        </w:rPr>
        <w:t>contratista</w:t>
      </w:r>
      <w:r w:rsidRPr="00947883">
        <w:rPr>
          <w:rFonts w:ascii="Arial Narrow" w:hAnsi="Arial Narrow"/>
          <w:color w:val="000000" w:themeColor="text1"/>
        </w:rPr>
        <w:t xml:space="preserve"> en la correcta ejecución del objeto y las obligaciones que surjan. Así mismo, cualquier error de cálculo del proponente al momento de determinar el valor económico de la oferta correrá a su cargo. </w:t>
      </w:r>
    </w:p>
    <w:p w14:paraId="42B9A76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7576E22" w14:textId="764B5069" w:rsidR="009F4015" w:rsidRPr="00947883" w:rsidRDefault="009F4015" w:rsidP="00295F13">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w:t>
      </w:r>
      <w:r w:rsidR="00E51113" w:rsidRPr="00947883">
        <w:rPr>
          <w:rFonts w:ascii="Arial Narrow" w:eastAsia="Arial" w:hAnsi="Arial Narrow" w:cs="Arial"/>
          <w:b/>
          <w:color w:val="000000" w:themeColor="text1"/>
        </w:rPr>
        <w:t xml:space="preserve"> 1</w:t>
      </w:r>
      <w:r w:rsidRPr="00947883">
        <w:rPr>
          <w:rFonts w:ascii="Arial Narrow" w:eastAsia="Arial" w:hAnsi="Arial Narrow" w:cs="Arial"/>
          <w:b/>
          <w:color w:val="000000" w:themeColor="text1"/>
        </w:rPr>
        <w:t>:</w:t>
      </w:r>
      <w:r w:rsidRPr="00947883">
        <w:rPr>
          <w:rFonts w:ascii="Arial Narrow" w:hAnsi="Arial Narrow"/>
          <w:color w:val="000000" w:themeColor="text1"/>
        </w:rPr>
        <w:t xml:space="preserve"> La USPEC adjudicará al contratista el valor total ofertado y aprobado en su oferta económica.  </w:t>
      </w:r>
    </w:p>
    <w:p w14:paraId="601DA668" w14:textId="51619933" w:rsidR="009F4015" w:rsidRPr="00947883" w:rsidRDefault="009F4015" w:rsidP="007070E5">
      <w:pPr>
        <w:spacing w:after="0"/>
        <w:jc w:val="both"/>
        <w:rPr>
          <w:rFonts w:ascii="Arial Narrow" w:hAnsi="Arial Narrow"/>
          <w:color w:val="000000" w:themeColor="text1"/>
        </w:rPr>
      </w:pPr>
      <w:r w:rsidRPr="00947883">
        <w:rPr>
          <w:rFonts w:ascii="Arial Narrow" w:hAnsi="Arial Narrow"/>
          <w:color w:val="000000" w:themeColor="text1"/>
        </w:rPr>
        <w:lastRenderedPageBreak/>
        <w:t xml:space="preserve"> Los errores e imprecisiones cometidos por el oferente al momento de postulación de la oferta, no serán excusables ante la USPEC, cada oferta que se presente, vincula legítimamente al oferente y lo obliga al cumplimiento de lo ofertado. </w:t>
      </w:r>
    </w:p>
    <w:p w14:paraId="6C85C5EF" w14:textId="77777777" w:rsidR="009F4015" w:rsidRPr="00947883" w:rsidRDefault="009F4015" w:rsidP="00295F13">
      <w:pPr>
        <w:spacing w:after="0"/>
        <w:ind w:left="720"/>
        <w:jc w:val="both"/>
        <w:rPr>
          <w:rFonts w:ascii="Arial Narrow" w:hAnsi="Arial Narrow"/>
          <w:color w:val="000000" w:themeColor="text1"/>
        </w:rPr>
      </w:pPr>
      <w:r w:rsidRPr="00947883">
        <w:rPr>
          <w:rFonts w:ascii="Arial Narrow" w:hAnsi="Arial Narrow"/>
          <w:color w:val="000000" w:themeColor="text1"/>
        </w:rPr>
        <w:t xml:space="preserve"> </w:t>
      </w:r>
    </w:p>
    <w:p w14:paraId="63076014"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La USPEC no reconocerá, ningún reajuste realizado por el contratista en relación con los costos, gastos o actividades adicionales que aquel requiera para la ejecución del contrato y que fueron previsibles al momento de la presentación de la oferta. </w:t>
      </w:r>
    </w:p>
    <w:p w14:paraId="68D77938" w14:textId="2DB89A90" w:rsidR="00C53DB0" w:rsidRPr="00947883" w:rsidRDefault="00E51113" w:rsidP="00A54A5C">
      <w:pPr>
        <w:ind w:left="14" w:right="14"/>
        <w:jc w:val="both"/>
        <w:rPr>
          <w:rFonts w:ascii="Arial Narrow" w:hAnsi="Arial Narrow"/>
          <w:color w:val="000000" w:themeColor="text1"/>
        </w:rPr>
      </w:pPr>
      <w:r w:rsidRPr="00947883">
        <w:rPr>
          <w:rFonts w:ascii="Arial Narrow" w:eastAsia="Arial" w:hAnsi="Arial Narrow" w:cs="Arial"/>
          <w:b/>
          <w:color w:val="000000" w:themeColor="text1"/>
        </w:rPr>
        <w:t>Nota 2:</w:t>
      </w:r>
      <w:r w:rsidRPr="00947883">
        <w:rPr>
          <w:rFonts w:ascii="Arial Narrow" w:hAnsi="Arial Narrow"/>
          <w:color w:val="000000" w:themeColor="text1"/>
        </w:rPr>
        <w:t xml:space="preserve">El proponente adjudicatario deberá diligenciar el </w:t>
      </w:r>
      <w:r w:rsidRPr="00947883">
        <w:rPr>
          <w:rFonts w:ascii="Arial Narrow" w:hAnsi="Arial Narrow"/>
          <w:b/>
          <w:color w:val="000000" w:themeColor="text1"/>
        </w:rPr>
        <w:t>Anexo 14</w:t>
      </w:r>
      <w:r w:rsidR="007207CF">
        <w:rPr>
          <w:rFonts w:ascii="Arial Narrow" w:hAnsi="Arial Narrow"/>
          <w:b/>
          <w:color w:val="000000" w:themeColor="text1"/>
        </w:rPr>
        <w:t>A</w:t>
      </w:r>
      <w:r w:rsidRPr="00947883">
        <w:rPr>
          <w:rFonts w:ascii="Arial Narrow" w:hAnsi="Arial Narrow"/>
          <w:b/>
          <w:color w:val="000000" w:themeColor="text1"/>
        </w:rPr>
        <w:t xml:space="preserve"> – PRESUPUESTO OFERTA </w:t>
      </w:r>
      <w:r w:rsidR="00C53DB0" w:rsidRPr="00947883">
        <w:rPr>
          <w:rFonts w:ascii="Arial Narrow" w:hAnsi="Arial Narrow"/>
          <w:b/>
          <w:color w:val="000000" w:themeColor="text1"/>
        </w:rPr>
        <w:t>ECONÓMICA</w:t>
      </w:r>
      <w:r w:rsidRPr="00947883">
        <w:rPr>
          <w:rFonts w:ascii="Arial Narrow" w:hAnsi="Arial Narrow"/>
          <w:b/>
          <w:color w:val="000000" w:themeColor="text1"/>
        </w:rPr>
        <w:t xml:space="preserve"> </w:t>
      </w:r>
      <w:r w:rsidRPr="00947883">
        <w:rPr>
          <w:rFonts w:ascii="Arial Narrow" w:hAnsi="Arial Narrow"/>
          <w:color w:val="000000" w:themeColor="text1"/>
        </w:rPr>
        <w:t xml:space="preserve"> y entregar a la USPEC junto con la documentación presentada dentro de los </w:t>
      </w:r>
      <w:r w:rsidRPr="00947883">
        <w:rPr>
          <w:rFonts w:ascii="Arial Narrow" w:hAnsi="Arial Narrow"/>
          <w:b/>
          <w:color w:val="000000" w:themeColor="text1"/>
        </w:rPr>
        <w:t xml:space="preserve">tres (3) días </w:t>
      </w:r>
      <w:r w:rsidRPr="00947883">
        <w:rPr>
          <w:rFonts w:ascii="Arial Narrow" w:hAnsi="Arial Narrow"/>
          <w:color w:val="000000" w:themeColor="text1"/>
        </w:rPr>
        <w:t xml:space="preserve">hábiles siguientes a la adjudicación </w:t>
      </w:r>
      <w:r w:rsidR="001310B5">
        <w:rPr>
          <w:rFonts w:ascii="Arial Narrow" w:hAnsi="Arial Narrow"/>
          <w:color w:val="000000" w:themeColor="text1"/>
        </w:rPr>
        <w:t>del contrato.</w:t>
      </w:r>
    </w:p>
    <w:p w14:paraId="0B2EE54A" w14:textId="612DAA32"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FACTORES DE EVALUACIÓN, ORDEN DE ELEGIBILIDAD PARA SELECCIONAR AL INTERVENTOR </w:t>
      </w:r>
    </w:p>
    <w:p w14:paraId="211F09D2" w14:textId="36148159" w:rsidR="009F4015" w:rsidRPr="00947883" w:rsidRDefault="009F4015" w:rsidP="00295F13">
      <w:pPr>
        <w:spacing w:after="41"/>
        <w:ind w:left="-29" w:right="-4"/>
        <w:jc w:val="both"/>
        <w:rPr>
          <w:rFonts w:ascii="Arial Narrow" w:hAnsi="Arial Narrow"/>
          <w:color w:val="000000" w:themeColor="text1"/>
        </w:rPr>
      </w:pPr>
    </w:p>
    <w:p w14:paraId="2F74A902" w14:textId="203D4046" w:rsidR="009F4015" w:rsidRPr="00947883" w:rsidRDefault="009F4015" w:rsidP="00C53DB0">
      <w:pPr>
        <w:spacing w:after="225"/>
        <w:jc w:val="both"/>
        <w:rPr>
          <w:rFonts w:ascii="Arial Narrow" w:hAnsi="Arial Narrow"/>
          <w:color w:val="000000" w:themeColor="text1"/>
        </w:rPr>
      </w:pPr>
      <w:r w:rsidRPr="00947883">
        <w:rPr>
          <w:rFonts w:ascii="Arial Narrow" w:eastAsia="Arial" w:hAnsi="Arial Narrow" w:cs="Arial"/>
          <w:b/>
          <w:color w:val="000000" w:themeColor="text1"/>
        </w:rPr>
        <w:t xml:space="preserve"> </w:t>
      </w:r>
      <w:r w:rsidRPr="00947883">
        <w:rPr>
          <w:rFonts w:ascii="Arial Narrow" w:hAnsi="Arial Narrow"/>
          <w:color w:val="000000" w:themeColor="text1"/>
        </w:rPr>
        <w:t xml:space="preserve">De Conformidad con el artículo 5 de la Ley 1150 de 207 la selección objetiva se hará escogiendo el ofrecimiento más favorable para la Entidad y los fines que ella busca. La USPEC procede a establecer unos criterios objetivos de selección en atención al numeral cuarto de la norma citada que reza: </w:t>
      </w:r>
    </w:p>
    <w:p w14:paraId="17623611" w14:textId="77777777" w:rsidR="00C53DB0" w:rsidRDefault="009F4015" w:rsidP="00C53DB0">
      <w:pPr>
        <w:spacing w:after="0"/>
        <w:jc w:val="both"/>
        <w:rPr>
          <w:rFonts w:ascii="Arial Narrow" w:hAnsi="Arial Narrow"/>
          <w:color w:val="000000" w:themeColor="text1"/>
        </w:rPr>
      </w:pPr>
      <w:r w:rsidRPr="00947883">
        <w:rPr>
          <w:rFonts w:ascii="Arial Narrow" w:hAnsi="Arial Narrow"/>
          <w:color w:val="000000" w:themeColor="text1"/>
        </w:rPr>
        <w:t xml:space="preserve">  “</w:t>
      </w:r>
      <w:r w:rsidRPr="00947883">
        <w:rPr>
          <w:rFonts w:ascii="Arial Narrow" w:eastAsia="Arial" w:hAnsi="Arial Narrow" w:cs="Arial"/>
          <w:i/>
          <w:color w:val="000000" w:themeColor="text1"/>
        </w:rPr>
        <w:t>En</w:t>
      </w:r>
      <w:r w:rsidRPr="00947883">
        <w:rPr>
          <w:rFonts w:ascii="Arial Narrow" w:hAnsi="Arial Narrow"/>
          <w:color w:val="000000" w:themeColor="text1"/>
        </w:rPr>
        <w:t xml:space="preserve"> </w:t>
      </w:r>
      <w:r w:rsidRPr="00947883">
        <w:rPr>
          <w:rFonts w:ascii="Arial Narrow" w:eastAsia="Arial" w:hAnsi="Arial Narrow" w:cs="Arial"/>
          <w:i/>
          <w:color w:val="000000" w:themeColor="text1"/>
        </w:rPr>
        <w:t xml:space="preserve">los procesos para la selección de consultores se hará uso de factores de calificación destinados a valorar los aspectos técnicos de la oferta o proyecto. De conformidad con las condiciones que señale el reglamento, se podrá utilizar criterios de experiencia específica del oferente y del equipo de trabajo, en el campo de que se trate. </w:t>
      </w:r>
    </w:p>
    <w:p w14:paraId="7E46B013" w14:textId="77777777" w:rsidR="00C53DB0" w:rsidRDefault="009F4015" w:rsidP="00C53DB0">
      <w:pPr>
        <w:spacing w:after="0"/>
        <w:jc w:val="both"/>
        <w:rPr>
          <w:rFonts w:ascii="Arial Narrow" w:hAnsi="Arial Narrow"/>
          <w:color w:val="000000" w:themeColor="text1"/>
        </w:rPr>
      </w:pPr>
      <w:r w:rsidRPr="00947883">
        <w:rPr>
          <w:rFonts w:ascii="Arial Narrow" w:eastAsia="Arial" w:hAnsi="Arial Narrow" w:cs="Arial"/>
          <w:i/>
          <w:color w:val="000000" w:themeColor="text1"/>
        </w:rPr>
        <w:t xml:space="preserve">En ningún caso se podrá incluir el precio, como factor de escogencia para la selección de consultores”. </w:t>
      </w:r>
    </w:p>
    <w:p w14:paraId="6D2B9D24" w14:textId="77777777" w:rsidR="00C53DB0" w:rsidRDefault="00C53DB0" w:rsidP="00C53DB0">
      <w:pPr>
        <w:spacing w:after="0"/>
        <w:jc w:val="both"/>
        <w:rPr>
          <w:rFonts w:ascii="Arial Narrow" w:hAnsi="Arial Narrow"/>
          <w:color w:val="000000" w:themeColor="text1"/>
        </w:rPr>
      </w:pPr>
    </w:p>
    <w:p w14:paraId="069FDEBB" w14:textId="78DDB9BE" w:rsidR="00C53DB0" w:rsidRDefault="009F4015" w:rsidP="00C53DB0">
      <w:pPr>
        <w:spacing w:after="0"/>
        <w:jc w:val="both"/>
        <w:rPr>
          <w:rFonts w:ascii="Arial Narrow" w:hAnsi="Arial Narrow"/>
          <w:color w:val="000000" w:themeColor="text1"/>
        </w:rPr>
      </w:pPr>
      <w:r w:rsidRPr="00947883">
        <w:rPr>
          <w:rFonts w:ascii="Arial Narrow" w:hAnsi="Arial Narrow"/>
          <w:color w:val="000000" w:themeColor="text1"/>
        </w:rPr>
        <w:t xml:space="preserve">Una vez se determinen las propuestas hábiles, se procederá a calificarlas de conformidad con los siguientes criterios de selección, sobre una base de 100 puntos. </w:t>
      </w:r>
    </w:p>
    <w:p w14:paraId="61E8B3F9" w14:textId="77777777" w:rsidR="00C53DB0" w:rsidRDefault="009F4015" w:rsidP="00E51113">
      <w:pPr>
        <w:spacing w:after="0"/>
        <w:jc w:val="both"/>
        <w:rPr>
          <w:rFonts w:ascii="Arial Narrow" w:hAnsi="Arial Narrow"/>
          <w:color w:val="000000" w:themeColor="text1"/>
        </w:rPr>
      </w:pPr>
      <w:r w:rsidRPr="00947883">
        <w:rPr>
          <w:rFonts w:ascii="Arial Narrow" w:hAnsi="Arial Narrow"/>
          <w:color w:val="000000" w:themeColor="text1"/>
        </w:rPr>
        <w:t>Para la adjudicación se tendrá en cuenta lo previsto en el numeral 4 del artículo 2.2.1.2.1.</w:t>
      </w:r>
      <w:r w:rsidR="00C53DB0">
        <w:rPr>
          <w:rFonts w:ascii="Arial Narrow" w:hAnsi="Arial Narrow"/>
          <w:color w:val="000000" w:themeColor="text1"/>
        </w:rPr>
        <w:t xml:space="preserve">3.2. del Decreto 1082 de 2015. </w:t>
      </w:r>
    </w:p>
    <w:p w14:paraId="27B97EA9" w14:textId="77777777" w:rsidR="00C53DB0" w:rsidRDefault="00C53DB0" w:rsidP="00E51113">
      <w:pPr>
        <w:spacing w:after="0"/>
        <w:jc w:val="both"/>
        <w:rPr>
          <w:rFonts w:ascii="Arial Narrow" w:hAnsi="Arial Narrow"/>
          <w:color w:val="000000" w:themeColor="text1"/>
        </w:rPr>
      </w:pPr>
    </w:p>
    <w:p w14:paraId="21F2A4D1" w14:textId="374D3365" w:rsidR="009F4015" w:rsidRPr="00947883" w:rsidRDefault="009F4015" w:rsidP="00E51113">
      <w:pPr>
        <w:spacing w:after="0"/>
        <w:jc w:val="both"/>
        <w:rPr>
          <w:rFonts w:ascii="Arial Narrow" w:hAnsi="Arial Narrow"/>
          <w:color w:val="000000" w:themeColor="text1"/>
        </w:rPr>
      </w:pPr>
      <w:r w:rsidRPr="00947883">
        <w:rPr>
          <w:rFonts w:ascii="Arial Narrow" w:hAnsi="Arial Narrow"/>
          <w:color w:val="000000" w:themeColor="text1"/>
        </w:rPr>
        <w:t xml:space="preserve">Para tal efecto, la USPEC abrirá el sobre de oferta económica en plataforma SECOP II, al proponente ubicado en primer lugar del orden de elegibilidad con el fin de verificar si encuentra en el rango del valor estimado del presupuesto oficial. </w:t>
      </w:r>
    </w:p>
    <w:p w14:paraId="74A9A4DD"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B26A24E"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En caso afirmativo, se revisará con el oferente la consistencia de la oferta con las necesidades de la entidad Estatal a que se refiere el numeral 4 del artículo 2.2.1.2.1.3.2. del Decreto 1082 de 2015. Si llegan a un acuerdo, se dejará constancia del mismo y se adjudicará. En caso negativo; o en caso de no llegar a un acuerdo la USPEC abrirá el sobre de oferta económica en plataforma SECOP II al proponente ubicado en segundo lugar del orden de legibilidad realizando el mismo procedimiento de verificación y así sucesivamente con todos los siguientes habilitados, en caso de no llegarse a acuerdo o de no encontrarse la oferta económica dentro del rango del valor estimado declarará desierto el proceso.  </w:t>
      </w:r>
    </w:p>
    <w:p w14:paraId="59D98181" w14:textId="4F866077" w:rsidR="009F4015" w:rsidRPr="00947883" w:rsidRDefault="009F4015" w:rsidP="00E51113">
      <w:pPr>
        <w:spacing w:after="0"/>
        <w:jc w:val="both"/>
        <w:rPr>
          <w:rFonts w:ascii="Arial Narrow" w:hAnsi="Arial Narrow"/>
          <w:color w:val="000000" w:themeColor="text1"/>
        </w:rPr>
      </w:pPr>
      <w:r w:rsidRPr="00947883">
        <w:rPr>
          <w:rFonts w:ascii="Arial Narrow" w:hAnsi="Arial Narrow"/>
          <w:color w:val="000000" w:themeColor="text1"/>
        </w:rPr>
        <w:t xml:space="preserve"> Con base en lo anterior y en concordancia con el artículo 2.2.1.2.1.3.1.del Decreto 1082 de 2015, y atendiendo el objeto de la presente contratación, se considera que para seleccionar al oferente en orden de elegibilidad se debe aplicar la calificación en los siguientes criterios: </w:t>
      </w:r>
    </w:p>
    <w:p w14:paraId="209DC487" w14:textId="77777777" w:rsidR="00A54A5C" w:rsidRDefault="00A54A5C" w:rsidP="00295F13">
      <w:pPr>
        <w:ind w:left="-5"/>
        <w:jc w:val="both"/>
        <w:rPr>
          <w:rFonts w:ascii="Arial Narrow" w:eastAsia="Arial" w:hAnsi="Arial Narrow" w:cs="Arial"/>
          <w:i/>
          <w:color w:val="000000" w:themeColor="text1"/>
        </w:rPr>
      </w:pPr>
    </w:p>
    <w:p w14:paraId="084A1E23" w14:textId="77777777" w:rsidR="009F4015" w:rsidRPr="00947883" w:rsidRDefault="009F4015" w:rsidP="00295F13">
      <w:pPr>
        <w:ind w:left="-5"/>
        <w:jc w:val="both"/>
        <w:rPr>
          <w:rFonts w:ascii="Arial Narrow" w:hAnsi="Arial Narrow"/>
          <w:color w:val="000000" w:themeColor="text1"/>
        </w:rPr>
      </w:pPr>
      <w:r w:rsidRPr="00947883">
        <w:rPr>
          <w:rFonts w:ascii="Arial Narrow" w:eastAsia="Arial" w:hAnsi="Arial Narrow" w:cs="Arial"/>
          <w:i/>
          <w:color w:val="000000" w:themeColor="text1"/>
        </w:rPr>
        <w:lastRenderedPageBreak/>
        <w:t xml:space="preserve">Tabla 7. Criterios de evaluación para proceso de interventoría. </w:t>
      </w:r>
    </w:p>
    <w:p w14:paraId="1E72EA40" w14:textId="5F8934BA" w:rsidR="009F4015" w:rsidRPr="00947883" w:rsidRDefault="009F4015" w:rsidP="00295F13">
      <w:pPr>
        <w:spacing w:after="0"/>
        <w:jc w:val="both"/>
        <w:rPr>
          <w:rFonts w:ascii="Arial Narrow" w:hAnsi="Arial Narrow"/>
          <w:color w:val="000000" w:themeColor="text1"/>
        </w:rPr>
      </w:pPr>
    </w:p>
    <w:tbl>
      <w:tblPr>
        <w:tblStyle w:val="Tablanormal1"/>
        <w:tblW w:w="7443" w:type="dxa"/>
        <w:jc w:val="center"/>
        <w:tblLook w:val="04A0" w:firstRow="1" w:lastRow="0" w:firstColumn="1" w:lastColumn="0" w:noHBand="0" w:noVBand="1"/>
      </w:tblPr>
      <w:tblGrid>
        <w:gridCol w:w="865"/>
        <w:gridCol w:w="4233"/>
        <w:gridCol w:w="2345"/>
      </w:tblGrid>
      <w:tr w:rsidR="00C53DB0" w:rsidRPr="00947883" w14:paraId="251D45A2" w14:textId="77777777" w:rsidTr="00C53DB0">
        <w:trPr>
          <w:cnfStyle w:val="100000000000" w:firstRow="1" w:lastRow="0" w:firstColumn="0" w:lastColumn="0" w:oddVBand="0" w:evenVBand="0" w:oddHBand="0" w:evenHBand="0" w:firstRowFirstColumn="0" w:firstRowLastColumn="0" w:lastRowFirstColumn="0" w:lastRowLastColumn="0"/>
          <w:trHeight w:val="261"/>
          <w:jc w:val="center"/>
        </w:trPr>
        <w:tc>
          <w:tcPr>
            <w:cnfStyle w:val="001000000000" w:firstRow="0" w:lastRow="0" w:firstColumn="1" w:lastColumn="0" w:oddVBand="0" w:evenVBand="0" w:oddHBand="0" w:evenHBand="0" w:firstRowFirstColumn="0" w:firstRowLastColumn="0" w:lastRowFirstColumn="0" w:lastRowLastColumn="0"/>
            <w:tcW w:w="7443" w:type="dxa"/>
            <w:gridSpan w:val="3"/>
          </w:tcPr>
          <w:p w14:paraId="3E8C3D6D" w14:textId="3F5422F8" w:rsidR="00C53DB0" w:rsidRPr="00C53DB0" w:rsidRDefault="00C53DB0" w:rsidP="00C53DB0">
            <w:pPr>
              <w:jc w:val="center"/>
              <w:rPr>
                <w:rFonts w:ascii="Arial Narrow" w:hAnsi="Arial Narrow"/>
                <w:color w:val="000000" w:themeColor="text1"/>
                <w:lang w:eastAsia="es-CO"/>
              </w:rPr>
            </w:pPr>
            <w:r w:rsidRPr="00C53DB0">
              <w:rPr>
                <w:rFonts w:ascii="Arial Narrow" w:eastAsia="Arial" w:hAnsi="Arial Narrow" w:cs="Arial"/>
                <w:color w:val="000000" w:themeColor="text1"/>
                <w:lang w:eastAsia="es-CO"/>
              </w:rPr>
              <w:t>CRITERIOS DE EVALUACIÓN</w:t>
            </w:r>
          </w:p>
        </w:tc>
      </w:tr>
      <w:tr w:rsidR="009F4015" w:rsidRPr="00947883" w14:paraId="02312843" w14:textId="77777777" w:rsidTr="00C53DB0">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6F0512D1" w14:textId="4B4347A1" w:rsidR="009F4015" w:rsidRPr="00C53DB0" w:rsidRDefault="009F4015" w:rsidP="00C53DB0">
            <w:pPr>
              <w:spacing w:after="0"/>
              <w:jc w:val="center"/>
              <w:rPr>
                <w:rFonts w:ascii="Arial Narrow" w:hAnsi="Arial Narrow"/>
                <w:color w:val="000000" w:themeColor="text1"/>
                <w:lang w:eastAsia="es-CO"/>
              </w:rPr>
            </w:pPr>
            <w:r w:rsidRPr="00C53DB0">
              <w:rPr>
                <w:rFonts w:ascii="Arial Narrow" w:eastAsia="Arial" w:hAnsi="Arial Narrow" w:cs="Arial"/>
                <w:color w:val="000000" w:themeColor="text1"/>
                <w:lang w:eastAsia="es-CO"/>
              </w:rPr>
              <w:t>FASE</w:t>
            </w:r>
          </w:p>
        </w:tc>
        <w:tc>
          <w:tcPr>
            <w:tcW w:w="4233" w:type="dxa"/>
            <w:hideMark/>
          </w:tcPr>
          <w:p w14:paraId="30AFDA42" w14:textId="6F1FC40D" w:rsidR="009F4015" w:rsidRPr="00C53DB0" w:rsidRDefault="009F4015" w:rsidP="00C53DB0">
            <w:pPr>
              <w:spacing w:after="0"/>
              <w:ind w:right="52"/>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themeColor="text1"/>
                <w:lang w:eastAsia="es-CO"/>
              </w:rPr>
            </w:pPr>
            <w:r w:rsidRPr="00C53DB0">
              <w:rPr>
                <w:rFonts w:ascii="Arial Narrow" w:eastAsia="Arial" w:hAnsi="Arial Narrow" w:cs="Arial"/>
                <w:b/>
                <w:color w:val="000000" w:themeColor="text1"/>
                <w:lang w:eastAsia="es-CO"/>
              </w:rPr>
              <w:t>ASPECTO</w:t>
            </w:r>
          </w:p>
        </w:tc>
        <w:tc>
          <w:tcPr>
            <w:tcW w:w="2345" w:type="dxa"/>
            <w:hideMark/>
          </w:tcPr>
          <w:p w14:paraId="6554D30B" w14:textId="30B11B63" w:rsidR="009F4015" w:rsidRPr="00C53DB0" w:rsidRDefault="009F4015" w:rsidP="00C53DB0">
            <w:pPr>
              <w:spacing w:after="0"/>
              <w:ind w:right="50"/>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themeColor="text1"/>
                <w:lang w:eastAsia="es-CO"/>
              </w:rPr>
            </w:pPr>
            <w:r w:rsidRPr="00C53DB0">
              <w:rPr>
                <w:rFonts w:ascii="Arial Narrow" w:eastAsia="Arial" w:hAnsi="Arial Narrow" w:cs="Arial"/>
                <w:b/>
                <w:color w:val="000000" w:themeColor="text1"/>
                <w:lang w:eastAsia="es-CO"/>
              </w:rPr>
              <w:t>CALIFICACIÓN</w:t>
            </w:r>
          </w:p>
        </w:tc>
      </w:tr>
      <w:tr w:rsidR="009F4015" w:rsidRPr="00947883" w14:paraId="083791B8" w14:textId="77777777" w:rsidTr="00C53DB0">
        <w:trPr>
          <w:trHeight w:val="265"/>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32E24EF5" w14:textId="19CE5EC2" w:rsidR="009F4015" w:rsidRPr="00C53DB0" w:rsidRDefault="009F4015" w:rsidP="00C53DB0">
            <w:pPr>
              <w:spacing w:after="0"/>
              <w:ind w:right="51"/>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1</w:t>
            </w:r>
          </w:p>
        </w:tc>
        <w:tc>
          <w:tcPr>
            <w:tcW w:w="4233" w:type="dxa"/>
            <w:hideMark/>
          </w:tcPr>
          <w:p w14:paraId="2EFBE4D3" w14:textId="6A42D914" w:rsidR="009F4015" w:rsidRPr="00C53DB0" w:rsidRDefault="00C53DB0" w:rsidP="00C53DB0">
            <w:pPr>
              <w:spacing w:after="0"/>
              <w:ind w:right="51"/>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Verificación Jurídica</w:t>
            </w:r>
          </w:p>
        </w:tc>
        <w:tc>
          <w:tcPr>
            <w:tcW w:w="2345" w:type="dxa"/>
            <w:hideMark/>
          </w:tcPr>
          <w:p w14:paraId="108638A3" w14:textId="0AE69C2E" w:rsidR="009F4015" w:rsidRPr="00C53DB0" w:rsidRDefault="00C53DB0" w:rsidP="00C53DB0">
            <w:pPr>
              <w:spacing w:after="0"/>
              <w:ind w:right="51"/>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Hábil/ No Hábil</w:t>
            </w:r>
          </w:p>
        </w:tc>
      </w:tr>
      <w:tr w:rsidR="009F4015" w:rsidRPr="00947883" w14:paraId="53A60B72" w14:textId="77777777" w:rsidTr="00C53DB0">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56DE04C7" w14:textId="54DC3B7F" w:rsidR="009F4015" w:rsidRPr="00C53DB0" w:rsidRDefault="009F4015" w:rsidP="00C53DB0">
            <w:pPr>
              <w:spacing w:after="0"/>
              <w:ind w:right="51"/>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2</w:t>
            </w:r>
          </w:p>
        </w:tc>
        <w:tc>
          <w:tcPr>
            <w:tcW w:w="4233" w:type="dxa"/>
            <w:hideMark/>
          </w:tcPr>
          <w:p w14:paraId="1E6A2455" w14:textId="7C2F9728" w:rsidR="009F4015" w:rsidRPr="00C53DB0" w:rsidRDefault="00C53DB0" w:rsidP="00C53DB0">
            <w:pPr>
              <w:spacing w:after="0"/>
              <w:ind w:right="51"/>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Verificación Técnica</w:t>
            </w:r>
          </w:p>
        </w:tc>
        <w:tc>
          <w:tcPr>
            <w:tcW w:w="2345" w:type="dxa"/>
            <w:hideMark/>
          </w:tcPr>
          <w:p w14:paraId="690082C7" w14:textId="3522B29A" w:rsidR="009F4015" w:rsidRPr="00C53DB0" w:rsidRDefault="00C53DB0" w:rsidP="00C53DB0">
            <w:pPr>
              <w:spacing w:after="0"/>
              <w:ind w:right="51"/>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color w:val="000000" w:themeColor="text1"/>
                <w:lang w:eastAsia="es-CO"/>
              </w:rPr>
            </w:pPr>
            <w:r w:rsidRPr="00C53DB0">
              <w:rPr>
                <w:rFonts w:ascii="Arial Narrow" w:eastAsia="Arial" w:hAnsi="Arial Narrow" w:cs="Arial"/>
                <w:color w:val="000000" w:themeColor="text1"/>
                <w:lang w:eastAsia="es-CO"/>
              </w:rPr>
              <w:t>Hábil/ No Hábil</w:t>
            </w:r>
          </w:p>
        </w:tc>
      </w:tr>
      <w:tr w:rsidR="009F4015" w:rsidRPr="00947883" w14:paraId="147FD438" w14:textId="77777777" w:rsidTr="00C53DB0">
        <w:trPr>
          <w:trHeight w:val="264"/>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2411F79F" w14:textId="56A2102D" w:rsidR="009F4015" w:rsidRPr="00C53DB0" w:rsidRDefault="009F4015" w:rsidP="00C53DB0">
            <w:pPr>
              <w:spacing w:after="0"/>
              <w:ind w:right="51"/>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3</w:t>
            </w:r>
          </w:p>
        </w:tc>
        <w:tc>
          <w:tcPr>
            <w:tcW w:w="4233" w:type="dxa"/>
            <w:hideMark/>
          </w:tcPr>
          <w:p w14:paraId="6055551E" w14:textId="57243483" w:rsidR="009F4015" w:rsidRPr="00C53DB0" w:rsidRDefault="00C53DB0" w:rsidP="00C53DB0">
            <w:pPr>
              <w:spacing w:after="0"/>
              <w:ind w:right="54"/>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Verificación Financiera</w:t>
            </w:r>
          </w:p>
        </w:tc>
        <w:tc>
          <w:tcPr>
            <w:tcW w:w="2345" w:type="dxa"/>
            <w:hideMark/>
          </w:tcPr>
          <w:p w14:paraId="44AF4F3E" w14:textId="71443DB9" w:rsidR="009F4015" w:rsidRPr="00C53DB0" w:rsidRDefault="00C53DB0" w:rsidP="00C53DB0">
            <w:pPr>
              <w:spacing w:after="0"/>
              <w:ind w:right="51"/>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color w:val="000000" w:themeColor="text1"/>
                <w:lang w:eastAsia="es-CO"/>
              </w:rPr>
            </w:pPr>
            <w:r w:rsidRPr="00C53DB0">
              <w:rPr>
                <w:rFonts w:ascii="Arial Narrow" w:eastAsia="Arial" w:hAnsi="Arial Narrow" w:cs="Arial"/>
                <w:color w:val="000000" w:themeColor="text1"/>
                <w:lang w:eastAsia="es-CO"/>
              </w:rPr>
              <w:t>Hábil/ No Hábil</w:t>
            </w:r>
          </w:p>
        </w:tc>
      </w:tr>
      <w:tr w:rsidR="00C53DB0" w:rsidRPr="00947883" w14:paraId="08163721" w14:textId="77777777" w:rsidTr="00C53DB0">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7443" w:type="dxa"/>
            <w:gridSpan w:val="3"/>
          </w:tcPr>
          <w:p w14:paraId="700EEFE6" w14:textId="407B0A34" w:rsidR="00C53DB0" w:rsidRPr="00A54A5C" w:rsidRDefault="00C53DB0" w:rsidP="00C53DB0">
            <w:pPr>
              <w:jc w:val="center"/>
              <w:rPr>
                <w:rFonts w:ascii="Arial Narrow" w:hAnsi="Arial Narrow"/>
                <w:color w:val="000000" w:themeColor="text1"/>
                <w:lang w:eastAsia="es-CO"/>
              </w:rPr>
            </w:pPr>
            <w:r w:rsidRPr="00A54A5C">
              <w:rPr>
                <w:rFonts w:ascii="Arial Narrow" w:eastAsia="Arial" w:hAnsi="Arial Narrow" w:cs="Arial"/>
                <w:color w:val="000000" w:themeColor="text1"/>
                <w:lang w:eastAsia="es-CO"/>
              </w:rPr>
              <w:t>RESUMEN CALIFICACIÓN</w:t>
            </w:r>
          </w:p>
        </w:tc>
      </w:tr>
      <w:tr w:rsidR="009F4015" w:rsidRPr="00947883" w14:paraId="568B4A9B" w14:textId="77777777" w:rsidTr="00C53DB0">
        <w:trPr>
          <w:trHeight w:val="262"/>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574DA81B" w14:textId="21EF925E" w:rsidR="009F4015" w:rsidRPr="00C53DB0" w:rsidRDefault="009F4015" w:rsidP="00C53DB0">
            <w:pPr>
              <w:spacing w:after="0"/>
              <w:ind w:right="53"/>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4</w:t>
            </w:r>
          </w:p>
        </w:tc>
        <w:tc>
          <w:tcPr>
            <w:tcW w:w="4233" w:type="dxa"/>
            <w:hideMark/>
          </w:tcPr>
          <w:p w14:paraId="5936F9B6" w14:textId="76DE557D" w:rsidR="009F4015" w:rsidRPr="00C53DB0" w:rsidRDefault="00C53DB0" w:rsidP="00C53DB0">
            <w:pPr>
              <w:spacing w:after="0"/>
              <w:ind w:right="55"/>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Pr>
                <w:rFonts w:ascii="Arial Narrow" w:eastAsia="Arial" w:hAnsi="Arial Narrow" w:cs="Arial"/>
                <w:color w:val="000000" w:themeColor="text1"/>
                <w:lang w:eastAsia="es-CO"/>
              </w:rPr>
              <w:t>Puntaje d</w:t>
            </w:r>
            <w:r w:rsidRPr="00C53DB0">
              <w:rPr>
                <w:rFonts w:ascii="Arial Narrow" w:eastAsia="Arial" w:hAnsi="Arial Narrow" w:cs="Arial"/>
                <w:color w:val="000000" w:themeColor="text1"/>
                <w:lang w:eastAsia="es-CO"/>
              </w:rPr>
              <w:t>e Calidad</w:t>
            </w:r>
          </w:p>
        </w:tc>
        <w:tc>
          <w:tcPr>
            <w:tcW w:w="2345" w:type="dxa"/>
            <w:hideMark/>
          </w:tcPr>
          <w:p w14:paraId="2D169628" w14:textId="5AF106DA" w:rsidR="009F4015" w:rsidRPr="00C53DB0" w:rsidRDefault="009F4015" w:rsidP="00C53DB0">
            <w:pPr>
              <w:spacing w:after="0"/>
              <w:ind w:right="4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89 puntos</w:t>
            </w:r>
          </w:p>
        </w:tc>
      </w:tr>
      <w:tr w:rsidR="009F4015" w:rsidRPr="00947883" w14:paraId="2A91F653" w14:textId="77777777" w:rsidTr="00C53DB0">
        <w:trPr>
          <w:cnfStyle w:val="000000100000" w:firstRow="0" w:lastRow="0" w:firstColumn="0" w:lastColumn="0" w:oddVBand="0" w:evenVBand="0" w:oddHBand="1" w:evenHBand="0" w:firstRowFirstColumn="0" w:firstRowLastColumn="0" w:lastRowFirstColumn="0" w:lastRowLastColumn="0"/>
          <w:trHeight w:val="516"/>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38BA007D" w14:textId="60098DC0" w:rsidR="009F4015" w:rsidRPr="00C53DB0" w:rsidRDefault="009F4015" w:rsidP="00C53DB0">
            <w:pPr>
              <w:spacing w:after="0"/>
              <w:ind w:right="53"/>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5</w:t>
            </w:r>
          </w:p>
        </w:tc>
        <w:tc>
          <w:tcPr>
            <w:tcW w:w="4233" w:type="dxa"/>
            <w:hideMark/>
          </w:tcPr>
          <w:p w14:paraId="52B18FA1" w14:textId="3983F41D" w:rsidR="009F4015" w:rsidRPr="00C53DB0" w:rsidRDefault="00C53DB0" w:rsidP="00C53DB0">
            <w:pPr>
              <w:spacing w:after="0"/>
              <w:ind w:left="839" w:hanging="636"/>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Pr>
                <w:rFonts w:ascii="Arial Narrow" w:eastAsia="Arial" w:hAnsi="Arial Narrow" w:cs="Arial"/>
                <w:color w:val="000000" w:themeColor="text1"/>
                <w:lang w:eastAsia="es-CO"/>
              </w:rPr>
              <w:t>Puntaje Adicional con Trabajadores c</w:t>
            </w:r>
            <w:r w:rsidRPr="00C53DB0">
              <w:rPr>
                <w:rFonts w:ascii="Arial Narrow" w:eastAsia="Arial" w:hAnsi="Arial Narrow" w:cs="Arial"/>
                <w:color w:val="000000" w:themeColor="text1"/>
                <w:lang w:eastAsia="es-CO"/>
              </w:rPr>
              <w:t>on Discapacidad (Decreto 392 /2018)</w:t>
            </w:r>
          </w:p>
        </w:tc>
        <w:tc>
          <w:tcPr>
            <w:tcW w:w="2345" w:type="dxa"/>
            <w:hideMark/>
          </w:tcPr>
          <w:p w14:paraId="00DFF3A0" w14:textId="6BA0CD08" w:rsidR="009F4015" w:rsidRPr="00C53DB0" w:rsidRDefault="009F4015" w:rsidP="00C53DB0">
            <w:pPr>
              <w:spacing w:after="0"/>
              <w:ind w:right="46"/>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1</w:t>
            </w:r>
            <w:r w:rsidR="00654822" w:rsidRPr="00C53DB0">
              <w:rPr>
                <w:rFonts w:ascii="Arial Narrow" w:eastAsia="Arial" w:hAnsi="Arial Narrow" w:cs="Arial"/>
                <w:color w:val="000000" w:themeColor="text1"/>
                <w:lang w:eastAsia="es-CO"/>
              </w:rPr>
              <w:t xml:space="preserve"> punto</w:t>
            </w:r>
          </w:p>
        </w:tc>
      </w:tr>
      <w:tr w:rsidR="009F4015" w:rsidRPr="00947883" w14:paraId="22D15E58" w14:textId="77777777" w:rsidTr="00C53DB0">
        <w:trPr>
          <w:trHeight w:val="263"/>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3CA3A6A5" w14:textId="530F7581" w:rsidR="009F4015" w:rsidRPr="00C53DB0" w:rsidRDefault="009F4015" w:rsidP="00C53DB0">
            <w:pPr>
              <w:spacing w:after="0"/>
              <w:ind w:right="53"/>
              <w:jc w:val="center"/>
              <w:rPr>
                <w:rFonts w:ascii="Arial Narrow" w:hAnsi="Arial Narrow"/>
                <w:b w:val="0"/>
                <w:color w:val="000000" w:themeColor="text1"/>
                <w:lang w:eastAsia="es-CO"/>
              </w:rPr>
            </w:pPr>
            <w:r w:rsidRPr="00C53DB0">
              <w:rPr>
                <w:rFonts w:ascii="Arial Narrow" w:hAnsi="Arial Narrow"/>
                <w:b w:val="0"/>
                <w:color w:val="000000" w:themeColor="text1"/>
                <w:lang w:eastAsia="es-CO"/>
              </w:rPr>
              <w:t>6</w:t>
            </w:r>
          </w:p>
        </w:tc>
        <w:tc>
          <w:tcPr>
            <w:tcW w:w="4233" w:type="dxa"/>
            <w:hideMark/>
          </w:tcPr>
          <w:p w14:paraId="6D3CDAC6" w14:textId="1AE450D0" w:rsidR="009F4015" w:rsidRPr="00C53DB0" w:rsidRDefault="00C53DB0" w:rsidP="00C53DB0">
            <w:pPr>
              <w:spacing w:after="0"/>
              <w:ind w:right="56"/>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Puntaje Incentivo Industria Nacional</w:t>
            </w:r>
          </w:p>
        </w:tc>
        <w:tc>
          <w:tcPr>
            <w:tcW w:w="2345" w:type="dxa"/>
            <w:hideMark/>
          </w:tcPr>
          <w:p w14:paraId="52A1C362" w14:textId="12E6A512" w:rsidR="009F4015" w:rsidRPr="00C53DB0" w:rsidRDefault="009F4015" w:rsidP="00C53DB0">
            <w:pPr>
              <w:spacing w:after="0"/>
              <w:ind w:right="49"/>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C53DB0">
              <w:rPr>
                <w:rFonts w:ascii="Arial Narrow" w:eastAsia="Arial" w:hAnsi="Arial Narrow" w:cs="Arial"/>
                <w:color w:val="000000" w:themeColor="text1"/>
                <w:lang w:eastAsia="es-CO"/>
              </w:rPr>
              <w:t>10 puntos</w:t>
            </w:r>
          </w:p>
        </w:tc>
      </w:tr>
      <w:tr w:rsidR="00E51113" w:rsidRPr="00947883" w14:paraId="7019F39E" w14:textId="77777777" w:rsidTr="00C53DB0">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865" w:type="dxa"/>
            <w:hideMark/>
          </w:tcPr>
          <w:p w14:paraId="551D2458" w14:textId="27DFE1AF" w:rsidR="00654822" w:rsidRPr="00C53DB0" w:rsidRDefault="00654822" w:rsidP="00C53DB0">
            <w:pPr>
              <w:spacing w:after="0"/>
              <w:jc w:val="center"/>
              <w:rPr>
                <w:rFonts w:ascii="Arial Narrow" w:hAnsi="Arial Narrow"/>
                <w:color w:val="000000" w:themeColor="text1"/>
                <w:lang w:eastAsia="es-CO"/>
              </w:rPr>
            </w:pPr>
            <w:r w:rsidRPr="00C53DB0">
              <w:rPr>
                <w:rFonts w:ascii="Arial Narrow" w:eastAsia="Arial" w:hAnsi="Arial Narrow" w:cs="Arial"/>
                <w:color w:val="000000" w:themeColor="text1"/>
                <w:lang w:eastAsia="es-CO"/>
              </w:rPr>
              <w:t>TOTAL</w:t>
            </w:r>
          </w:p>
        </w:tc>
        <w:tc>
          <w:tcPr>
            <w:tcW w:w="6578" w:type="dxa"/>
            <w:gridSpan w:val="2"/>
            <w:hideMark/>
          </w:tcPr>
          <w:p w14:paraId="0466A022" w14:textId="52E1D043" w:rsidR="00654822" w:rsidRPr="00C53DB0" w:rsidRDefault="00654822" w:rsidP="00C53DB0">
            <w:pPr>
              <w:jc w:val="center"/>
              <w:cnfStyle w:val="000000100000" w:firstRow="0" w:lastRow="0" w:firstColumn="0" w:lastColumn="0" w:oddVBand="0" w:evenVBand="0" w:oddHBand="1" w:evenHBand="0" w:firstRowFirstColumn="0" w:firstRowLastColumn="0" w:lastRowFirstColumn="0" w:lastRowLastColumn="0"/>
              <w:rPr>
                <w:rFonts w:ascii="Arial Narrow" w:hAnsi="Arial Narrow"/>
                <w:b/>
                <w:color w:val="000000" w:themeColor="text1"/>
                <w:lang w:eastAsia="es-CO"/>
              </w:rPr>
            </w:pPr>
            <w:r w:rsidRPr="00C53DB0">
              <w:rPr>
                <w:rFonts w:ascii="Arial Narrow" w:eastAsia="Arial" w:hAnsi="Arial Narrow" w:cs="Arial"/>
                <w:b/>
                <w:color w:val="000000" w:themeColor="text1"/>
                <w:lang w:eastAsia="es-CO"/>
              </w:rPr>
              <w:t>100 PUNTOS</w:t>
            </w:r>
          </w:p>
        </w:tc>
      </w:tr>
    </w:tbl>
    <w:p w14:paraId="45CB3AA6" w14:textId="30661ADA" w:rsidR="00961A2F" w:rsidRPr="00947883" w:rsidRDefault="00961A2F" w:rsidP="00295F13">
      <w:pPr>
        <w:spacing w:after="206"/>
        <w:jc w:val="both"/>
        <w:rPr>
          <w:rFonts w:ascii="Arial Narrow" w:hAnsi="Arial Narrow"/>
          <w:color w:val="000000" w:themeColor="text1"/>
        </w:rPr>
      </w:pPr>
    </w:p>
    <w:p w14:paraId="798DB47C" w14:textId="77777777" w:rsidR="00012482" w:rsidRPr="00947883" w:rsidRDefault="00012482" w:rsidP="00792A98">
      <w:pPr>
        <w:pStyle w:val="Prrafodelista"/>
        <w:widowControl w:val="0"/>
        <w:numPr>
          <w:ilvl w:val="0"/>
          <w:numId w:val="4"/>
        </w:numPr>
        <w:tabs>
          <w:tab w:val="left" w:pos="6060"/>
          <w:tab w:val="left" w:pos="8505"/>
          <w:tab w:val="left" w:pos="8789"/>
        </w:tabs>
        <w:ind w:right="49"/>
        <w:jc w:val="both"/>
        <w:rPr>
          <w:rFonts w:ascii="Arial Narrow" w:eastAsia="Arial" w:hAnsi="Arial Narrow" w:cs="Arial"/>
          <w:b/>
          <w:bCs/>
          <w:vanish/>
          <w:color w:val="000000" w:themeColor="text1"/>
          <w:sz w:val="22"/>
          <w:szCs w:val="22"/>
          <w:lang w:val="es-CO" w:eastAsia="en-US"/>
        </w:rPr>
      </w:pPr>
    </w:p>
    <w:p w14:paraId="61113F1B" w14:textId="2BE133D1"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CRITERIOS DE DESEMPATE </w:t>
      </w:r>
    </w:p>
    <w:p w14:paraId="6DAECB91"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1A8C9E67" w14:textId="77777777" w:rsidR="005C3C10" w:rsidRPr="00947883" w:rsidRDefault="005C3C10" w:rsidP="005C3C10">
      <w:pPr>
        <w:spacing w:after="0" w:line="240" w:lineRule="auto"/>
        <w:ind w:right="48"/>
        <w:jc w:val="both"/>
        <w:rPr>
          <w:rFonts w:ascii="Arial Narrow" w:hAnsi="Arial Narrow"/>
          <w:color w:val="000000" w:themeColor="text1"/>
        </w:rPr>
      </w:pPr>
      <w:r w:rsidRPr="00947883">
        <w:rPr>
          <w:rFonts w:ascii="Arial Narrow" w:hAnsi="Arial Narrow" w:cs="Arial"/>
          <w:color w:val="000000" w:themeColor="text1"/>
        </w:rPr>
        <w:t>En caso de empate en el puntaje total de dos o más propuestas presentadas, la Unidad de Servicios Penitenciarios y Carcelarios - USPEC escogerá al proponente aplicando los criterios de desempate previstos en el artículo 2.2.1.1.2.2.9 del Decreto 1082 de 2015</w:t>
      </w:r>
      <w:r w:rsidRPr="00947883">
        <w:rPr>
          <w:rFonts w:ascii="Arial Narrow" w:eastAsia="Arial Narrow" w:hAnsi="Arial Narrow" w:cs="Arial Narrow"/>
          <w:color w:val="000000" w:themeColor="text1"/>
        </w:rPr>
        <w:t xml:space="preserve"> y en el Manual para el manejo de los incentivos en los Procesos de Contratación (Código M-MIPC-01) expedido por Colombia Compra Eficiente, así:</w:t>
      </w:r>
    </w:p>
    <w:p w14:paraId="1FA5879F" w14:textId="77777777" w:rsidR="005C3C10" w:rsidRPr="00947883" w:rsidRDefault="005C3C10" w:rsidP="005C3C10">
      <w:pPr>
        <w:autoSpaceDE w:val="0"/>
        <w:autoSpaceDN w:val="0"/>
        <w:adjustRightInd w:val="0"/>
        <w:spacing w:after="0" w:line="240" w:lineRule="auto"/>
        <w:jc w:val="both"/>
        <w:rPr>
          <w:rFonts w:ascii="Arial Narrow" w:hAnsi="Arial Narrow" w:cs="Arial"/>
          <w:color w:val="000000" w:themeColor="text1"/>
        </w:rPr>
      </w:pPr>
    </w:p>
    <w:p w14:paraId="2C50AD10" w14:textId="2AC88FE0" w:rsidR="005C3C10" w:rsidRPr="00C53DB0" w:rsidRDefault="005C3C10" w:rsidP="00C53DB0">
      <w:pPr>
        <w:ind w:right="48"/>
        <w:jc w:val="both"/>
        <w:rPr>
          <w:rFonts w:ascii="Arial Narrow" w:hAnsi="Arial Narrow"/>
          <w:b/>
          <w:color w:val="000000" w:themeColor="text1"/>
        </w:rPr>
      </w:pPr>
      <w:r w:rsidRPr="00C53DB0">
        <w:rPr>
          <w:rFonts w:ascii="Arial Narrow" w:hAnsi="Arial Narrow"/>
          <w:color w:val="000000" w:themeColor="text1"/>
        </w:rPr>
        <w:t xml:space="preserve">Se seleccionará la oferta que haya obtenido el mayor puntaje en el factor </w:t>
      </w:r>
      <w:r w:rsidRPr="00C53DB0">
        <w:rPr>
          <w:rFonts w:ascii="Arial Narrow" w:hAnsi="Arial Narrow"/>
          <w:b/>
          <w:color w:val="000000" w:themeColor="text1"/>
        </w:rPr>
        <w:t xml:space="preserve">PONDERACIÓN </w:t>
      </w:r>
      <w:r w:rsidR="00BB11C9" w:rsidRPr="00C53DB0">
        <w:rPr>
          <w:rFonts w:ascii="Arial Narrow" w:hAnsi="Arial Narrow"/>
          <w:b/>
          <w:color w:val="000000" w:themeColor="text1"/>
        </w:rPr>
        <w:t>DE LA EXPERIENCIA ESPECIFICA ADICIONAL DEL PROPONENTE.</w:t>
      </w:r>
    </w:p>
    <w:p w14:paraId="7FCC9EE4" w14:textId="77777777" w:rsidR="00BB11C9" w:rsidRPr="00947883" w:rsidRDefault="00BB11C9" w:rsidP="00BB11C9">
      <w:pPr>
        <w:pStyle w:val="Prrafodelista"/>
        <w:ind w:left="426" w:right="48"/>
        <w:jc w:val="both"/>
        <w:rPr>
          <w:rFonts w:ascii="Arial Narrow" w:hAnsi="Arial Narrow"/>
          <w:b/>
          <w:color w:val="000000" w:themeColor="text1"/>
          <w:sz w:val="22"/>
          <w:szCs w:val="22"/>
        </w:rPr>
      </w:pPr>
    </w:p>
    <w:p w14:paraId="3849BC61" w14:textId="434E6F58" w:rsidR="00BB11C9" w:rsidRPr="00C53DB0" w:rsidRDefault="00BB11C9" w:rsidP="00C53DB0">
      <w:pPr>
        <w:ind w:right="48"/>
        <w:jc w:val="both"/>
        <w:rPr>
          <w:rFonts w:ascii="Arial Narrow" w:hAnsi="Arial Narrow"/>
          <w:b/>
          <w:color w:val="000000" w:themeColor="text1"/>
        </w:rPr>
      </w:pPr>
      <w:r w:rsidRPr="00C53DB0">
        <w:rPr>
          <w:rFonts w:ascii="Arial Narrow" w:hAnsi="Arial Narrow"/>
          <w:color w:val="000000" w:themeColor="text1"/>
        </w:rPr>
        <w:t xml:space="preserve">Se seleccionará la oferta que haya obtenido el mayor puntaje en el factor </w:t>
      </w:r>
      <w:r w:rsidRPr="00C53DB0">
        <w:rPr>
          <w:rFonts w:ascii="Arial Narrow" w:hAnsi="Arial Narrow"/>
          <w:b/>
          <w:color w:val="000000" w:themeColor="text1"/>
        </w:rPr>
        <w:t>PONDERACIÓN DE LA EXPERIENCIA ESPECIFICA ADICIONAL DEL EQUIPO DE TRABAJO.</w:t>
      </w:r>
    </w:p>
    <w:p w14:paraId="580AA0D2" w14:textId="77777777" w:rsidR="00BB11C9" w:rsidRPr="00947883" w:rsidRDefault="00BB11C9" w:rsidP="00BB11C9">
      <w:pPr>
        <w:pStyle w:val="Prrafodelista"/>
        <w:ind w:left="426" w:right="48"/>
        <w:jc w:val="both"/>
        <w:rPr>
          <w:rFonts w:ascii="Arial Narrow" w:hAnsi="Arial Narrow"/>
          <w:b/>
          <w:color w:val="000000" w:themeColor="text1"/>
          <w:sz w:val="22"/>
          <w:szCs w:val="22"/>
        </w:rPr>
      </w:pPr>
    </w:p>
    <w:p w14:paraId="20097CA1" w14:textId="77777777" w:rsidR="005C3C10" w:rsidRPr="00C53DB0" w:rsidRDefault="005C3C10" w:rsidP="00C53DB0">
      <w:pPr>
        <w:ind w:right="48"/>
        <w:jc w:val="both"/>
        <w:rPr>
          <w:rFonts w:ascii="Arial Narrow" w:hAnsi="Arial Narrow"/>
          <w:b/>
          <w:color w:val="000000" w:themeColor="text1"/>
        </w:rPr>
      </w:pPr>
      <w:r w:rsidRPr="00C53DB0">
        <w:rPr>
          <w:rFonts w:ascii="Arial Narrow" w:hAnsi="Arial Narrow"/>
          <w:color w:val="000000" w:themeColor="text1"/>
        </w:rPr>
        <w:t xml:space="preserve">Si persiste el empate, se escogerá al oferente que haya obtenido el mayor puntaje en el factor </w:t>
      </w:r>
      <w:r w:rsidRPr="00C53DB0">
        <w:rPr>
          <w:rFonts w:ascii="Arial Narrow" w:hAnsi="Arial Narrow"/>
          <w:b/>
          <w:color w:val="000000" w:themeColor="text1"/>
        </w:rPr>
        <w:t>INCORPORACIÓN TRABAJADORES CON DISCAPACIDAD.</w:t>
      </w:r>
    </w:p>
    <w:p w14:paraId="26FEE762" w14:textId="77777777" w:rsidR="005C3C10" w:rsidRPr="00947883" w:rsidRDefault="005C3C10" w:rsidP="005C3C10">
      <w:pPr>
        <w:spacing w:after="0" w:line="240" w:lineRule="auto"/>
        <w:ind w:right="48"/>
        <w:jc w:val="both"/>
        <w:rPr>
          <w:rFonts w:ascii="Arial Narrow" w:hAnsi="Arial Narrow"/>
          <w:color w:val="000000" w:themeColor="text1"/>
        </w:rPr>
      </w:pPr>
    </w:p>
    <w:p w14:paraId="1BFF6B9A" w14:textId="77777777" w:rsidR="005C3C10" w:rsidRPr="00C53DB0" w:rsidRDefault="005C3C10" w:rsidP="00C53DB0">
      <w:pPr>
        <w:ind w:right="48"/>
        <w:jc w:val="both"/>
        <w:rPr>
          <w:rFonts w:ascii="Arial Narrow" w:hAnsi="Arial Narrow"/>
          <w:b/>
          <w:color w:val="000000" w:themeColor="text1"/>
        </w:rPr>
      </w:pPr>
      <w:r w:rsidRPr="00C53DB0">
        <w:rPr>
          <w:rFonts w:ascii="Arial Narrow" w:hAnsi="Arial Narrow"/>
          <w:color w:val="000000" w:themeColor="text1"/>
        </w:rPr>
        <w:t xml:space="preserve">Si persiste el empate, se escogerá al oferente que haya obtenido el mayor puntaje en el factor </w:t>
      </w:r>
      <w:r w:rsidRPr="00C53DB0">
        <w:rPr>
          <w:rFonts w:ascii="Arial Narrow" w:hAnsi="Arial Narrow" w:cs="Arial"/>
          <w:b/>
          <w:color w:val="000000" w:themeColor="text1"/>
        </w:rPr>
        <w:t>INCENTIVO A LA INDUSTRIA NACIONAL</w:t>
      </w:r>
      <w:r w:rsidRPr="00C53DB0">
        <w:rPr>
          <w:rFonts w:ascii="Arial Narrow" w:hAnsi="Arial Narrow"/>
          <w:b/>
          <w:color w:val="000000" w:themeColor="text1"/>
        </w:rPr>
        <w:t>.</w:t>
      </w:r>
    </w:p>
    <w:p w14:paraId="30CFB3FC" w14:textId="77777777" w:rsidR="005C3C10" w:rsidRPr="00947883" w:rsidRDefault="005C3C10" w:rsidP="005C3C10">
      <w:pPr>
        <w:spacing w:after="0" w:line="240" w:lineRule="auto"/>
        <w:ind w:right="48"/>
        <w:jc w:val="both"/>
        <w:rPr>
          <w:rFonts w:ascii="Arial Narrow" w:hAnsi="Arial Narrow"/>
          <w:color w:val="000000" w:themeColor="text1"/>
        </w:rPr>
      </w:pPr>
    </w:p>
    <w:p w14:paraId="5908E6A8" w14:textId="7F6C7CA2" w:rsidR="005C3C10" w:rsidRPr="00947883" w:rsidRDefault="005C3C10" w:rsidP="00C53DB0">
      <w:pPr>
        <w:ind w:right="48"/>
        <w:jc w:val="both"/>
        <w:rPr>
          <w:rFonts w:ascii="Arial Narrow" w:hAnsi="Arial Narrow"/>
          <w:color w:val="000000" w:themeColor="text1"/>
        </w:rPr>
      </w:pPr>
      <w:r w:rsidRPr="00C53DB0">
        <w:rPr>
          <w:rFonts w:ascii="Arial Narrow" w:hAnsi="Arial Narrow"/>
          <w:color w:val="000000" w:themeColor="text1"/>
        </w:rPr>
        <w:t xml:space="preserve">Si persiste el empate, la USPEC, utilizará en forma sucesiva y excluyente las reglas establecidas en los numerales 1, 2, 3, 4 y 5 del artículo 2.2.1.1.2.2.9., del Decreto 1082 de 2015 para seleccionar el oferente favorecido en el presente proceso de selección, respetando los compromisos adquiridos por Acuerdos Comerciales: </w:t>
      </w:r>
    </w:p>
    <w:p w14:paraId="4585A50E" w14:textId="77777777" w:rsidR="005C3C10" w:rsidRPr="00C53DB0" w:rsidRDefault="005C3C10" w:rsidP="00792A98">
      <w:pPr>
        <w:pStyle w:val="Prrafodelista"/>
        <w:numPr>
          <w:ilvl w:val="0"/>
          <w:numId w:val="29"/>
        </w:numPr>
        <w:ind w:right="48"/>
        <w:jc w:val="both"/>
        <w:rPr>
          <w:rFonts w:ascii="Arial Narrow" w:hAnsi="Arial Narrow"/>
          <w:color w:val="000000" w:themeColor="text1"/>
          <w:sz w:val="22"/>
          <w:szCs w:val="22"/>
        </w:rPr>
      </w:pPr>
      <w:r w:rsidRPr="00C53DB0">
        <w:rPr>
          <w:rFonts w:ascii="Arial Narrow" w:hAnsi="Arial Narrow"/>
          <w:color w:val="000000" w:themeColor="text1"/>
          <w:sz w:val="22"/>
          <w:szCs w:val="22"/>
        </w:rPr>
        <w:t>Preferir la oferta de bienes o servicios nacionales frente a la oferta de bienes o servicios extranjeros.</w:t>
      </w:r>
    </w:p>
    <w:p w14:paraId="3319E4C0" w14:textId="77777777" w:rsidR="005C3C10" w:rsidRPr="00C53DB0" w:rsidRDefault="005C3C10" w:rsidP="005C3C10">
      <w:pPr>
        <w:spacing w:after="0" w:line="240" w:lineRule="auto"/>
        <w:ind w:right="48"/>
        <w:jc w:val="both"/>
        <w:rPr>
          <w:rFonts w:ascii="Arial Narrow" w:hAnsi="Arial Narrow"/>
          <w:color w:val="000000" w:themeColor="text1"/>
        </w:rPr>
      </w:pPr>
    </w:p>
    <w:p w14:paraId="03696B5A" w14:textId="77777777" w:rsidR="005C3C10" w:rsidRPr="00C53DB0" w:rsidRDefault="005C3C10" w:rsidP="00792A98">
      <w:pPr>
        <w:pStyle w:val="Prrafodelista"/>
        <w:numPr>
          <w:ilvl w:val="0"/>
          <w:numId w:val="29"/>
        </w:numPr>
        <w:ind w:right="48"/>
        <w:jc w:val="both"/>
        <w:rPr>
          <w:rFonts w:ascii="Arial Narrow" w:hAnsi="Arial Narrow"/>
          <w:color w:val="000000" w:themeColor="text1"/>
          <w:sz w:val="22"/>
          <w:szCs w:val="22"/>
        </w:rPr>
      </w:pPr>
      <w:r w:rsidRPr="00C53DB0">
        <w:rPr>
          <w:rFonts w:ascii="Arial Narrow" w:hAnsi="Arial Narrow"/>
          <w:color w:val="000000" w:themeColor="text1"/>
          <w:sz w:val="22"/>
          <w:szCs w:val="22"/>
        </w:rPr>
        <w:lastRenderedPageBreak/>
        <w:t xml:space="preserve">Preferir la oferta presentada por una Mipyme nacional; o, consorcio, unión temporal o promesa de sociedad futura constituida por exclusivamente por Mipyme. (En caso en que sean preferidas las ofertas presentadas por Mipyme y proponentes plurales constituidos en su totalidad por Mipyme, la siguiente regla a aplicar es la contenida en el numeral 6, y no en el numeral 5). </w:t>
      </w:r>
    </w:p>
    <w:p w14:paraId="7E4807C0" w14:textId="77777777" w:rsidR="005C3C10" w:rsidRPr="00C53DB0" w:rsidRDefault="005C3C10" w:rsidP="005C3C10">
      <w:pPr>
        <w:spacing w:after="0" w:line="240" w:lineRule="auto"/>
        <w:ind w:right="48"/>
        <w:jc w:val="both"/>
        <w:rPr>
          <w:rFonts w:ascii="Arial Narrow" w:hAnsi="Arial Narrow"/>
          <w:color w:val="000000" w:themeColor="text1"/>
        </w:rPr>
      </w:pPr>
    </w:p>
    <w:p w14:paraId="2C5E4976" w14:textId="77777777" w:rsidR="005C3C10" w:rsidRPr="00C53DB0" w:rsidRDefault="005C3C10" w:rsidP="00792A98">
      <w:pPr>
        <w:pStyle w:val="Prrafodelista"/>
        <w:numPr>
          <w:ilvl w:val="0"/>
          <w:numId w:val="29"/>
        </w:numPr>
        <w:ind w:right="48"/>
        <w:jc w:val="both"/>
        <w:rPr>
          <w:rFonts w:ascii="Arial Narrow" w:hAnsi="Arial Narrow"/>
          <w:color w:val="000000" w:themeColor="text1"/>
          <w:sz w:val="22"/>
          <w:szCs w:val="22"/>
        </w:rPr>
      </w:pPr>
      <w:r w:rsidRPr="00C53DB0">
        <w:rPr>
          <w:rFonts w:ascii="Arial Narrow" w:hAnsi="Arial Narrow"/>
          <w:color w:val="000000" w:themeColor="text1"/>
          <w:sz w:val="22"/>
          <w:szCs w:val="22"/>
        </w:rPr>
        <w:t xml:space="preserve">Preferir la oferta presentada por un consorcio, unión temporal o promesa de sociedad futura siempre que: </w:t>
      </w:r>
      <w:r w:rsidRPr="00C53DB0">
        <w:rPr>
          <w:rFonts w:ascii="Arial Narrow" w:hAnsi="Arial Narrow"/>
          <w:b/>
          <w:color w:val="000000" w:themeColor="text1"/>
          <w:sz w:val="22"/>
          <w:szCs w:val="22"/>
        </w:rPr>
        <w:t>(a)</w:t>
      </w:r>
      <w:r w:rsidRPr="00C53DB0">
        <w:rPr>
          <w:rFonts w:ascii="Arial Narrow" w:hAnsi="Arial Narrow"/>
          <w:color w:val="000000" w:themeColor="text1"/>
          <w:sz w:val="22"/>
          <w:szCs w:val="22"/>
        </w:rPr>
        <w:t xml:space="preserve"> esté conformado por al menos una Mipyme nacional que tenga una participación de por lo menos el veinticinco por ciento (25%); </w:t>
      </w:r>
      <w:r w:rsidRPr="00C53DB0">
        <w:rPr>
          <w:rFonts w:ascii="Arial Narrow" w:hAnsi="Arial Narrow"/>
          <w:b/>
          <w:color w:val="000000" w:themeColor="text1"/>
          <w:sz w:val="22"/>
          <w:szCs w:val="22"/>
        </w:rPr>
        <w:t>(b)</w:t>
      </w:r>
      <w:r w:rsidRPr="00C53DB0">
        <w:rPr>
          <w:rFonts w:ascii="Arial Narrow" w:hAnsi="Arial Narrow"/>
          <w:color w:val="000000" w:themeColor="text1"/>
          <w:sz w:val="22"/>
          <w:szCs w:val="22"/>
        </w:rPr>
        <w:t xml:space="preserve"> la Mipyme aporte mínimo el veinticinco por ciento (25%) de la experiencia acreditada en la oferta (experiencia habilitante en SMMLV registrados en el RUP de las clasificaciones descritas en el proceso; y </w:t>
      </w:r>
      <w:r w:rsidRPr="00C53DB0">
        <w:rPr>
          <w:rFonts w:ascii="Arial Narrow" w:hAnsi="Arial Narrow"/>
          <w:b/>
          <w:color w:val="000000" w:themeColor="text1"/>
          <w:sz w:val="22"/>
          <w:szCs w:val="22"/>
        </w:rPr>
        <w:t>(c)</w:t>
      </w:r>
      <w:r w:rsidRPr="00C53DB0">
        <w:rPr>
          <w:rFonts w:ascii="Arial Narrow" w:hAnsi="Arial Narrow"/>
          <w:color w:val="000000" w:themeColor="text1"/>
          <w:sz w:val="22"/>
          <w:szCs w:val="22"/>
        </w:rPr>
        <w:t xml:space="preserve"> ni la Mipyme, ni sus accionistas, socios o representantes legales sean empleados, socios o accionistas de los miembros del consorcio, unión temporal o promesa de sociedad futura.</w:t>
      </w:r>
    </w:p>
    <w:p w14:paraId="3834FF52" w14:textId="77777777" w:rsidR="005C3C10" w:rsidRPr="00C53DB0" w:rsidRDefault="005C3C10" w:rsidP="005C3C10">
      <w:pPr>
        <w:spacing w:after="0" w:line="240" w:lineRule="auto"/>
        <w:ind w:right="48"/>
        <w:jc w:val="both"/>
        <w:rPr>
          <w:rFonts w:ascii="Arial Narrow" w:hAnsi="Arial Narrow"/>
          <w:color w:val="000000" w:themeColor="text1"/>
        </w:rPr>
      </w:pPr>
    </w:p>
    <w:p w14:paraId="046A4685" w14:textId="2AE1F7D6" w:rsidR="00C53DB0" w:rsidRDefault="005C3C10" w:rsidP="00792A98">
      <w:pPr>
        <w:pStyle w:val="Prrafodelista"/>
        <w:numPr>
          <w:ilvl w:val="0"/>
          <w:numId w:val="29"/>
        </w:numPr>
        <w:ind w:right="48"/>
        <w:jc w:val="both"/>
        <w:rPr>
          <w:rFonts w:ascii="Arial Narrow" w:hAnsi="Arial Narrow"/>
          <w:color w:val="000000" w:themeColor="text1"/>
          <w:sz w:val="22"/>
          <w:szCs w:val="22"/>
        </w:rPr>
      </w:pPr>
      <w:r w:rsidRPr="00C53DB0">
        <w:rPr>
          <w:rFonts w:ascii="Arial Narrow" w:hAnsi="Arial Narrow"/>
          <w:color w:val="000000" w:themeColor="text1"/>
          <w:sz w:val="22"/>
          <w:szCs w:val="22"/>
        </w:rPr>
        <w:t xml:space="preserve">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r w:rsidRPr="00C53DB0">
        <w:rPr>
          <w:rFonts w:ascii="Arial Narrow" w:hAnsi="Arial Narrow"/>
          <w:b/>
          <w:color w:val="000000" w:themeColor="text1"/>
          <w:sz w:val="22"/>
          <w:szCs w:val="22"/>
        </w:rPr>
        <w:t>NOTA:</w:t>
      </w:r>
      <w:r w:rsidRPr="00C53DB0">
        <w:rPr>
          <w:rFonts w:ascii="Arial Narrow" w:hAnsi="Arial Narrow"/>
          <w:color w:val="000000" w:themeColor="text1"/>
          <w:sz w:val="22"/>
          <w:szCs w:val="22"/>
        </w:rPr>
        <w:t xml:space="preserve"> Se verificará por medio del certificado expedido por el Ministerio del Trabajo.</w:t>
      </w:r>
    </w:p>
    <w:p w14:paraId="6D44B1FD" w14:textId="77777777" w:rsidR="00C53DB0" w:rsidRPr="00C53DB0" w:rsidRDefault="00C53DB0" w:rsidP="00C53DB0">
      <w:pPr>
        <w:pStyle w:val="Prrafodelista"/>
        <w:rPr>
          <w:rFonts w:ascii="Arial Narrow" w:hAnsi="Arial Narrow"/>
          <w:color w:val="000000" w:themeColor="text1"/>
          <w:sz w:val="22"/>
          <w:szCs w:val="22"/>
        </w:rPr>
      </w:pPr>
    </w:p>
    <w:p w14:paraId="30DEC135" w14:textId="77777777" w:rsidR="005C3C10" w:rsidRPr="00C53DB0" w:rsidRDefault="005C3C10" w:rsidP="00792A98">
      <w:pPr>
        <w:pStyle w:val="Prrafodelista"/>
        <w:numPr>
          <w:ilvl w:val="0"/>
          <w:numId w:val="29"/>
        </w:numPr>
        <w:ind w:right="48"/>
        <w:jc w:val="both"/>
        <w:rPr>
          <w:rFonts w:ascii="Arial Narrow" w:hAnsi="Arial Narrow"/>
          <w:color w:val="000000" w:themeColor="text1"/>
          <w:sz w:val="22"/>
          <w:szCs w:val="22"/>
        </w:rPr>
      </w:pPr>
      <w:r w:rsidRPr="00C53DB0">
        <w:rPr>
          <w:rFonts w:ascii="Arial Narrow" w:hAnsi="Arial Narrow"/>
          <w:color w:val="000000" w:themeColor="text1"/>
          <w:sz w:val="22"/>
          <w:szCs w:val="22"/>
        </w:rPr>
        <w:t>Si con la aplicación de los criterios de desempate, los proponentes continúan empatados, se seleccionará la mejor oferta mediante sorteo a través de balotas las cuales se encuentran numeradas, en presencia de los participantes del proceso mediante el siguiente procedimiento: para lo cual se introducen en una bolsa que no permita observar su contenido, un total del doble de balotas correspondientes al número de proponentes cuya propuestas se encuentren en empate, en el cual los participantes señalarán el mecanismo que deseen (balota con mayor número, con menor número) posteriormente y con la participación de los asistentes se procederá a sacarlas por cada uno de los proponentes en el orden de entrega de la propuesta o en su defecto, por el profesional de la Oficina de Control Interno de la Entidad, la primer balota que se saque corresponderá al adjudicatario del proceso y la siguiente determinará el segundo orden de elegibilidad para los efectos en que sea aplicable. De la presente diligencia se levantará la respectiva acta, con la firma de todos los participantes.</w:t>
      </w:r>
    </w:p>
    <w:p w14:paraId="6CA6CB9E" w14:textId="77777777" w:rsidR="005C3C10" w:rsidRPr="00947883" w:rsidRDefault="005C3C10" w:rsidP="005C3C10">
      <w:pPr>
        <w:spacing w:after="0" w:line="240" w:lineRule="auto"/>
        <w:ind w:right="48"/>
        <w:jc w:val="both"/>
        <w:rPr>
          <w:rFonts w:ascii="Arial Narrow" w:hAnsi="Arial Narrow"/>
          <w:color w:val="000000" w:themeColor="text1"/>
        </w:rPr>
      </w:pPr>
    </w:p>
    <w:p w14:paraId="55DE6389" w14:textId="45DB4629" w:rsidR="005C3C10" w:rsidRPr="00947883" w:rsidRDefault="005C3C10" w:rsidP="007207CF">
      <w:pPr>
        <w:spacing w:after="0" w:line="240" w:lineRule="auto"/>
        <w:ind w:right="48"/>
        <w:jc w:val="both"/>
        <w:rPr>
          <w:rFonts w:ascii="Arial Narrow" w:hAnsi="Arial Narrow"/>
          <w:color w:val="000000" w:themeColor="text1"/>
        </w:rPr>
      </w:pPr>
      <w:r w:rsidRPr="00947883">
        <w:rPr>
          <w:rFonts w:ascii="Arial Narrow" w:hAnsi="Arial Narrow"/>
          <w:b/>
          <w:color w:val="000000" w:themeColor="text1"/>
        </w:rPr>
        <w:t>Nota</w:t>
      </w:r>
      <w:r w:rsidR="007207CF">
        <w:rPr>
          <w:rFonts w:ascii="Arial Narrow" w:hAnsi="Arial Narrow"/>
          <w:b/>
          <w:color w:val="000000" w:themeColor="text1"/>
        </w:rPr>
        <w:t xml:space="preserve"> 1</w:t>
      </w:r>
      <w:r w:rsidRPr="00947883">
        <w:rPr>
          <w:rFonts w:ascii="Arial Narrow" w:hAnsi="Arial Narrow"/>
          <w:b/>
          <w:color w:val="000000" w:themeColor="text1"/>
        </w:rPr>
        <w:t xml:space="preserve">: </w:t>
      </w:r>
      <w:r w:rsidRPr="00947883">
        <w:rPr>
          <w:rFonts w:ascii="Arial Narrow" w:hAnsi="Arial Narrow"/>
          <w:color w:val="000000" w:themeColor="text1"/>
        </w:rPr>
        <w:t xml:space="preserve">Al momento de esta diligencia los oferentes deberán acreditar la facultad legal para participar en el mismo, ya sea por ser el proponente, su representante legal, o por estar debidamente autorizado por éste último mediante poder para actuar a su nombre. </w:t>
      </w:r>
    </w:p>
    <w:p w14:paraId="4F9D516A" w14:textId="77777777" w:rsidR="005C3C10" w:rsidRPr="00947883" w:rsidRDefault="005C3C10" w:rsidP="005C3C10">
      <w:pPr>
        <w:spacing w:after="0" w:line="240" w:lineRule="auto"/>
        <w:ind w:right="48"/>
        <w:jc w:val="both"/>
        <w:rPr>
          <w:rFonts w:ascii="Arial Narrow" w:hAnsi="Arial Narrow"/>
          <w:color w:val="000000" w:themeColor="text1"/>
        </w:rPr>
      </w:pPr>
      <w:r w:rsidRPr="00947883">
        <w:rPr>
          <w:rFonts w:ascii="Arial Narrow" w:hAnsi="Arial Narrow"/>
          <w:color w:val="000000" w:themeColor="text1"/>
        </w:rPr>
        <w:t xml:space="preserve"> </w:t>
      </w:r>
    </w:p>
    <w:p w14:paraId="614936C2" w14:textId="77777777" w:rsidR="005C3C10" w:rsidRPr="00947883" w:rsidRDefault="005C3C10" w:rsidP="005C3C10">
      <w:pPr>
        <w:autoSpaceDE w:val="0"/>
        <w:autoSpaceDN w:val="0"/>
        <w:adjustRightInd w:val="0"/>
        <w:spacing w:after="0" w:line="240" w:lineRule="auto"/>
        <w:jc w:val="both"/>
        <w:rPr>
          <w:rFonts w:ascii="Arial Narrow" w:hAnsi="Arial Narrow" w:cs="Century Gothic"/>
          <w:color w:val="000000" w:themeColor="text1"/>
        </w:rPr>
      </w:pPr>
      <w:r w:rsidRPr="00947883">
        <w:rPr>
          <w:rFonts w:ascii="Arial Narrow" w:hAnsi="Arial Narrow" w:cs="Century Gothic"/>
          <w:b/>
          <w:bCs/>
          <w:color w:val="000000" w:themeColor="text1"/>
        </w:rPr>
        <w:t xml:space="preserve">Nota 1: </w:t>
      </w:r>
      <w:r w:rsidRPr="00947883">
        <w:rPr>
          <w:rFonts w:ascii="Arial Narrow" w:hAnsi="Arial Narrow" w:cs="Century Gothic"/>
          <w:color w:val="000000" w:themeColor="text1"/>
        </w:rPr>
        <w:t xml:space="preserve">Para efectos de los factores de desempate, únicamente serán tenidos en cuenta los formatos y certificaciones presentados con la propuesta </w:t>
      </w:r>
      <w:r w:rsidRPr="00947883">
        <w:rPr>
          <w:rFonts w:ascii="Arial Narrow" w:hAnsi="Arial Narrow" w:cs="Century Gothic"/>
          <w:color w:val="000000" w:themeColor="text1"/>
          <w:u w:val="single"/>
        </w:rPr>
        <w:t>HASTA la fecha de cierre, por lo cual en NINGÚN caso serán recibidos de manera posterior.</w:t>
      </w:r>
      <w:r w:rsidRPr="00947883">
        <w:rPr>
          <w:rFonts w:ascii="Arial Narrow" w:hAnsi="Arial Narrow" w:cs="Century Gothic"/>
          <w:color w:val="000000" w:themeColor="text1"/>
        </w:rPr>
        <w:t xml:space="preserve"> </w:t>
      </w:r>
    </w:p>
    <w:p w14:paraId="50C695DB" w14:textId="77777777" w:rsidR="005C3C10" w:rsidRPr="00947883" w:rsidRDefault="005C3C10" w:rsidP="005C3C10">
      <w:pPr>
        <w:autoSpaceDE w:val="0"/>
        <w:autoSpaceDN w:val="0"/>
        <w:adjustRightInd w:val="0"/>
        <w:spacing w:after="0" w:line="240" w:lineRule="auto"/>
        <w:jc w:val="both"/>
        <w:rPr>
          <w:rFonts w:ascii="Arial Narrow" w:hAnsi="Arial Narrow" w:cs="Century Gothic"/>
          <w:color w:val="000000" w:themeColor="text1"/>
        </w:rPr>
      </w:pPr>
    </w:p>
    <w:p w14:paraId="6D6FC32E" w14:textId="77777777" w:rsidR="005C3C10" w:rsidRPr="00947883" w:rsidRDefault="005C3C10" w:rsidP="005C3C10">
      <w:pPr>
        <w:spacing w:after="0" w:line="240" w:lineRule="auto"/>
        <w:ind w:right="48"/>
        <w:jc w:val="both"/>
        <w:rPr>
          <w:rFonts w:ascii="Arial Narrow" w:hAnsi="Arial Narrow"/>
          <w:b/>
          <w:color w:val="000000" w:themeColor="text1"/>
          <w:highlight w:val="yellow"/>
        </w:rPr>
      </w:pPr>
      <w:r w:rsidRPr="00947883">
        <w:rPr>
          <w:rFonts w:ascii="Arial Narrow" w:hAnsi="Arial Narrow" w:cs="Century Gothic"/>
          <w:b/>
          <w:bCs/>
          <w:color w:val="000000" w:themeColor="text1"/>
        </w:rPr>
        <w:t xml:space="preserve">Nota 2: </w:t>
      </w:r>
      <w:r w:rsidRPr="00947883">
        <w:rPr>
          <w:rFonts w:ascii="Arial Narrow" w:hAnsi="Arial Narrow" w:cs="Century Gothic"/>
          <w:b/>
          <w:bCs/>
          <w:i/>
          <w:iCs/>
          <w:color w:val="000000" w:themeColor="text1"/>
        </w:rPr>
        <w:t>Condición de Mipyme</w:t>
      </w:r>
      <w:r w:rsidRPr="00947883">
        <w:rPr>
          <w:rFonts w:ascii="Arial Narrow" w:hAnsi="Arial Narrow" w:cs="Century Gothic"/>
          <w:color w:val="000000" w:themeColor="text1"/>
        </w:rPr>
        <w:t>: La condición de Mipyme se acreditará única y exclusivamente con el RUP, y para efecto de este ponderable no será subsanable.</w:t>
      </w:r>
    </w:p>
    <w:p w14:paraId="08D0C0F4" w14:textId="77777777" w:rsidR="001337BB" w:rsidRPr="00947883" w:rsidRDefault="001337BB" w:rsidP="00C53DB0">
      <w:pPr>
        <w:spacing w:after="0"/>
        <w:ind w:left="14" w:right="14"/>
        <w:jc w:val="both"/>
        <w:rPr>
          <w:rFonts w:ascii="Arial Narrow" w:hAnsi="Arial Narrow"/>
          <w:color w:val="000000" w:themeColor="text1"/>
        </w:rPr>
      </w:pPr>
    </w:p>
    <w:p w14:paraId="4B86FCD9" w14:textId="7E46C367"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VERIFICACIÓN OFERTA ECONÓMICA </w:t>
      </w:r>
    </w:p>
    <w:p w14:paraId="149EF11E" w14:textId="77777777" w:rsidR="009F4015" w:rsidRPr="00947883" w:rsidRDefault="009F4015" w:rsidP="00295F13">
      <w:pPr>
        <w:spacing w:after="0"/>
        <w:ind w:left="144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3094CF09"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lastRenderedPageBreak/>
        <w:t xml:space="preserve">En el concurso de méritos tal como lo dispone la ley el factor económico no será objeto de evaluación pero, si se verificara que la oferta contemple todo el alcance solicitado y esté ajustada al presupuesto oficial. </w:t>
      </w:r>
    </w:p>
    <w:p w14:paraId="7C052265" w14:textId="412B33A7" w:rsidR="009F4015" w:rsidRPr="00947883" w:rsidRDefault="009F4015" w:rsidP="00BB11C9">
      <w:pPr>
        <w:spacing w:after="0"/>
        <w:jc w:val="both"/>
        <w:rPr>
          <w:rFonts w:ascii="Arial Narrow" w:hAnsi="Arial Narrow"/>
          <w:color w:val="000000" w:themeColor="text1"/>
        </w:rPr>
      </w:pPr>
      <w:r w:rsidRPr="00947883">
        <w:rPr>
          <w:rFonts w:ascii="Arial Narrow" w:hAnsi="Arial Narrow"/>
          <w:color w:val="000000" w:themeColor="text1"/>
        </w:rPr>
        <w:t>Únicamente se realizará l</w:t>
      </w:r>
      <w:r w:rsidR="00A761CE" w:rsidRPr="00947883">
        <w:rPr>
          <w:rFonts w:ascii="Arial Narrow" w:hAnsi="Arial Narrow"/>
          <w:color w:val="000000" w:themeColor="text1"/>
        </w:rPr>
        <w:t xml:space="preserve">a verificación económica de la </w:t>
      </w:r>
      <w:r w:rsidR="002E627A" w:rsidRPr="00947883">
        <w:rPr>
          <w:rFonts w:ascii="Arial Narrow" w:hAnsi="Arial Narrow"/>
          <w:color w:val="000000" w:themeColor="text1"/>
        </w:rPr>
        <w:t>OFERTA</w:t>
      </w:r>
      <w:r w:rsidR="00A761CE" w:rsidRPr="00947883">
        <w:rPr>
          <w:rFonts w:ascii="Arial Narrow" w:hAnsi="Arial Narrow"/>
          <w:color w:val="000000" w:themeColor="text1"/>
        </w:rPr>
        <w:t xml:space="preserve"> GANADORA</w:t>
      </w:r>
      <w:r w:rsidR="002E627A" w:rsidRPr="00947883">
        <w:rPr>
          <w:rFonts w:ascii="Arial Narrow" w:hAnsi="Arial Narrow"/>
          <w:color w:val="000000" w:themeColor="text1"/>
        </w:rPr>
        <w:t xml:space="preserve"> </w:t>
      </w:r>
      <w:r w:rsidRPr="00947883">
        <w:rPr>
          <w:rFonts w:ascii="Arial Narrow" w:hAnsi="Arial Narrow"/>
          <w:color w:val="000000" w:themeColor="text1"/>
        </w:rPr>
        <w:t xml:space="preserve">que cumpla con los requisitos mínimos técnicos establecidos en este pliego y que sean habilitados de conformidad con el informe del comité evaluador y lo establecido en el artículo 2.2.1.2.1.3.2. del Decreto 1082 de 2015. </w:t>
      </w:r>
    </w:p>
    <w:p w14:paraId="3F36EDBC" w14:textId="77777777" w:rsidR="00792A98" w:rsidRDefault="00792A98" w:rsidP="00792A98">
      <w:pPr>
        <w:spacing w:after="0"/>
        <w:jc w:val="both"/>
        <w:rPr>
          <w:rFonts w:ascii="Arial Narrow" w:hAnsi="Arial Narrow"/>
          <w:color w:val="000000" w:themeColor="text1"/>
        </w:rPr>
      </w:pPr>
    </w:p>
    <w:p w14:paraId="28140045" w14:textId="31AC6F4F" w:rsidR="009F4015" w:rsidRPr="00947883" w:rsidRDefault="009F4015" w:rsidP="00792A98">
      <w:pPr>
        <w:spacing w:after="0"/>
        <w:jc w:val="both"/>
        <w:rPr>
          <w:rFonts w:ascii="Arial Narrow" w:hAnsi="Arial Narrow"/>
          <w:color w:val="000000" w:themeColor="text1"/>
        </w:rPr>
      </w:pPr>
      <w:r w:rsidRPr="00947883">
        <w:rPr>
          <w:rFonts w:ascii="Arial Narrow" w:hAnsi="Arial Narrow"/>
          <w:color w:val="000000" w:themeColor="text1"/>
        </w:rPr>
        <w:t xml:space="preserve">Se verificará que el proponente haya realizado la Propuesta  Económica.  </w:t>
      </w:r>
    </w:p>
    <w:p w14:paraId="225B2046"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En general, el proponente deberá considerar al momento de formular su propuesta económica la totalidad de las condiciones exigidas por la entidad. </w:t>
      </w:r>
    </w:p>
    <w:p w14:paraId="0691674F" w14:textId="394B1C70" w:rsidR="009F4015" w:rsidRPr="00947883" w:rsidRDefault="009F4015" w:rsidP="00BB11C9">
      <w:pPr>
        <w:spacing w:after="0"/>
        <w:jc w:val="both"/>
        <w:rPr>
          <w:rFonts w:ascii="Arial Narrow" w:hAnsi="Arial Narrow"/>
          <w:color w:val="000000" w:themeColor="text1"/>
        </w:rPr>
      </w:pPr>
      <w:r w:rsidRPr="00947883">
        <w:rPr>
          <w:rFonts w:ascii="Arial Narrow" w:hAnsi="Arial Narrow"/>
          <w:color w:val="000000" w:themeColor="text1"/>
        </w:rPr>
        <w:t xml:space="preserve">La no presentación de propuesta económica constituirá causal de rechazo.  </w:t>
      </w:r>
    </w:p>
    <w:p w14:paraId="7C15E7FB" w14:textId="77777777" w:rsidR="00792A98" w:rsidRDefault="00792A98" w:rsidP="00792A98">
      <w:pPr>
        <w:spacing w:after="0"/>
        <w:jc w:val="both"/>
        <w:rPr>
          <w:rFonts w:ascii="Arial Narrow" w:hAnsi="Arial Narrow"/>
          <w:color w:val="000000" w:themeColor="text1"/>
        </w:rPr>
      </w:pPr>
    </w:p>
    <w:p w14:paraId="6EF9D02F" w14:textId="3002F24B" w:rsidR="009F4015" w:rsidRPr="00947883" w:rsidRDefault="009F4015" w:rsidP="00792A98">
      <w:pPr>
        <w:spacing w:after="0"/>
        <w:jc w:val="both"/>
        <w:rPr>
          <w:rFonts w:ascii="Arial Narrow" w:hAnsi="Arial Narrow"/>
          <w:color w:val="000000" w:themeColor="text1"/>
        </w:rPr>
      </w:pPr>
      <w:r w:rsidRPr="00947883">
        <w:rPr>
          <w:rFonts w:ascii="Arial Narrow" w:hAnsi="Arial Narrow"/>
          <w:color w:val="000000" w:themeColor="text1"/>
        </w:rPr>
        <w:t xml:space="preserve">En caso que la propuesta económica supere el valor del presupuesto oficial esta será rechazada y se procederá con la siguiente en el orden de elegibilidad. </w:t>
      </w:r>
    </w:p>
    <w:p w14:paraId="00B4968F"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valor de la OFERTA ECONÓMICA deberá expresarse en pesos colombianos, ya que su pago se efectuará en esta misma moneda. El contrato se adjudicará bajo el sistema de precio global fijo sin ajuste. Por lo anterior, </w:t>
      </w:r>
      <w:r w:rsidRPr="00947883">
        <w:rPr>
          <w:rFonts w:ascii="Arial Narrow" w:eastAsia="Arial" w:hAnsi="Arial Narrow" w:cs="Arial"/>
          <w:b/>
          <w:color w:val="000000" w:themeColor="text1"/>
        </w:rPr>
        <w:t xml:space="preserve">el Proponente debe indicar que el valor por el cual se suscribirá el contrato incluye la totalidad de los costos directos e indirectos  </w:t>
      </w:r>
    </w:p>
    <w:p w14:paraId="484A80E2" w14:textId="77777777" w:rsidR="00792A98"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 xml:space="preserve">La OFERTA ECONÓMICA deberá tener en cuenta las obligaciones tributarias de acuerdo con las normas aplicables para el tipo de servicio y contrato correspondiente.  </w:t>
      </w:r>
    </w:p>
    <w:p w14:paraId="28247308" w14:textId="77777777" w:rsidR="00792A98"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 xml:space="preserve">El valor total de la OFERTA ECONÓMICA, incluidos los impuestos a que haya lugar, no podrá sobrepasar el valor del presupuesto total asignado para el presente proceso de contratación, so pena de RECHAZO de la propuesta.  </w:t>
      </w:r>
    </w:p>
    <w:p w14:paraId="62CCE497" w14:textId="195DC8F5" w:rsidR="009F4015" w:rsidRPr="00947883"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 xml:space="preserve">El Proponente deberá tener en cuenta para la elaboración de la </w:t>
      </w:r>
      <w:r w:rsidRPr="00947883">
        <w:rPr>
          <w:rFonts w:ascii="Arial Narrow" w:eastAsia="Arial" w:hAnsi="Arial Narrow" w:cs="Arial"/>
          <w:b/>
          <w:color w:val="000000" w:themeColor="text1"/>
        </w:rPr>
        <w:t>ANEXO OFERTA ECONÓMICA</w:t>
      </w:r>
      <w:r w:rsidRPr="00947883">
        <w:rPr>
          <w:rFonts w:ascii="Arial Narrow" w:hAnsi="Arial Narrow"/>
          <w:color w:val="000000" w:themeColor="text1"/>
        </w:rPr>
        <w:t xml:space="preserve">, que el valor por el cual se suscribirá el contrato incluirá los gastos en que incurra en la correcta ejecución del objeto y las obligaciones que surjan. Así mismo, todos los riesgos asociados con la elaboración de la propuesta se entienden asumidos por el Proponente.  </w:t>
      </w:r>
    </w:p>
    <w:p w14:paraId="335EBA87"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Por lo tanto, la USPEC no reconocerá costo alguno derivado de la preparación de la propuesta o gasto o inversión diferente al convenido en el contrato que resultare como producto del proceso de selección que se adelante. </w:t>
      </w:r>
    </w:p>
    <w:p w14:paraId="69B1DFB6" w14:textId="77777777" w:rsidR="009F4015" w:rsidRPr="00947883" w:rsidRDefault="009F4015" w:rsidP="00295F13">
      <w:pPr>
        <w:spacing w:after="1" w:line="240" w:lineRule="auto"/>
        <w:ind w:left="-5"/>
        <w:jc w:val="both"/>
        <w:rPr>
          <w:rFonts w:ascii="Arial Narrow" w:hAnsi="Arial Narrow"/>
          <w:color w:val="000000" w:themeColor="text1"/>
        </w:rPr>
      </w:pPr>
      <w:r w:rsidRPr="00947883">
        <w:rPr>
          <w:rFonts w:ascii="Arial Narrow" w:hAnsi="Arial Narrow"/>
          <w:color w:val="000000" w:themeColor="text1"/>
        </w:rPr>
        <w:t xml:space="preserve">Cualquier error de cálculo del oferente al momento de determinar el valor económico de la propuesta correrá a su cargo. Si al evaluar la propuesta se encuentra un error aritmético, se procederá a su corrección y éste será el valor que se tendrá en cuenta para la evaluación. </w:t>
      </w:r>
    </w:p>
    <w:p w14:paraId="67E039F5"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hAnsi="Arial Narrow"/>
          <w:color w:val="000000" w:themeColor="text1"/>
        </w:rPr>
        <w:t xml:space="preserve"> </w:t>
      </w:r>
    </w:p>
    <w:p w14:paraId="201C5AFA" w14:textId="2AFA520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Se requiere que el proponente presente su propuesta sin centavos o estén redondeados a cero centavos. </w:t>
      </w:r>
    </w:p>
    <w:p w14:paraId="0CF5776D" w14:textId="20A93839" w:rsidR="00DC6B72" w:rsidRPr="00947883" w:rsidRDefault="00DC6B72" w:rsidP="00DC6B72">
      <w:pPr>
        <w:spacing w:after="0"/>
        <w:jc w:val="both"/>
        <w:rPr>
          <w:rFonts w:ascii="Arial Narrow" w:hAnsi="Arial Narrow"/>
          <w:b/>
          <w:color w:val="000000" w:themeColor="text1"/>
        </w:rPr>
      </w:pPr>
      <w:r w:rsidRPr="00947883">
        <w:rPr>
          <w:rFonts w:ascii="Arial Narrow" w:hAnsi="Arial Narrow"/>
          <w:b/>
          <w:color w:val="000000" w:themeColor="text1"/>
          <w:u w:val="single" w:color="222222"/>
        </w:rPr>
        <w:t>Si se presenta alguna discrepancia entre el anexo de la oferta económica y el valor digitado en la  plataforma</w:t>
      </w:r>
      <w:r w:rsidRPr="00947883">
        <w:rPr>
          <w:rFonts w:ascii="Arial Narrow" w:hAnsi="Arial Narrow"/>
          <w:b/>
          <w:color w:val="000000" w:themeColor="text1"/>
        </w:rPr>
        <w:t xml:space="preserve"> </w:t>
      </w:r>
      <w:r w:rsidRPr="00947883">
        <w:rPr>
          <w:rFonts w:ascii="Arial Narrow" w:hAnsi="Arial Narrow"/>
          <w:b/>
          <w:color w:val="000000" w:themeColor="text1"/>
          <w:u w:val="single" w:color="222222"/>
        </w:rPr>
        <w:t xml:space="preserve">SECOP II, prevalecerá el valor señalado en el ANEXO </w:t>
      </w:r>
      <w:r w:rsidR="00792A98" w:rsidRPr="00947883">
        <w:rPr>
          <w:rFonts w:ascii="Arial Narrow" w:hAnsi="Arial Narrow"/>
          <w:b/>
          <w:color w:val="000000" w:themeColor="text1"/>
          <w:u w:val="single" w:color="222222"/>
        </w:rPr>
        <w:t>ECONÓMICO</w:t>
      </w:r>
      <w:r w:rsidRPr="00947883">
        <w:rPr>
          <w:rFonts w:ascii="Arial Narrow" w:hAnsi="Arial Narrow"/>
          <w:b/>
          <w:color w:val="000000" w:themeColor="text1"/>
          <w:u w:val="single" w:color="222222"/>
        </w:rPr>
        <w:t>.</w:t>
      </w:r>
      <w:r w:rsidRPr="00947883">
        <w:rPr>
          <w:rFonts w:ascii="Arial Narrow" w:hAnsi="Arial Narrow"/>
          <w:b/>
          <w:color w:val="000000" w:themeColor="text1"/>
        </w:rPr>
        <w:t xml:space="preserve"> </w:t>
      </w:r>
    </w:p>
    <w:p w14:paraId="6063B213"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hAnsi="Arial Narrow"/>
          <w:color w:val="000000" w:themeColor="text1"/>
        </w:rPr>
        <w:t xml:space="preserve">  </w:t>
      </w:r>
    </w:p>
    <w:p w14:paraId="6BB359F7" w14:textId="77777777" w:rsidR="009F4015" w:rsidRPr="00947883" w:rsidRDefault="009F4015" w:rsidP="00295F13">
      <w:pPr>
        <w:spacing w:after="1" w:line="235" w:lineRule="auto"/>
        <w:ind w:left="-5"/>
        <w:jc w:val="both"/>
        <w:rPr>
          <w:rFonts w:ascii="Arial Narrow" w:hAnsi="Arial Narrow"/>
          <w:color w:val="000000" w:themeColor="text1"/>
        </w:rPr>
      </w:pPr>
      <w:r w:rsidRPr="00947883">
        <w:rPr>
          <w:rFonts w:ascii="Arial Narrow" w:hAnsi="Arial Narrow"/>
          <w:color w:val="000000" w:themeColor="text1"/>
        </w:rPr>
        <w:t xml:space="preserve">El grupo evaluador competente, realizará la verificación aritmética de las operaciones correspondientes de lo ofertado, de presentarse alguna diferencia, se procederá a la corrección aritmética. </w:t>
      </w:r>
    </w:p>
    <w:p w14:paraId="41EF7922" w14:textId="77777777" w:rsidR="00792A98" w:rsidRDefault="00792A98" w:rsidP="00792A98">
      <w:pPr>
        <w:spacing w:after="0"/>
        <w:jc w:val="both"/>
        <w:rPr>
          <w:rFonts w:ascii="Arial Narrow" w:hAnsi="Arial Narrow"/>
          <w:color w:val="000000" w:themeColor="text1"/>
        </w:rPr>
      </w:pPr>
    </w:p>
    <w:p w14:paraId="48B5562C" w14:textId="72059E4C" w:rsidR="009F4015" w:rsidRPr="00947883" w:rsidRDefault="00BB11C9" w:rsidP="00792A98">
      <w:pPr>
        <w:spacing w:after="0"/>
        <w:jc w:val="both"/>
        <w:rPr>
          <w:rFonts w:ascii="Arial Narrow" w:hAnsi="Arial Narrow"/>
          <w:color w:val="000000" w:themeColor="text1"/>
        </w:rPr>
      </w:pPr>
      <w:r w:rsidRPr="00947883">
        <w:rPr>
          <w:rFonts w:ascii="Arial Narrow" w:hAnsi="Arial Narrow"/>
          <w:color w:val="000000" w:themeColor="text1"/>
        </w:rPr>
        <w:lastRenderedPageBreak/>
        <w:t>La</w:t>
      </w:r>
      <w:r w:rsidR="009F4015" w:rsidRPr="00947883">
        <w:rPr>
          <w:rFonts w:ascii="Arial Narrow" w:hAnsi="Arial Narrow"/>
          <w:color w:val="000000" w:themeColor="text1"/>
        </w:rPr>
        <w:t xml:space="preserve"> </w:t>
      </w:r>
      <w:r w:rsidR="00792A98">
        <w:rPr>
          <w:rFonts w:ascii="Arial Narrow" w:hAnsi="Arial Narrow"/>
          <w:color w:val="000000" w:themeColor="text1"/>
        </w:rPr>
        <w:t>Entidad</w:t>
      </w:r>
      <w:r w:rsidR="009F4015" w:rsidRPr="00947883">
        <w:rPr>
          <w:rFonts w:ascii="Arial Narrow" w:hAnsi="Arial Narrow"/>
          <w:color w:val="000000" w:themeColor="text1"/>
        </w:rPr>
        <w:t xml:space="preserve"> no reconocerá, ningún reajuste realizado por el contratista en relación con los costos, gastos o actividades adicionales que aquel requiera para la ejecución del contrato y que fueron previsibles al momento de la presentación de la oferta. </w:t>
      </w:r>
    </w:p>
    <w:p w14:paraId="6FB7C3AD"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77DAC10D" w14:textId="77777777"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El valor total de la OFERTA ECONÓMICA, incluidos los impuestos a que haya lugar, no podrá sobrepasar el valor del presupuesto total asignado para el presente proceso de contratación, so pena de RECHAZO de la propuesta.  </w:t>
      </w:r>
    </w:p>
    <w:p w14:paraId="1E2CFDA5"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F0B6866"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Los valores presentados en la oferta económica deberán aproximarse a la unidad sin cifras decimales. </w:t>
      </w:r>
    </w:p>
    <w:p w14:paraId="2760ABA6" w14:textId="78C0865E" w:rsidR="009F4015" w:rsidRDefault="009F4015" w:rsidP="00792A98">
      <w:pPr>
        <w:spacing w:after="0"/>
        <w:jc w:val="both"/>
        <w:rPr>
          <w:rFonts w:ascii="Arial Narrow" w:hAnsi="Arial Narrow"/>
          <w:color w:val="000000" w:themeColor="text1"/>
        </w:rPr>
      </w:pPr>
      <w:r w:rsidRPr="00947883">
        <w:rPr>
          <w:rFonts w:ascii="Arial Narrow" w:hAnsi="Arial Narrow"/>
          <w:color w:val="000000" w:themeColor="text1"/>
        </w:rPr>
        <w:t xml:space="preserve">En caso de que un proponente plural, bien sea consorcio, unión temporal o promesa de sociedad futura, sea adjudicatario de la contratación, procederá a abrir una única cuenta a nombre del consorcio, de la unión temporal o promesa de sociedad futura y presentará la certificación de la misma, como requisito previo a la suscripción del contrato, teniendo en cuenta que el Sistema Integral de Información Financiera (SIIF), solo permite acoger una cuenta bancaria para registrar la obligación y orden de pago. Así mismo, adquirirá un Número de Identificación Tributaria (NIT), a nombre del consorcio, unión temporal o promesa de sociedad futura, y allegará el respectivo certificado, dentro de los tres (3) días hábiles siguientes a la celebración de la Adjudicación y elaboración de la Minuta del Contrato. </w:t>
      </w:r>
    </w:p>
    <w:p w14:paraId="47B768D2" w14:textId="77777777" w:rsidR="00961A2F" w:rsidRPr="00947883" w:rsidRDefault="00961A2F" w:rsidP="00792A98">
      <w:pPr>
        <w:spacing w:after="0"/>
        <w:jc w:val="both"/>
        <w:rPr>
          <w:rFonts w:ascii="Arial Narrow" w:hAnsi="Arial Narrow"/>
          <w:color w:val="000000" w:themeColor="text1"/>
        </w:rPr>
      </w:pPr>
    </w:p>
    <w:p w14:paraId="42A5B45B" w14:textId="77777777" w:rsidR="009F4015" w:rsidRPr="00947883" w:rsidRDefault="009F4015" w:rsidP="00295F13">
      <w:pPr>
        <w:spacing w:after="18"/>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17308DC4" w14:textId="5F7FDFBE" w:rsidR="009F4015" w:rsidRPr="00961A2F" w:rsidRDefault="00792A98" w:rsidP="00961A2F">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PRESENTACIÓN</w:t>
      </w:r>
      <w:r w:rsidR="009F4015" w:rsidRPr="00947883">
        <w:rPr>
          <w:rFonts w:ascii="Arial Narrow" w:hAnsi="Arial Narrow"/>
          <w:color w:val="000000" w:themeColor="text1"/>
          <w:sz w:val="22"/>
          <w:szCs w:val="22"/>
        </w:rPr>
        <w:t xml:space="preserve"> DE LA OFERTA </w:t>
      </w:r>
    </w:p>
    <w:p w14:paraId="5102AD75" w14:textId="77777777" w:rsidR="00012482" w:rsidRPr="00947883" w:rsidRDefault="00012482" w:rsidP="00792A98">
      <w:pPr>
        <w:pStyle w:val="Prrafodelista"/>
        <w:widowControl w:val="0"/>
        <w:numPr>
          <w:ilvl w:val="0"/>
          <w:numId w:val="4"/>
        </w:numPr>
        <w:tabs>
          <w:tab w:val="left" w:pos="6060"/>
          <w:tab w:val="left" w:pos="8505"/>
          <w:tab w:val="left" w:pos="8789"/>
        </w:tabs>
        <w:ind w:right="49"/>
        <w:jc w:val="both"/>
        <w:rPr>
          <w:rFonts w:ascii="Arial Narrow" w:eastAsia="Arial" w:hAnsi="Arial Narrow" w:cs="Arial"/>
          <w:b/>
          <w:bCs/>
          <w:vanish/>
          <w:color w:val="000000" w:themeColor="text1"/>
          <w:sz w:val="22"/>
          <w:szCs w:val="22"/>
          <w:lang w:val="es-CO" w:eastAsia="en-US"/>
        </w:rPr>
      </w:pPr>
    </w:p>
    <w:p w14:paraId="3CBB66BA" w14:textId="25E4AE62"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PRESENTACIÓN </w:t>
      </w:r>
    </w:p>
    <w:p w14:paraId="35574C14" w14:textId="77777777" w:rsidR="00E51113" w:rsidRPr="00947883" w:rsidRDefault="00E51113" w:rsidP="00E51113">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21D9F1FE" w14:textId="77777777" w:rsidR="00792A98"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 xml:space="preserve">Los Proponentes deben presentar sus Propuestas junto con los formatos contenidos en los Anexos, en la fecha establecida en el Cronograma, y acompañadas de los documentos solicitados en el pliego de Condiciones. </w:t>
      </w:r>
    </w:p>
    <w:p w14:paraId="06458DB5" w14:textId="67FD8F71" w:rsidR="009F4015" w:rsidRPr="00947883"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La presentación de la oferta implica la aceptación por parte del Proponente de la distribución de riesgos previsibles efectuada por la entidad en el pliego de Condiciones y sus adendas.</w:t>
      </w:r>
      <w:r w:rsidR="00792A98">
        <w:rPr>
          <w:rFonts w:ascii="Arial Narrow" w:hAnsi="Arial Narrow"/>
          <w:color w:val="000000" w:themeColor="text1"/>
        </w:rPr>
        <w:t xml:space="preserve">  </w:t>
      </w:r>
    </w:p>
    <w:p w14:paraId="3559FA19" w14:textId="77777777" w:rsidR="009F4015" w:rsidRPr="00947883" w:rsidRDefault="009F4015" w:rsidP="00295F13">
      <w:pPr>
        <w:pStyle w:val="Ttulo2"/>
        <w:ind w:left="7"/>
        <w:rPr>
          <w:rFonts w:ascii="Arial Narrow" w:hAnsi="Arial Narrow"/>
          <w:color w:val="000000" w:themeColor="text1"/>
        </w:rPr>
      </w:pPr>
      <w:r w:rsidRPr="00947883">
        <w:rPr>
          <w:rFonts w:ascii="Arial Narrow" w:hAnsi="Arial Narrow"/>
          <w:color w:val="000000" w:themeColor="text1"/>
        </w:rPr>
        <w:t xml:space="preserve">Sobre No. 1 </w:t>
      </w:r>
    </w:p>
    <w:p w14:paraId="36D86802" w14:textId="77777777" w:rsidR="00792A98" w:rsidRDefault="00792A98" w:rsidP="00792A98">
      <w:pPr>
        <w:spacing w:after="0"/>
        <w:jc w:val="both"/>
        <w:rPr>
          <w:rFonts w:ascii="Arial Narrow" w:eastAsia="Arial" w:hAnsi="Arial Narrow" w:cs="Arial"/>
          <w:b/>
          <w:color w:val="000000" w:themeColor="text1"/>
        </w:rPr>
      </w:pPr>
    </w:p>
    <w:p w14:paraId="3D049CA8" w14:textId="4CBB1F51" w:rsidR="009F4015" w:rsidRPr="00947883" w:rsidRDefault="009F4015" w:rsidP="00792A98">
      <w:pPr>
        <w:spacing w:after="0"/>
        <w:jc w:val="both"/>
        <w:rPr>
          <w:rFonts w:ascii="Arial Narrow" w:hAnsi="Arial Narrow"/>
          <w:color w:val="000000" w:themeColor="text1"/>
        </w:rPr>
      </w:pPr>
      <w:r w:rsidRPr="00947883">
        <w:rPr>
          <w:rFonts w:ascii="Arial Narrow" w:hAnsi="Arial Narrow"/>
          <w:color w:val="000000" w:themeColor="text1"/>
        </w:rPr>
        <w:t>En este sobre el proponente deberá presentar la propuesta con los documentos relacionados para  el cumplimiento de los aspectos habilitantes como: CAPACIDAD FINANCIERA, CAPACIDAD JURÍDICA,  EXPERIENCIA GENERAL Y ESPECIFICA DEL PROPONENTE, PERSONAL MÍNIMO REQUERIDO, EXPERIENCIA GENERAL Y ESPECÍFICA DEL EQUIPO DE TRABAJO exigidos en el pliego de Condiciones</w:t>
      </w:r>
      <w:r w:rsidR="00792A98" w:rsidRPr="00947883">
        <w:rPr>
          <w:rFonts w:ascii="Arial Narrow" w:hAnsi="Arial Narrow"/>
          <w:color w:val="000000" w:themeColor="text1"/>
        </w:rPr>
        <w:t>: La</w:t>
      </w:r>
      <w:r w:rsidRPr="00947883">
        <w:rPr>
          <w:rFonts w:ascii="Arial Narrow" w:hAnsi="Arial Narrow"/>
          <w:color w:val="000000" w:themeColor="text1"/>
        </w:rPr>
        <w:t xml:space="preserve"> documentación debe estar en idioma castellano, legible, sin enmendaduras, tachones, ni borrones. </w:t>
      </w:r>
    </w:p>
    <w:p w14:paraId="74FABFAE"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2987091" w14:textId="77777777" w:rsidR="009F4015" w:rsidRPr="00947883" w:rsidRDefault="009F4015" w:rsidP="00295F13">
      <w:pPr>
        <w:pStyle w:val="Ttulo2"/>
        <w:ind w:left="7"/>
        <w:rPr>
          <w:rFonts w:ascii="Arial Narrow" w:hAnsi="Arial Narrow"/>
          <w:color w:val="000000" w:themeColor="text1"/>
        </w:rPr>
      </w:pPr>
      <w:r w:rsidRPr="00947883">
        <w:rPr>
          <w:rFonts w:ascii="Arial Narrow" w:hAnsi="Arial Narrow"/>
          <w:color w:val="000000" w:themeColor="text1"/>
        </w:rPr>
        <w:t xml:space="preserve">Sobre Nº2 </w:t>
      </w:r>
    </w:p>
    <w:p w14:paraId="328D2F9A" w14:textId="77777777" w:rsidR="00792A98" w:rsidRDefault="00792A98" w:rsidP="00792A98">
      <w:pPr>
        <w:spacing w:after="0"/>
        <w:jc w:val="both"/>
        <w:rPr>
          <w:rFonts w:ascii="Arial Narrow" w:hAnsi="Arial Narrow"/>
          <w:color w:val="000000" w:themeColor="text1"/>
        </w:rPr>
      </w:pPr>
    </w:p>
    <w:p w14:paraId="0E0E55C0" w14:textId="2A7701CF" w:rsidR="009F4015" w:rsidRDefault="009F4015" w:rsidP="00792A98">
      <w:pPr>
        <w:spacing w:after="0"/>
        <w:jc w:val="both"/>
        <w:rPr>
          <w:rFonts w:ascii="Arial Narrow" w:hAnsi="Arial Narrow"/>
          <w:color w:val="000000" w:themeColor="text1"/>
        </w:rPr>
      </w:pPr>
      <w:r w:rsidRPr="00947883">
        <w:rPr>
          <w:rFonts w:ascii="Arial Narrow" w:hAnsi="Arial Narrow"/>
          <w:color w:val="000000" w:themeColor="text1"/>
        </w:rPr>
        <w:t>En este sobre el proponente deberá presentar la propuesta con los documentos relacionados para  el cumplimiento de las especificaciones técnicas de obligatorio cumplimiento y la OFERTA TÉCNICA- PUNTAJE DE CALIDAD en el pliego de condiciones.</w:t>
      </w:r>
      <w:r w:rsidR="00792A98">
        <w:rPr>
          <w:rFonts w:ascii="Arial Narrow" w:hAnsi="Arial Narrow"/>
          <w:color w:val="000000" w:themeColor="text1"/>
        </w:rPr>
        <w:t xml:space="preserve"> </w:t>
      </w:r>
    </w:p>
    <w:p w14:paraId="6D67F2C5" w14:textId="77777777" w:rsidR="00792A98" w:rsidRPr="00947883" w:rsidRDefault="00792A98" w:rsidP="00792A98">
      <w:pPr>
        <w:spacing w:after="0"/>
        <w:jc w:val="both"/>
        <w:rPr>
          <w:rFonts w:ascii="Arial Narrow" w:hAnsi="Arial Narrow"/>
          <w:color w:val="000000" w:themeColor="text1"/>
        </w:rPr>
      </w:pPr>
    </w:p>
    <w:p w14:paraId="36F6E9D6" w14:textId="77777777" w:rsidR="00792A98" w:rsidRDefault="009F4015" w:rsidP="00792A98">
      <w:pPr>
        <w:pStyle w:val="Ttulo2"/>
        <w:ind w:left="7"/>
        <w:rPr>
          <w:rFonts w:ascii="Arial Narrow" w:hAnsi="Arial Narrow"/>
          <w:color w:val="000000" w:themeColor="text1"/>
        </w:rPr>
      </w:pPr>
      <w:r w:rsidRPr="00947883">
        <w:rPr>
          <w:rFonts w:ascii="Arial Narrow" w:hAnsi="Arial Narrow"/>
          <w:color w:val="000000" w:themeColor="text1"/>
        </w:rPr>
        <w:lastRenderedPageBreak/>
        <w:t xml:space="preserve">Sobre No. 3 </w:t>
      </w:r>
    </w:p>
    <w:p w14:paraId="6B10BA24" w14:textId="77777777" w:rsidR="00792A98" w:rsidRDefault="00792A98" w:rsidP="00792A98">
      <w:pPr>
        <w:pStyle w:val="Ttulo2"/>
        <w:ind w:left="7"/>
        <w:rPr>
          <w:rFonts w:ascii="Arial Narrow" w:hAnsi="Arial Narrow"/>
          <w:color w:val="000000" w:themeColor="text1"/>
        </w:rPr>
      </w:pPr>
    </w:p>
    <w:p w14:paraId="62126F74" w14:textId="39757B87" w:rsidR="009F4015" w:rsidRPr="00792A98" w:rsidRDefault="009F4015" w:rsidP="00792A98">
      <w:pPr>
        <w:pStyle w:val="Ttulo2"/>
        <w:ind w:left="7"/>
        <w:rPr>
          <w:rFonts w:ascii="Arial Narrow" w:hAnsi="Arial Narrow"/>
          <w:b w:val="0"/>
          <w:color w:val="000000" w:themeColor="text1"/>
        </w:rPr>
      </w:pPr>
      <w:r w:rsidRPr="00792A98">
        <w:rPr>
          <w:rFonts w:ascii="Arial Narrow" w:hAnsi="Arial Narrow"/>
          <w:b w:val="0"/>
          <w:color w:val="000000" w:themeColor="text1"/>
        </w:rPr>
        <w:t xml:space="preserve">Oferta Económica: En este sobre el proponente deberá presentar la propuesta económica debidamente diligenciada en la plataforma del SECOP II, cumpliendo con todos los ítems exigidos. </w:t>
      </w:r>
    </w:p>
    <w:p w14:paraId="784AAA40"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451AF4D" w14:textId="650EE4BA" w:rsidR="009F4015" w:rsidRPr="00947883"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La ENTIDAD no acepta la presentación de ofertas parciales, por lo cual los proponentes ofertarán la totalidad   de lo requerido, so pena de ser rechazada su propuesta.</w:t>
      </w:r>
      <w:r w:rsidR="00792A98">
        <w:rPr>
          <w:rFonts w:ascii="Arial Narrow" w:hAnsi="Arial Narrow"/>
          <w:color w:val="000000" w:themeColor="text1"/>
        </w:rPr>
        <w:t xml:space="preserve"> </w:t>
      </w:r>
    </w:p>
    <w:p w14:paraId="02D914B7" w14:textId="1ECA8571" w:rsidR="009F4015" w:rsidRPr="00947883"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Igualmente no se aceptarán propuestas enviadas por correo, vía fax o entregadas en otras oficinas de la USPEC.</w:t>
      </w:r>
      <w:r w:rsidR="00792A98">
        <w:rPr>
          <w:rFonts w:ascii="Arial Narrow" w:hAnsi="Arial Narrow"/>
          <w:color w:val="000000" w:themeColor="text1"/>
        </w:rPr>
        <w:t xml:space="preserve"> </w:t>
      </w:r>
    </w:p>
    <w:p w14:paraId="5CFC69B9" w14:textId="390A4553"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OFERTAS PARCIALES </w:t>
      </w:r>
    </w:p>
    <w:p w14:paraId="5A70D5B8"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35882F4C" w14:textId="55491461" w:rsidR="009F4015" w:rsidRDefault="009F4015" w:rsidP="00792A98">
      <w:pPr>
        <w:ind w:left="14" w:right="14"/>
        <w:jc w:val="both"/>
        <w:rPr>
          <w:rFonts w:ascii="Arial Narrow" w:hAnsi="Arial Narrow"/>
          <w:color w:val="000000" w:themeColor="text1"/>
        </w:rPr>
      </w:pPr>
      <w:r w:rsidRPr="00947883">
        <w:rPr>
          <w:rFonts w:ascii="Arial Narrow" w:hAnsi="Arial Narrow"/>
          <w:color w:val="000000" w:themeColor="text1"/>
        </w:rPr>
        <w:t>Los proponentes no pueden presentar propuestas parciales, es decir que deben ofrecer todos los servicios y actividades requeridas en el anexo técnico y el anexo oferta económica del presente pliego</w:t>
      </w:r>
      <w:r w:rsidR="00792A98">
        <w:rPr>
          <w:rFonts w:ascii="Arial Narrow" w:hAnsi="Arial Narrow"/>
          <w:color w:val="000000" w:themeColor="text1"/>
        </w:rPr>
        <w:t xml:space="preserve"> </w:t>
      </w:r>
    </w:p>
    <w:p w14:paraId="6A34F6FB" w14:textId="77777777" w:rsidR="003921BB" w:rsidRPr="00947883" w:rsidRDefault="003921BB" w:rsidP="00A54A5C">
      <w:pPr>
        <w:ind w:right="14"/>
        <w:jc w:val="both"/>
        <w:rPr>
          <w:rFonts w:ascii="Arial Narrow" w:hAnsi="Arial Narrow"/>
          <w:color w:val="000000" w:themeColor="text1"/>
        </w:rPr>
      </w:pPr>
    </w:p>
    <w:p w14:paraId="448B4090" w14:textId="79603D11"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OFERTAS CONDICIONADAS </w:t>
      </w:r>
    </w:p>
    <w:p w14:paraId="2D38B8DE"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7B563ADB" w14:textId="434D30D3" w:rsidR="009F4015" w:rsidRPr="00947883"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No podrán señalarse condiciones diferentes a las establecidas en este pliego de Condiciones. En caso de que la propuesta formule condiciones diferentes a las establecidas en las mínimas condiciones por la entidad se rechazará la oferta respectiva.</w:t>
      </w:r>
      <w:r w:rsidR="003921BB">
        <w:rPr>
          <w:rFonts w:ascii="Arial Narrow" w:hAnsi="Arial Narrow"/>
          <w:color w:val="000000" w:themeColor="text1"/>
        </w:rPr>
        <w:t xml:space="preserve"> </w:t>
      </w:r>
    </w:p>
    <w:p w14:paraId="361CE75C" w14:textId="71D23588"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RESERVA DURANTE EL PROCESO DE EVALUACIÓN </w:t>
      </w:r>
    </w:p>
    <w:p w14:paraId="0DE47B62" w14:textId="77777777" w:rsidR="009F4015" w:rsidRPr="00947883" w:rsidRDefault="009F4015" w:rsidP="00295F13">
      <w:pPr>
        <w:spacing w:after="0"/>
        <w:ind w:left="102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60FC7A08" w14:textId="7755DDD7" w:rsidR="009F4015" w:rsidRPr="00947883"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Los proponentes serán responsables de advertir que alguna de la información presentada en las ofertas contiene información confidencial, privada o que configure secreto industrial, de acuerdo con la Ley Colombiana, debiendo indicar tal calidad y expresar las normas legales que le sirven de fundamento.</w:t>
      </w:r>
      <w:r w:rsidR="003921BB">
        <w:rPr>
          <w:rFonts w:ascii="Arial Narrow" w:hAnsi="Arial Narrow"/>
          <w:color w:val="000000" w:themeColor="text1"/>
        </w:rPr>
        <w:t xml:space="preserve">  </w:t>
      </w:r>
    </w:p>
    <w:p w14:paraId="50E267D0" w14:textId="5AB18819"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EVALUACIÓN DE LAS OFERTAS </w:t>
      </w:r>
    </w:p>
    <w:p w14:paraId="18B5676A"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5F1D35DD" w14:textId="214B79F7" w:rsidR="009F4015" w:rsidRPr="00947883"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Los proponentes que hayan acreditado los requisitos habilitantes serán evaluadas de acuerdo con lo establecido.</w:t>
      </w:r>
      <w:r w:rsidR="003921BB">
        <w:rPr>
          <w:rFonts w:ascii="Arial Narrow" w:hAnsi="Arial Narrow"/>
          <w:color w:val="000000" w:themeColor="text1"/>
        </w:rPr>
        <w:t xml:space="preserve"> </w:t>
      </w:r>
    </w:p>
    <w:p w14:paraId="19A9A684" w14:textId="0DC4AE20" w:rsidR="009F4015" w:rsidRPr="00947883"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 xml:space="preserve">La </w:t>
      </w:r>
      <w:r w:rsidR="003921BB">
        <w:rPr>
          <w:rFonts w:ascii="Arial Narrow" w:hAnsi="Arial Narrow"/>
          <w:color w:val="000000" w:themeColor="text1"/>
        </w:rPr>
        <w:t>Entidad</w:t>
      </w:r>
      <w:r w:rsidRPr="00947883">
        <w:rPr>
          <w:rFonts w:ascii="Arial Narrow" w:hAnsi="Arial Narrow"/>
          <w:color w:val="000000" w:themeColor="text1"/>
        </w:rPr>
        <w:t>, publicará el informe de evaluación de las ofertas, en la oportunidad señalada en el cronograma.</w:t>
      </w:r>
      <w:r w:rsidR="003921BB">
        <w:rPr>
          <w:rFonts w:ascii="Arial Narrow" w:hAnsi="Arial Narrow"/>
          <w:color w:val="000000" w:themeColor="text1"/>
        </w:rPr>
        <w:t xml:space="preserve"> </w:t>
      </w:r>
    </w:p>
    <w:p w14:paraId="1C65C409" w14:textId="335D679B"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DECLARATORIA DE DESIERTA </w:t>
      </w:r>
    </w:p>
    <w:p w14:paraId="710E5901" w14:textId="77777777" w:rsidR="00E51113" w:rsidRPr="00947883" w:rsidRDefault="00E51113" w:rsidP="00E51113">
      <w:pPr>
        <w:pStyle w:val="Cuerpodeltexto20"/>
        <w:shd w:val="clear" w:color="auto" w:fill="auto"/>
        <w:tabs>
          <w:tab w:val="left" w:pos="6060"/>
          <w:tab w:val="left" w:pos="8505"/>
          <w:tab w:val="left" w:pos="8789"/>
        </w:tabs>
        <w:spacing w:after="0" w:line="240" w:lineRule="auto"/>
        <w:ind w:left="360" w:right="49" w:firstLine="0"/>
        <w:contextualSpacing/>
        <w:jc w:val="both"/>
        <w:rPr>
          <w:rFonts w:ascii="Arial Narrow" w:hAnsi="Arial Narrow"/>
          <w:color w:val="000000" w:themeColor="text1"/>
          <w:sz w:val="22"/>
          <w:szCs w:val="22"/>
        </w:rPr>
      </w:pPr>
    </w:p>
    <w:p w14:paraId="071E5BF3" w14:textId="77777777" w:rsidR="009F4015" w:rsidRPr="00947883" w:rsidRDefault="009F4015" w:rsidP="00295F13">
      <w:pPr>
        <w:spacing w:after="272"/>
        <w:ind w:left="14" w:right="14"/>
        <w:jc w:val="both"/>
        <w:rPr>
          <w:rFonts w:ascii="Arial Narrow" w:hAnsi="Arial Narrow"/>
          <w:color w:val="000000" w:themeColor="text1"/>
        </w:rPr>
      </w:pPr>
      <w:r w:rsidRPr="00947883">
        <w:rPr>
          <w:rFonts w:ascii="Arial Narrow" w:hAnsi="Arial Narrow"/>
          <w:color w:val="000000" w:themeColor="text1"/>
        </w:rPr>
        <w:t xml:space="preserve">La UNIDAD DE SERVICIOS PENITENCIARIOS Y CARCELARIOS – USPEC, declarará Desierta la el proceso de selección mediante acto motivado, en los siguientes eventos: </w:t>
      </w:r>
    </w:p>
    <w:p w14:paraId="5A3478B6" w14:textId="77777777" w:rsidR="003921BB" w:rsidRPr="003921BB" w:rsidRDefault="009F4015" w:rsidP="003921BB">
      <w:pPr>
        <w:pStyle w:val="Prrafodelista"/>
        <w:numPr>
          <w:ilvl w:val="0"/>
          <w:numId w:val="32"/>
        </w:numPr>
        <w:spacing w:after="267" w:line="247" w:lineRule="auto"/>
        <w:ind w:right="14"/>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Por motivos o causas que </w:t>
      </w:r>
      <w:r w:rsidR="003921BB" w:rsidRPr="003921BB">
        <w:rPr>
          <w:rFonts w:ascii="Arial Narrow" w:hAnsi="Arial Narrow"/>
          <w:color w:val="000000" w:themeColor="text1"/>
          <w:sz w:val="22"/>
          <w:szCs w:val="22"/>
        </w:rPr>
        <w:t xml:space="preserve">impidan la escogencia objetiva </w:t>
      </w:r>
    </w:p>
    <w:p w14:paraId="29BB8C27" w14:textId="2A07CD50" w:rsidR="009F4015" w:rsidRPr="003921BB" w:rsidRDefault="009F4015" w:rsidP="003921BB">
      <w:pPr>
        <w:pStyle w:val="Prrafodelista"/>
        <w:numPr>
          <w:ilvl w:val="0"/>
          <w:numId w:val="32"/>
        </w:numPr>
        <w:spacing w:after="267" w:line="247" w:lineRule="auto"/>
        <w:ind w:right="14"/>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no se hubiera presentado ninguna propuesta en el presente proceso de selección. </w:t>
      </w:r>
    </w:p>
    <w:p w14:paraId="1AFC70F0" w14:textId="77777777" w:rsidR="009F4015" w:rsidRPr="003921BB" w:rsidRDefault="009F4015" w:rsidP="003921BB">
      <w:pPr>
        <w:pStyle w:val="Prrafodelista"/>
        <w:numPr>
          <w:ilvl w:val="0"/>
          <w:numId w:val="32"/>
        </w:numPr>
        <w:spacing w:after="272" w:line="247" w:lineRule="auto"/>
        <w:ind w:right="14"/>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ninguna propuesta se ajuste a las condiciones consignadas en el pliego de condiciones. </w:t>
      </w:r>
    </w:p>
    <w:p w14:paraId="61856693" w14:textId="77777777" w:rsidR="009F4015" w:rsidRPr="00947883" w:rsidRDefault="009F4015" w:rsidP="00295F13">
      <w:pPr>
        <w:spacing w:after="239"/>
        <w:ind w:left="14" w:right="14"/>
        <w:jc w:val="both"/>
        <w:rPr>
          <w:rFonts w:ascii="Arial Narrow" w:hAnsi="Arial Narrow"/>
          <w:color w:val="000000" w:themeColor="text1"/>
        </w:rPr>
      </w:pPr>
      <w:r w:rsidRPr="00947883">
        <w:rPr>
          <w:rFonts w:ascii="Arial Narrow" w:hAnsi="Arial Narrow"/>
          <w:color w:val="000000" w:themeColor="text1"/>
        </w:rPr>
        <w:t xml:space="preserve">La declaratoria de desierta se formalizará mediante Acto Administrativo en el que se señalarán en forma expresa, todas las razones en las que se basa dicha decisión y será notificada a todos los proponentes por medio de la plataforma del SECOP II, Contra la Resolución que declare desierta la el proceso de selección procederá el recurso de reposición, el cual podrá interponerse con las formalidades y dentro del plazo previsto en la Ley 1437 de 2011. </w:t>
      </w:r>
    </w:p>
    <w:p w14:paraId="500A02F7" w14:textId="48697FFD" w:rsidR="009F4015" w:rsidRPr="00947883"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Si el adjudicatario no suscribe el contrato y no presenta la garantía única dentro del plazo señalado, la Entidad podrá adjudicar el contrato al proponente calificado en segundo lugar, mediante resolución motivada, dentro de los quince (15) días hábiles siguientes.</w:t>
      </w:r>
      <w:r w:rsidR="003921BB">
        <w:rPr>
          <w:rFonts w:ascii="Arial Narrow" w:hAnsi="Arial Narrow"/>
          <w:color w:val="000000" w:themeColor="text1"/>
        </w:rPr>
        <w:t xml:space="preserve"> </w:t>
      </w:r>
    </w:p>
    <w:p w14:paraId="2B20A129" w14:textId="36545DAF"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OBSERVACIONES AL INFORME DE EVALUACIÓN </w:t>
      </w:r>
    </w:p>
    <w:p w14:paraId="1DD37D29" w14:textId="77777777" w:rsidR="009F4015" w:rsidRPr="00947883" w:rsidRDefault="009F4015" w:rsidP="00295F13">
      <w:pPr>
        <w:spacing w:after="0"/>
        <w:ind w:left="138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55754A83" w14:textId="77777777" w:rsidR="009F4015" w:rsidRPr="00947883" w:rsidRDefault="009F4015" w:rsidP="00295F13">
      <w:pPr>
        <w:ind w:left="14" w:right="14"/>
        <w:jc w:val="both"/>
        <w:rPr>
          <w:rFonts w:ascii="Arial Narrow" w:hAnsi="Arial Narrow"/>
          <w:color w:val="000000" w:themeColor="text1"/>
        </w:rPr>
      </w:pPr>
      <w:r w:rsidRPr="00947883">
        <w:rPr>
          <w:rFonts w:ascii="Arial Narrow" w:hAnsi="Arial Narrow"/>
          <w:color w:val="000000" w:themeColor="text1"/>
        </w:rPr>
        <w:t xml:space="preserve">El Informe de evaluación de las propuestas estará a disposición de los proponentes por el término establecido en el cronograma en la plataforma SECOP II, para que durante este término presenten las observaciones que estimen pertinentes. En ejercicio de esta facultad, los oferentes no podrán completar, adicionar, modificar o mejorar sus propuestas. </w:t>
      </w:r>
    </w:p>
    <w:p w14:paraId="125FDD3D" w14:textId="1E0E5BBC" w:rsidR="003921BB" w:rsidRPr="00947883" w:rsidRDefault="009F4015" w:rsidP="00295F13">
      <w:pPr>
        <w:spacing w:after="16"/>
        <w:jc w:val="both"/>
        <w:rPr>
          <w:rFonts w:ascii="Arial Narrow" w:hAnsi="Arial Narrow"/>
          <w:color w:val="000000" w:themeColor="text1"/>
        </w:rPr>
      </w:pPr>
      <w:r w:rsidRPr="00947883">
        <w:rPr>
          <w:rFonts w:ascii="Arial Narrow" w:hAnsi="Arial Narrow"/>
          <w:color w:val="000000" w:themeColor="text1"/>
        </w:rPr>
        <w:t xml:space="preserve"> </w:t>
      </w:r>
    </w:p>
    <w:p w14:paraId="2E977A20" w14:textId="3E73C095" w:rsidR="009F4015" w:rsidRPr="00947883" w:rsidRDefault="009F4015" w:rsidP="00792A98">
      <w:pPr>
        <w:pStyle w:val="Cuerpodeltexto20"/>
        <w:numPr>
          <w:ilvl w:val="1"/>
          <w:numId w:val="4"/>
        </w:numPr>
        <w:shd w:val="clear" w:color="auto" w:fill="auto"/>
        <w:tabs>
          <w:tab w:val="left" w:pos="6060"/>
          <w:tab w:val="left" w:pos="8505"/>
          <w:tab w:val="left" w:pos="8789"/>
        </w:tabs>
        <w:spacing w:after="0" w:line="240" w:lineRule="auto"/>
        <w:ind w:right="49"/>
        <w:contextualSpacing/>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RETIRO DE LA OFERTA </w:t>
      </w:r>
    </w:p>
    <w:p w14:paraId="0434F332"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626AE5AE" w14:textId="44CDF182" w:rsidR="001E1421"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Los proponentes que decidan retirar su oferta antes del cierre podrán retirarlas correspondiente al trámite de la plataforma SECOP II antes de la fecha</w:t>
      </w:r>
      <w:r w:rsidR="003921BB">
        <w:rPr>
          <w:rFonts w:ascii="Arial Narrow" w:hAnsi="Arial Narrow"/>
          <w:color w:val="000000" w:themeColor="text1"/>
        </w:rPr>
        <w:t xml:space="preserve"> y hora de cierre del proceso. </w:t>
      </w:r>
    </w:p>
    <w:p w14:paraId="2BB6F39A" w14:textId="77777777" w:rsidR="003921BB" w:rsidRDefault="003921BB" w:rsidP="003921BB">
      <w:pPr>
        <w:ind w:left="14" w:right="14"/>
        <w:jc w:val="both"/>
        <w:rPr>
          <w:rFonts w:ascii="Arial Narrow" w:hAnsi="Arial Narrow"/>
          <w:color w:val="000000" w:themeColor="text1"/>
        </w:rPr>
      </w:pPr>
    </w:p>
    <w:p w14:paraId="4F03007E" w14:textId="77777777" w:rsidR="001E1421" w:rsidRPr="003C5E2A" w:rsidRDefault="001E1421"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b w:val="0"/>
          <w:sz w:val="24"/>
          <w:szCs w:val="24"/>
        </w:rPr>
      </w:pPr>
      <w:r w:rsidRPr="003C5E2A">
        <w:rPr>
          <w:rFonts w:ascii="Arial Narrow" w:eastAsia="Calibri" w:hAnsi="Arial Narrow"/>
          <w:sz w:val="24"/>
          <w:szCs w:val="24"/>
        </w:rPr>
        <w:t>CAUSALES QUE DAN LUGAR A RECHAZO DE LA OFERTA</w:t>
      </w:r>
    </w:p>
    <w:p w14:paraId="39FA3654" w14:textId="77777777" w:rsidR="001E1421" w:rsidRDefault="001E1421" w:rsidP="00295F13">
      <w:pPr>
        <w:spacing w:after="16"/>
        <w:jc w:val="both"/>
        <w:rPr>
          <w:rFonts w:ascii="Arial Narrow" w:hAnsi="Arial Narrow"/>
          <w:color w:val="000000" w:themeColor="text1"/>
        </w:rPr>
      </w:pPr>
    </w:p>
    <w:p w14:paraId="48F4EB6D" w14:textId="24AC3097" w:rsidR="00102033" w:rsidRPr="003921BB" w:rsidRDefault="009F4015" w:rsidP="003921BB">
      <w:pPr>
        <w:spacing w:after="16"/>
        <w:jc w:val="both"/>
        <w:rPr>
          <w:rFonts w:ascii="Arial Narrow" w:eastAsia="Calibri" w:hAnsi="Arial Narrow"/>
          <w:color w:val="000000" w:themeColor="text1"/>
          <w:lang w:eastAsia="x-none"/>
        </w:rPr>
      </w:pPr>
      <w:r w:rsidRPr="00947883">
        <w:rPr>
          <w:rFonts w:ascii="Arial Narrow" w:hAnsi="Arial Narrow"/>
          <w:color w:val="000000" w:themeColor="text1"/>
        </w:rPr>
        <w:t xml:space="preserve"> </w:t>
      </w:r>
      <w:r w:rsidR="00102033" w:rsidRPr="00947883">
        <w:rPr>
          <w:rFonts w:ascii="Arial Narrow" w:hAnsi="Arial Narrow"/>
          <w:color w:val="000000" w:themeColor="text1"/>
        </w:rPr>
        <w:t>Será motivo de rechazo de una propuesta la ocurrencia de uno cualquiera de los siguientes eventos:</w:t>
      </w:r>
    </w:p>
    <w:p w14:paraId="76F88D76" w14:textId="77777777" w:rsidR="00102033" w:rsidRPr="00947883" w:rsidRDefault="00102033" w:rsidP="00102033">
      <w:pPr>
        <w:pStyle w:val="Prrafodelista"/>
        <w:ind w:left="1440" w:right="48"/>
        <w:jc w:val="both"/>
        <w:rPr>
          <w:rFonts w:ascii="Arial Narrow" w:eastAsia="Calibri" w:hAnsi="Arial Narrow"/>
          <w:color w:val="000000" w:themeColor="text1"/>
          <w:sz w:val="22"/>
          <w:szCs w:val="22"/>
          <w:lang w:eastAsia="x-none"/>
        </w:rPr>
      </w:pPr>
    </w:p>
    <w:p w14:paraId="5DE8B3D9" w14:textId="77777777" w:rsidR="003921BB"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el oferente no cumpla con alguno de los requisitos mínimos o las condiciones de los requisitos mínimos exigidos en el presente documento. </w:t>
      </w:r>
    </w:p>
    <w:p w14:paraId="1C21B24F" w14:textId="43486F0A"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al proponente se le haya requerido con el propósito de subsanar o aclarar </w:t>
      </w:r>
      <w:r w:rsidRPr="003921BB">
        <w:rPr>
          <w:rFonts w:ascii="Arial Narrow" w:eastAsia="Calibri" w:hAnsi="Arial Narrow" w:cs="Arial"/>
          <w:color w:val="000000" w:themeColor="text1"/>
          <w:sz w:val="22"/>
          <w:szCs w:val="22"/>
          <w:lang w:eastAsia="x-none"/>
        </w:rPr>
        <w:t xml:space="preserve">alguna información necesaria para el cumplimiento de los requisitos mínimos habilitantes, </w:t>
      </w:r>
      <w:r w:rsidRPr="003921BB">
        <w:rPr>
          <w:rFonts w:ascii="Arial Narrow" w:eastAsia="Calibri" w:hAnsi="Arial Narrow"/>
          <w:color w:val="000000" w:themeColor="text1"/>
          <w:sz w:val="22"/>
          <w:szCs w:val="22"/>
          <w:lang w:eastAsia="x-none"/>
        </w:rPr>
        <w:t xml:space="preserve"> y no lo efectúe dentro del plazo indicado en el anexo de condiciones de participación o no lo realice correctamente o de acuerdo con lo solicitado, siempre que la subsanabilidad requerida sea necesaria para cumplir un requisito habilitante. </w:t>
      </w:r>
    </w:p>
    <w:p w14:paraId="53C25105"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Cuando se evidencie que la información presentada por el proponente contenga datos contradictorios, inconsistentes, que induzcan a error a la entidad, aporte información no veraz o altere algún documento original.</w:t>
      </w:r>
    </w:p>
    <w:p w14:paraId="60AB223A"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Cuando la USPEC en cualquier estado del proceso de selección evidencie, que alguno(s) de los documentos que conforman la oferta contiene(n) información inconsistente o contradictoria o evidencie una inexactitud en la información contenida en la oferta que, de haber sido advertida al momento de la verificación de dicha información, no le hubiera permitido al oferente cumplir con uno o varios de los requisitos mínimos y/o ponderables.</w:t>
      </w:r>
    </w:p>
    <w:p w14:paraId="204CFD1D"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la oferta sea presentada luego de la fecha y hora exactas señaladas para la finalización del término para presentar ofertas o cuando sea radicada en un lugar diferente al establecido en el presente documento (Platafoma del SECOP II). </w:t>
      </w:r>
    </w:p>
    <w:p w14:paraId="4497068B"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la oferta sea alternativa o parcial o cuando en ella se formulen condiciones contractuales y/o técnicas diferentes a las establecidas en el presente documento, que las contradigan o que contengan salvedades, excepciones o condicionamientos a estas. </w:t>
      </w:r>
    </w:p>
    <w:p w14:paraId="70E2E77F"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presentada la oferta mediante consorcio, unión temporal o cualquier otra modalidad de oferta conjunta, luego de la fecha señalada para la entrega de ofertas, se modifique el porcentaje de participación de uno o varios de sus integrantes o uno o algunos de ellos desistan o sean excluidos de participar en el consorcio, unión temporal o la modalidad de asociación escogida. </w:t>
      </w:r>
    </w:p>
    <w:p w14:paraId="4BD7EDA5"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el objeto social de las personas jurídicas o de cada uno de los integrantes del consorcio o de la Unión Temporal, en caso de un proponente plural, no permita adelantar las actividades del presente proceso de selección, bien por no ser parte de su objeto social o, por no ser una actividad relacionada a este. </w:t>
      </w:r>
    </w:p>
    <w:p w14:paraId="35C4AC2F"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Cuando un proponente individual o un miembro de un proponente plural con nacionalidad extranjera y con sucursal en Colombia, no concurra este proceso de selección a través de dicha sucursal.</w:t>
      </w:r>
    </w:p>
    <w:p w14:paraId="550E475D"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Cuando la inscripción en el registro único de proponentes no se encuentra vigente y en firme dentro del término establecido en este pliego.</w:t>
      </w:r>
    </w:p>
    <w:p w14:paraId="1FD48EC8" w14:textId="7C7ED997" w:rsidR="00102033" w:rsidRPr="003921BB" w:rsidRDefault="00102033" w:rsidP="003921BB">
      <w:pPr>
        <w:pStyle w:val="Prrafodelista"/>
        <w:numPr>
          <w:ilvl w:val="0"/>
          <w:numId w:val="33"/>
        </w:numPr>
        <w:autoSpaceDE w:val="0"/>
        <w:autoSpaceDN w:val="0"/>
        <w:adjustRightInd w:val="0"/>
        <w:ind w:right="48"/>
        <w:jc w:val="both"/>
        <w:rPr>
          <w:rFonts w:ascii="Arial Narrow" w:hAnsi="Arial Narrow" w:cs="Arial"/>
          <w:color w:val="000000" w:themeColor="text1"/>
          <w:sz w:val="22"/>
          <w:szCs w:val="22"/>
        </w:rPr>
      </w:pPr>
      <w:r w:rsidRPr="003921BB">
        <w:rPr>
          <w:rFonts w:ascii="Arial Narrow" w:eastAsia="Calibri" w:hAnsi="Arial Narrow"/>
          <w:color w:val="000000" w:themeColor="text1"/>
          <w:sz w:val="22"/>
          <w:szCs w:val="22"/>
          <w:lang w:eastAsia="x-none"/>
        </w:rPr>
        <w:t>Cuando para el mismo proceso de selección o grupo (para el caso del procesos adelantados por grupos) se presenten varias propuestas por el mismo proponente o integrante del proponente, por si o por interpuesta persona, en consorcio, unión temporal o individualmente, o cuando uno o más socios de la persona jurídica proponente o su representante legal sean socios o represente legal de otra persona jurídica proponente en este mismo proceso, o cuando uno o más socios de la persona jurídica proponente, o su representante legal se presenten como personas naturales en este mismo proceso. En estos casos, solo será válida la primera propuesta entregada de acuerdo con el registro efectuado en la plataforma del SECOP II. (SI APLICA)</w:t>
      </w:r>
    </w:p>
    <w:p w14:paraId="387659E3" w14:textId="77777777" w:rsidR="00102033" w:rsidRPr="003921BB" w:rsidRDefault="00102033" w:rsidP="003921BB">
      <w:pPr>
        <w:pStyle w:val="Prrafodelista"/>
        <w:numPr>
          <w:ilvl w:val="0"/>
          <w:numId w:val="33"/>
        </w:numPr>
        <w:autoSpaceDE w:val="0"/>
        <w:autoSpaceDN w:val="0"/>
        <w:adjustRightInd w:val="0"/>
        <w:ind w:right="48"/>
        <w:jc w:val="both"/>
        <w:rPr>
          <w:rFonts w:ascii="Arial Narrow" w:hAnsi="Arial Narrow" w:cs="Arial"/>
          <w:color w:val="000000" w:themeColor="text1"/>
          <w:sz w:val="22"/>
          <w:szCs w:val="22"/>
        </w:rPr>
      </w:pPr>
      <w:r w:rsidRPr="003921BB">
        <w:rPr>
          <w:rFonts w:ascii="Arial Narrow" w:eastAsia="Calibri" w:hAnsi="Arial Narrow"/>
          <w:color w:val="000000" w:themeColor="text1"/>
          <w:sz w:val="22"/>
          <w:szCs w:val="22"/>
          <w:lang w:eastAsia="x-none"/>
        </w:rPr>
        <w:t>Cuando para el mismo proceso, una sociedad y su filial y/o subsidiaria, presenten propuestas de forma separadas, en este caso se rechazara la propuesta radicada en segundo lugar y siguientes de acuerdo al acta del cierre.</w:t>
      </w:r>
    </w:p>
    <w:p w14:paraId="2F631B07" w14:textId="77777777" w:rsidR="00102033" w:rsidRPr="003921BB" w:rsidRDefault="00102033" w:rsidP="003921BB">
      <w:pPr>
        <w:pStyle w:val="Prrafodelista"/>
        <w:numPr>
          <w:ilvl w:val="0"/>
          <w:numId w:val="33"/>
        </w:numPr>
        <w:autoSpaceDE w:val="0"/>
        <w:autoSpaceDN w:val="0"/>
        <w:adjustRightInd w:val="0"/>
        <w:ind w:right="48"/>
        <w:jc w:val="both"/>
        <w:rPr>
          <w:rFonts w:ascii="Arial Narrow" w:hAnsi="Arial Narrow" w:cs="Arial"/>
          <w:color w:val="000000" w:themeColor="text1"/>
          <w:sz w:val="22"/>
          <w:szCs w:val="22"/>
        </w:rPr>
      </w:pPr>
      <w:r w:rsidRPr="003921BB">
        <w:rPr>
          <w:rFonts w:ascii="Arial Narrow" w:eastAsia="Calibri" w:hAnsi="Arial Narrow"/>
          <w:color w:val="000000" w:themeColor="text1"/>
          <w:sz w:val="22"/>
          <w:szCs w:val="22"/>
          <w:lang w:eastAsia="x-none"/>
        </w:rPr>
        <w:t>Las propuestas alternativas, cuando no se formule simultáneamente la propuesta básica.</w:t>
      </w:r>
    </w:p>
    <w:p w14:paraId="0810B2EA"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en relación con los comerciantes, la(s) actividad(es) económica(s) contenida(s) en el registro mercantil, no permitan adelantar las actividades del presente proceso de selección. </w:t>
      </w:r>
    </w:p>
    <w:p w14:paraId="03AC668C" w14:textId="77777777" w:rsidR="00102033" w:rsidRPr="003921BB" w:rsidRDefault="00102033" w:rsidP="003921BB">
      <w:pPr>
        <w:pStyle w:val="Prrafodelista"/>
        <w:numPr>
          <w:ilvl w:val="0"/>
          <w:numId w:val="33"/>
        </w:numPr>
        <w:ind w:right="48"/>
        <w:jc w:val="both"/>
        <w:rPr>
          <w:rFonts w:ascii="Arial Narrow" w:eastAsia="Calibri" w:hAnsi="Arial Narrow"/>
          <w:color w:val="000000" w:themeColor="text1"/>
          <w:sz w:val="22"/>
          <w:szCs w:val="22"/>
          <w:lang w:eastAsia="x-none"/>
        </w:rPr>
      </w:pPr>
      <w:r w:rsidRPr="003921BB">
        <w:rPr>
          <w:rFonts w:ascii="Arial Narrow" w:eastAsia="Calibri" w:hAnsi="Arial Narrow"/>
          <w:color w:val="000000" w:themeColor="text1"/>
          <w:sz w:val="22"/>
          <w:szCs w:val="22"/>
          <w:lang w:eastAsia="x-none"/>
        </w:rPr>
        <w:t xml:space="preserve">Cuando una persona natural o jurídica participe en más de una oferta, bien sea como oferente individual o como integrante de un consorcio o unión temporal. En este caso, se rechazarán todas las ofertas que incurran en la situación descrita. </w:t>
      </w:r>
    </w:p>
    <w:p w14:paraId="07E6AA6E"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el representante legal de la persona jurídica tiene limitaciones para comprometer a la sociedad y no contar con la autorización suficiente del órgano social.</w:t>
      </w:r>
    </w:p>
    <w:p w14:paraId="3724FFD3"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no corresponde el objeto social de las personas jurídicas con las actividades objeto del presente proceso.</w:t>
      </w:r>
    </w:p>
    <w:p w14:paraId="21770E88"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esta incursa la persona jurídica proponente individual o integrante en la situación descrita en el artículo 38 de la ley 1116 de 2006.</w:t>
      </w:r>
    </w:p>
    <w:p w14:paraId="6F7538D1"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está incurso el proponente o alguno de los integrantes de la estructura plural en causal de inhabilidad, incompatibilidad o prohibición previstas en la legislación colombiana para contratar.</w:t>
      </w:r>
    </w:p>
    <w:p w14:paraId="7F1199B7"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esta reportado el proponente o alguno de los integrantes de la estructura plural en el Boletín de Responsables Fiscales emitido por la Contraloría General de la República.</w:t>
      </w:r>
    </w:p>
    <w:p w14:paraId="614301FB"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el oferente persona natural o alguno de los representantes legales de los integrantes del consorcio o unión temporal registre infracciones en el sistema Registro Nacional de Medidas Correctivas RNMC de la Policía Nacional de Colombia </w:t>
      </w:r>
    </w:p>
    <w:p w14:paraId="62AFE7CD"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presenta el proponente o alguno de los integrantes de la estructura plural, antecedentes vigentes que impliquen inhabilidad para contratar con el Estado.</w:t>
      </w:r>
    </w:p>
    <w:p w14:paraId="115C99B6" w14:textId="77777777" w:rsidR="00102033" w:rsidRPr="003921BB" w:rsidRDefault="00102033" w:rsidP="003921BB">
      <w:pPr>
        <w:pStyle w:val="Prrafodelista"/>
        <w:numPr>
          <w:ilvl w:val="0"/>
          <w:numId w:val="33"/>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No incluir la propuesta económica para el presente proceso de selección, o no estar debidamente firmada por el representante legal del proponente.</w:t>
      </w:r>
    </w:p>
    <w:p w14:paraId="2881A6B9" w14:textId="77777777" w:rsidR="00102033" w:rsidRPr="00947883" w:rsidRDefault="00102033" w:rsidP="003921BB">
      <w:pPr>
        <w:pStyle w:val="Prrafodelista"/>
        <w:numPr>
          <w:ilvl w:val="1"/>
          <w:numId w:val="34"/>
        </w:numPr>
        <w:ind w:left="709" w:right="49"/>
        <w:jc w:val="both"/>
        <w:rPr>
          <w:rFonts w:ascii="Arial Narrow" w:hAnsi="Arial Narrow"/>
          <w:color w:val="000000" w:themeColor="text1"/>
          <w:sz w:val="22"/>
          <w:szCs w:val="22"/>
        </w:rPr>
      </w:pPr>
      <w:r w:rsidRPr="00947883">
        <w:rPr>
          <w:rFonts w:ascii="Arial Narrow" w:hAnsi="Arial Narrow"/>
          <w:color w:val="000000" w:themeColor="text1"/>
          <w:sz w:val="22"/>
          <w:szCs w:val="22"/>
        </w:rPr>
        <w:t>Adicionar, modificar, suprimir o alterar los ítems, la descripción, las unidades o cantidades establecidas en el Anexo de PROPUESTA ECONÓMICA.</w:t>
      </w:r>
    </w:p>
    <w:p w14:paraId="10E5C540" w14:textId="77777777" w:rsidR="00102033" w:rsidRPr="00947883" w:rsidRDefault="00102033" w:rsidP="003921BB">
      <w:pPr>
        <w:pStyle w:val="Prrafodelista"/>
        <w:numPr>
          <w:ilvl w:val="1"/>
          <w:numId w:val="34"/>
        </w:numPr>
        <w:ind w:left="709" w:right="49"/>
        <w:jc w:val="both"/>
        <w:rPr>
          <w:rFonts w:ascii="Arial Narrow" w:hAnsi="Arial Narrow"/>
          <w:color w:val="000000" w:themeColor="text1"/>
          <w:sz w:val="22"/>
          <w:szCs w:val="22"/>
        </w:rPr>
      </w:pPr>
      <w:r w:rsidRPr="00947883">
        <w:rPr>
          <w:rFonts w:ascii="Arial Narrow" w:hAnsi="Arial Narrow"/>
          <w:color w:val="000000" w:themeColor="text1"/>
          <w:sz w:val="22"/>
          <w:szCs w:val="22"/>
        </w:rPr>
        <w:t>Presentar la propuesta económica con tachaduras o enmendaduras que no esté convalidada en la forma indicada en el presente pliego de condiciones.</w:t>
      </w:r>
    </w:p>
    <w:p w14:paraId="59CCEB03" w14:textId="766E31F1" w:rsidR="00102033" w:rsidRPr="00947883" w:rsidRDefault="00102033" w:rsidP="003921BB">
      <w:pPr>
        <w:pStyle w:val="Prrafodelista"/>
        <w:numPr>
          <w:ilvl w:val="1"/>
          <w:numId w:val="34"/>
        </w:numPr>
        <w:ind w:left="709" w:right="49"/>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Cuando en la propuesta económica o en la resultante de la verificación aritmética, el oferente presente un “VALOR TOTAL DE LA OFERTA superior al 100% del valor total del presupuesto oficial estimado – POE. </w:t>
      </w:r>
    </w:p>
    <w:p w14:paraId="696726D3" w14:textId="77777777" w:rsidR="00102033" w:rsidRPr="00947883" w:rsidRDefault="00102033" w:rsidP="003921BB">
      <w:pPr>
        <w:pStyle w:val="Prrafodelista"/>
        <w:numPr>
          <w:ilvl w:val="1"/>
          <w:numId w:val="34"/>
        </w:numPr>
        <w:ind w:left="709" w:right="49"/>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Cuando en la propuesta económica se presente algún valor en moneda extranjera. </w:t>
      </w:r>
    </w:p>
    <w:p w14:paraId="14F70329" w14:textId="77777777" w:rsidR="00102033" w:rsidRPr="00947883" w:rsidRDefault="00102033" w:rsidP="003921BB">
      <w:pPr>
        <w:pStyle w:val="Prrafodelista"/>
        <w:numPr>
          <w:ilvl w:val="1"/>
          <w:numId w:val="34"/>
        </w:numPr>
        <w:ind w:left="709" w:right="49"/>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La no entrega de la garantía de seriedad de la oferta junto con la propuesta </w:t>
      </w:r>
    </w:p>
    <w:p w14:paraId="6340FF7A" w14:textId="77777777" w:rsidR="00102033" w:rsidRPr="00947883" w:rsidRDefault="00102033" w:rsidP="003921BB">
      <w:pPr>
        <w:pStyle w:val="Prrafodelista"/>
        <w:numPr>
          <w:ilvl w:val="1"/>
          <w:numId w:val="34"/>
        </w:numPr>
        <w:ind w:left="709" w:right="49"/>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Cuando el proponente no subsane o aclare la garantía de seriedad de la oferta, de acuerdo con lo solicitado por parte del Comité Evaluador. (vigencia, monto, pago, tomador, firma, beneficiario, etc). </w:t>
      </w:r>
    </w:p>
    <w:p w14:paraId="4F95E561" w14:textId="77777777" w:rsidR="00102033" w:rsidRPr="00947883" w:rsidRDefault="00102033" w:rsidP="003921BB">
      <w:pPr>
        <w:pStyle w:val="Prrafodelista"/>
        <w:numPr>
          <w:ilvl w:val="1"/>
          <w:numId w:val="34"/>
        </w:numPr>
        <w:ind w:left="709" w:right="49"/>
        <w:jc w:val="both"/>
        <w:rPr>
          <w:rFonts w:ascii="Arial Narrow" w:hAnsi="Arial Narrow"/>
          <w:color w:val="000000" w:themeColor="text1"/>
          <w:sz w:val="22"/>
          <w:szCs w:val="22"/>
        </w:rPr>
      </w:pPr>
      <w:r w:rsidRPr="00947883">
        <w:rPr>
          <w:rFonts w:ascii="Arial Narrow" w:hAnsi="Arial Narrow"/>
          <w:color w:val="000000" w:themeColor="text1"/>
          <w:sz w:val="22"/>
          <w:szCs w:val="22"/>
        </w:rPr>
        <w:t xml:space="preserve">Cuando el proponente no efectúe el pago de la prima de la garantía de seriedad de la oferta (Art.81 Ley 45 de 1990) y/o cuando habiéndose solicitado su acreditación, el Oferente no presente la documentación respectiva. </w:t>
      </w:r>
    </w:p>
    <w:p w14:paraId="448D8FF5" w14:textId="77777777" w:rsidR="00102033" w:rsidRPr="003921BB" w:rsidRDefault="00102033" w:rsidP="003921BB">
      <w:pPr>
        <w:ind w:right="49"/>
        <w:jc w:val="both"/>
        <w:rPr>
          <w:rFonts w:ascii="Arial Narrow" w:hAnsi="Arial Narrow"/>
          <w:color w:val="000000" w:themeColor="text1"/>
        </w:rPr>
      </w:pPr>
      <w:r w:rsidRPr="003921BB">
        <w:rPr>
          <w:rFonts w:ascii="Arial Narrow" w:hAnsi="Arial Narrow"/>
          <w:color w:val="000000" w:themeColor="text1"/>
        </w:rPr>
        <w:t xml:space="preserve">Cuando el término de duración del proponente persona jurídica o de la persona jurídica integrante del consorcio o unión temporal sea inferior al plazo exigido para el efecto, en el presente documento y no lo subsane. </w:t>
      </w:r>
    </w:p>
    <w:p w14:paraId="05D87C0E" w14:textId="77777777" w:rsidR="00102033" w:rsidRP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el proponente o alguno de los integrantes del consorcio o unión temporal o, alguno de sus representantes legales haya sido objeto de aplicación de cláusula penal de apremio y/o cláusula penal pecuniaria. </w:t>
      </w:r>
    </w:p>
    <w:p w14:paraId="07A4666D"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la propuesta sea presentada en la modalidad de consorcio o unión temporal y el proponente modifique los términos y extensión de la participación en la oferta y en la ejecución del contrato de cada uno de los integrantes de la forma asociativa, o modifique la participación porcentual de cada uno de los integrantes. </w:t>
      </w:r>
    </w:p>
    <w:p w14:paraId="53A41A6A"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el oferente de acuerdo con la normatividad vigente se encuentre obligado a tener revisor fiscal y no cuente con este o su nombramiento no se encuentre registrado en el certificado de existencia y representación legal de la persona jurídica. </w:t>
      </w:r>
    </w:p>
    <w:p w14:paraId="15035800"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el oferente persona natural o jurídica o uno de los integrantes del consorcio o unión temporal haya participado como contratista o subcontratista en la elaboración de los estudios, diseños y proyectos que tengan relación directa con el objeto del presente proceso de selección. (Cuando aplique). </w:t>
      </w:r>
    </w:p>
    <w:p w14:paraId="6F286669"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el oferente, persona natural o jurídica, su representante legal, socios o integrantes se encuentren registrados en alguna de las listas vinculantes o restrictivas que conlleven una inhabilidad para contratar. </w:t>
      </w:r>
    </w:p>
    <w:p w14:paraId="3429F26B"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con la oferta se presenten condicionamientos para la aceptación de la oferta del proceso de selección. </w:t>
      </w:r>
    </w:p>
    <w:p w14:paraId="7729E427"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los documentos presentados por el oferente contengan información que de cualquier manera no corresponda con la realidad, caso en el cual se iniciarán las acciones correspondientes, si a ello hubiere lugar. </w:t>
      </w:r>
    </w:p>
    <w:p w14:paraId="63BEB8E8"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 xml:space="preserve">Cuando el proveedor que presente la oferta NO sea el mismo que se encuentra registrado en el SECOP II. </w:t>
      </w:r>
    </w:p>
    <w:p w14:paraId="01511E03"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Las demás previstas en este pliego de condiciones y las que se encuentren establecidas en la normatividad vigente</w:t>
      </w:r>
    </w:p>
    <w:p w14:paraId="44E16E97" w14:textId="77777777" w:rsid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se presente propuesta alternativa condicionada para la adjudicación del contrato.</w:t>
      </w:r>
    </w:p>
    <w:p w14:paraId="183CEC88" w14:textId="175C66CF" w:rsidR="00102033" w:rsidRPr="003921BB" w:rsidRDefault="00102033" w:rsidP="003921BB">
      <w:pPr>
        <w:pStyle w:val="Prrafodelista"/>
        <w:numPr>
          <w:ilvl w:val="0"/>
          <w:numId w:val="35"/>
        </w:numPr>
        <w:ind w:right="49"/>
        <w:jc w:val="both"/>
        <w:rPr>
          <w:rFonts w:ascii="Arial Narrow" w:hAnsi="Arial Narrow"/>
          <w:color w:val="000000" w:themeColor="text1"/>
          <w:sz w:val="22"/>
          <w:szCs w:val="22"/>
        </w:rPr>
      </w:pPr>
      <w:r w:rsidRPr="003921BB">
        <w:rPr>
          <w:rFonts w:ascii="Arial Narrow" w:hAnsi="Arial Narrow"/>
          <w:color w:val="000000" w:themeColor="text1"/>
          <w:sz w:val="22"/>
          <w:szCs w:val="22"/>
        </w:rPr>
        <w:t>Cuando alguno de los profesionales ofertados supere el 100%  del tiempo de dedicación en los contratos en ejecución adelantados por la USPEC sumado al solicitado en el presente proceso.</w:t>
      </w:r>
    </w:p>
    <w:p w14:paraId="5F1CD038" w14:textId="77777777" w:rsidR="001E1421" w:rsidRDefault="001E1421" w:rsidP="00295F13">
      <w:pPr>
        <w:spacing w:after="16"/>
        <w:jc w:val="both"/>
        <w:rPr>
          <w:rFonts w:ascii="Arial Narrow" w:eastAsia="Arial" w:hAnsi="Arial Narrow" w:cs="Arial"/>
          <w:b/>
          <w:color w:val="000000" w:themeColor="text1"/>
        </w:rPr>
      </w:pPr>
    </w:p>
    <w:p w14:paraId="1EC4B280" w14:textId="77777777" w:rsidR="001E1421" w:rsidRPr="003C5E2A" w:rsidRDefault="001E1421"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eastAsia="Calibri" w:hAnsi="Arial Narrow"/>
          <w:b w:val="0"/>
          <w:sz w:val="24"/>
          <w:szCs w:val="24"/>
        </w:rPr>
      </w:pPr>
      <w:r w:rsidRPr="003C5E2A">
        <w:rPr>
          <w:rFonts w:ascii="Arial Narrow" w:eastAsia="Calibri" w:hAnsi="Arial Narrow"/>
          <w:sz w:val="24"/>
          <w:szCs w:val="24"/>
        </w:rPr>
        <w:t xml:space="preserve">RIESGOS ASOCIADOS AL CONTRATO </w:t>
      </w:r>
    </w:p>
    <w:p w14:paraId="7B00A2E7" w14:textId="77777777" w:rsidR="001E1421" w:rsidRDefault="001E1421" w:rsidP="001E1421">
      <w:pPr>
        <w:spacing w:after="0" w:line="240" w:lineRule="auto"/>
        <w:jc w:val="both"/>
        <w:rPr>
          <w:rFonts w:ascii="Arial Narrow" w:hAnsi="Arial Narrow" w:cs="Arial"/>
          <w:b/>
        </w:rPr>
      </w:pPr>
    </w:p>
    <w:p w14:paraId="4EE0BF68" w14:textId="77777777" w:rsidR="003921BB" w:rsidRPr="003C5E2A" w:rsidRDefault="003921BB" w:rsidP="001E1421">
      <w:pPr>
        <w:spacing w:after="0" w:line="240" w:lineRule="auto"/>
        <w:jc w:val="both"/>
        <w:rPr>
          <w:rFonts w:ascii="Arial Narrow" w:hAnsi="Arial Narrow" w:cs="Arial"/>
          <w:b/>
        </w:rPr>
      </w:pPr>
    </w:p>
    <w:p w14:paraId="25FB9747" w14:textId="77777777" w:rsidR="001E1421" w:rsidRPr="001E1421" w:rsidRDefault="001E1421"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23DF2E79" w14:textId="77777777" w:rsidR="001E1421" w:rsidRPr="001E1421" w:rsidRDefault="001E1421"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4CAC75A3" w14:textId="77777777" w:rsidR="001E1421" w:rsidRPr="001E1421" w:rsidRDefault="001E1421"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5464CACC" w14:textId="77777777" w:rsidR="001E1421" w:rsidRPr="001E1421" w:rsidRDefault="001E1421"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4CEFE287" w14:textId="77777777" w:rsidR="001E1421" w:rsidRPr="001E1421" w:rsidRDefault="001E1421"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00E7340F" w14:textId="77777777" w:rsidR="001E1421" w:rsidRPr="001E1421" w:rsidRDefault="001E1421"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5C05A1CB" w14:textId="77777777" w:rsidR="001E1421" w:rsidRPr="001E1421" w:rsidRDefault="001E1421"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32D12588" w14:textId="40C4E157" w:rsidR="001E1421" w:rsidRPr="003C5E2A" w:rsidRDefault="001E1421" w:rsidP="00792A98">
      <w:pPr>
        <w:pStyle w:val="Cuerpodeltexto0"/>
        <w:numPr>
          <w:ilvl w:val="1"/>
          <w:numId w:val="5"/>
        </w:numPr>
        <w:shd w:val="clear" w:color="auto" w:fill="auto"/>
        <w:tabs>
          <w:tab w:val="left" w:pos="660"/>
        </w:tabs>
        <w:spacing w:after="0" w:line="240" w:lineRule="auto"/>
        <w:ind w:right="20"/>
        <w:contextualSpacing/>
        <w:rPr>
          <w:rFonts w:ascii="Arial Narrow" w:hAnsi="Arial Narrow"/>
          <w:b/>
          <w:sz w:val="22"/>
          <w:szCs w:val="22"/>
        </w:rPr>
      </w:pPr>
      <w:r w:rsidRPr="003C5E2A">
        <w:rPr>
          <w:rFonts w:ascii="Arial Narrow" w:hAnsi="Arial Narrow"/>
          <w:b/>
          <w:sz w:val="22"/>
          <w:szCs w:val="22"/>
        </w:rPr>
        <w:t xml:space="preserve">ANÁLISIS DEL RIESGO Y FORMA DE MITIGARLO. </w:t>
      </w:r>
    </w:p>
    <w:p w14:paraId="1C999ADD" w14:textId="77777777" w:rsidR="001E1421" w:rsidRPr="003C5E2A" w:rsidRDefault="001E1421" w:rsidP="001E1421">
      <w:pPr>
        <w:spacing w:after="0" w:line="240" w:lineRule="auto"/>
        <w:jc w:val="both"/>
        <w:rPr>
          <w:rFonts w:ascii="Arial Narrow" w:hAnsi="Arial Narrow" w:cs="Arial"/>
        </w:rPr>
      </w:pPr>
    </w:p>
    <w:p w14:paraId="4BD6DC90" w14:textId="77777777" w:rsidR="001E1421" w:rsidRPr="003C5E2A" w:rsidRDefault="001E1421" w:rsidP="001E1421">
      <w:pPr>
        <w:spacing w:after="0" w:line="240" w:lineRule="auto"/>
        <w:jc w:val="both"/>
        <w:rPr>
          <w:rFonts w:ascii="Arial Narrow" w:hAnsi="Arial Narrow" w:cs="Arial"/>
        </w:rPr>
      </w:pPr>
      <w:r w:rsidRPr="003C5E2A">
        <w:rPr>
          <w:rFonts w:ascii="Arial Narrow" w:hAnsi="Arial Narrow" w:cs="Arial"/>
        </w:rPr>
        <w:t>De conformidad con el artículo 2.2.1.1.1.6.1 del Decreto 1082 de 2015, la entidad realizó el análisis y la evaluación del riesgo que el proceso representa para el cumplimiento de las metas y objetivos de acuerdo con el manual y guías de Colombia Compra Eficiente.</w:t>
      </w:r>
    </w:p>
    <w:p w14:paraId="0CD856B5" w14:textId="77777777" w:rsidR="001E1421" w:rsidRPr="003C5E2A" w:rsidRDefault="001E1421" w:rsidP="001E1421">
      <w:pPr>
        <w:spacing w:after="0" w:line="240" w:lineRule="auto"/>
        <w:jc w:val="both"/>
        <w:rPr>
          <w:rFonts w:ascii="Arial Narrow" w:hAnsi="Arial Narrow" w:cs="Arial"/>
        </w:rPr>
      </w:pPr>
    </w:p>
    <w:p w14:paraId="628321C9" w14:textId="77777777" w:rsidR="001E1421" w:rsidRPr="003C5E2A" w:rsidRDefault="001E1421" w:rsidP="00792A98">
      <w:pPr>
        <w:numPr>
          <w:ilvl w:val="1"/>
          <w:numId w:val="6"/>
        </w:numPr>
        <w:tabs>
          <w:tab w:val="left" w:pos="142"/>
          <w:tab w:val="left" w:pos="223"/>
          <w:tab w:val="left" w:pos="284"/>
        </w:tabs>
        <w:spacing w:after="0" w:line="240" w:lineRule="auto"/>
        <w:ind w:left="426" w:hanging="426"/>
        <w:contextualSpacing/>
        <w:jc w:val="both"/>
        <w:rPr>
          <w:rFonts w:ascii="Arial Narrow" w:eastAsia="Times New Roman" w:hAnsi="Arial Narrow" w:cs="Arial"/>
          <w:b/>
          <w:lang w:val="es-ES" w:eastAsia="es-ES"/>
        </w:rPr>
      </w:pPr>
      <w:r w:rsidRPr="003C5E2A">
        <w:rPr>
          <w:rFonts w:ascii="Arial Narrow" w:eastAsia="Times New Roman" w:hAnsi="Arial Narrow" w:cs="Arial"/>
          <w:b/>
          <w:lang w:val="es-ES" w:eastAsia="es-ES"/>
        </w:rPr>
        <w:t xml:space="preserve">RIESGOS PREVISIBLES: </w:t>
      </w:r>
    </w:p>
    <w:p w14:paraId="5BB41986" w14:textId="77777777" w:rsidR="001E1421" w:rsidRPr="003C5E2A" w:rsidRDefault="001E1421" w:rsidP="001E1421">
      <w:pPr>
        <w:tabs>
          <w:tab w:val="left" w:pos="142"/>
          <w:tab w:val="left" w:pos="223"/>
          <w:tab w:val="left" w:pos="284"/>
        </w:tabs>
        <w:spacing w:after="0" w:line="240" w:lineRule="auto"/>
        <w:jc w:val="both"/>
        <w:rPr>
          <w:rFonts w:ascii="Arial Narrow" w:eastAsia="Times New Roman" w:hAnsi="Arial Narrow" w:cs="Arial"/>
          <w:lang w:val="es-ES" w:eastAsia="es-ES"/>
        </w:rPr>
      </w:pPr>
    </w:p>
    <w:p w14:paraId="27440D09" w14:textId="4AAED515" w:rsidR="001E1421" w:rsidRPr="003C5E2A" w:rsidRDefault="001E1421" w:rsidP="001E1421">
      <w:pPr>
        <w:tabs>
          <w:tab w:val="left" w:pos="142"/>
          <w:tab w:val="left" w:pos="223"/>
          <w:tab w:val="left" w:pos="284"/>
        </w:tabs>
        <w:spacing w:after="0" w:line="240" w:lineRule="auto"/>
        <w:jc w:val="both"/>
        <w:rPr>
          <w:rFonts w:ascii="Arial Narrow" w:eastAsia="Calibri" w:hAnsi="Arial Narrow" w:cs="Arial"/>
          <w:lang w:eastAsia="es-ES"/>
        </w:rPr>
      </w:pPr>
      <w:r w:rsidRPr="003C5E2A">
        <w:rPr>
          <w:rFonts w:ascii="Arial Narrow" w:eastAsia="Times New Roman" w:hAnsi="Arial Narrow" w:cs="Arial"/>
          <w:lang w:val="es-ES" w:eastAsia="es-ES"/>
        </w:rPr>
        <w:t xml:space="preserve">Ver </w:t>
      </w:r>
      <w:r w:rsidRPr="003C5E2A">
        <w:rPr>
          <w:rFonts w:ascii="Arial Narrow" w:eastAsia="Calibri" w:hAnsi="Arial Narrow" w:cs="Arial"/>
          <w:lang w:eastAsia="es-ES"/>
        </w:rPr>
        <w:t xml:space="preserve">- </w:t>
      </w:r>
      <w:r w:rsidRPr="003C5E2A">
        <w:rPr>
          <w:rFonts w:ascii="Arial Narrow" w:eastAsia="Calibri" w:hAnsi="Arial Narrow" w:cs="Arial"/>
          <w:b/>
          <w:lang w:eastAsia="es-ES"/>
        </w:rPr>
        <w:t>Anexo No</w:t>
      </w:r>
      <w:r>
        <w:rPr>
          <w:rFonts w:ascii="Arial Narrow" w:eastAsia="Calibri" w:hAnsi="Arial Narrow" w:cs="Arial"/>
          <w:b/>
          <w:lang w:eastAsia="es-ES"/>
        </w:rPr>
        <w:t>. 3</w:t>
      </w:r>
      <w:r w:rsidRPr="003C5E2A">
        <w:rPr>
          <w:rFonts w:ascii="Arial Narrow" w:eastAsia="Calibri" w:hAnsi="Arial Narrow" w:cs="Arial"/>
          <w:b/>
          <w:lang w:eastAsia="es-ES"/>
        </w:rPr>
        <w:t xml:space="preserve">  </w:t>
      </w:r>
      <w:r>
        <w:rPr>
          <w:rFonts w:ascii="Arial Narrow" w:eastAsia="Calibri" w:hAnsi="Arial Narrow" w:cs="Arial"/>
          <w:b/>
          <w:lang w:eastAsia="es-ES"/>
        </w:rPr>
        <w:t xml:space="preserve">- </w:t>
      </w:r>
      <w:r w:rsidRPr="003C5E2A">
        <w:rPr>
          <w:rFonts w:ascii="Arial Narrow" w:eastAsia="Calibri" w:hAnsi="Arial Narrow" w:cs="Arial"/>
          <w:lang w:eastAsia="es-ES"/>
        </w:rPr>
        <w:t>ANEXO MATRIZ DE RIESGOS</w:t>
      </w:r>
    </w:p>
    <w:p w14:paraId="78B4E690" w14:textId="77777777" w:rsidR="001E1421" w:rsidRPr="003C5E2A" w:rsidRDefault="001E1421" w:rsidP="001E1421">
      <w:pPr>
        <w:tabs>
          <w:tab w:val="left" w:pos="142"/>
          <w:tab w:val="left" w:pos="223"/>
          <w:tab w:val="left" w:pos="284"/>
        </w:tabs>
        <w:spacing w:after="0" w:line="240" w:lineRule="auto"/>
        <w:jc w:val="both"/>
        <w:rPr>
          <w:rFonts w:ascii="Arial Narrow" w:eastAsia="Calibri" w:hAnsi="Arial Narrow" w:cs="Arial"/>
          <w:lang w:eastAsia="es-ES"/>
        </w:rPr>
      </w:pPr>
    </w:p>
    <w:p w14:paraId="4EFE096A" w14:textId="77777777" w:rsidR="001E1421" w:rsidRPr="003C5E2A" w:rsidRDefault="001E1421" w:rsidP="00792A98">
      <w:pPr>
        <w:numPr>
          <w:ilvl w:val="1"/>
          <w:numId w:val="6"/>
        </w:numPr>
        <w:tabs>
          <w:tab w:val="left" w:pos="142"/>
          <w:tab w:val="left" w:pos="223"/>
          <w:tab w:val="left" w:pos="284"/>
        </w:tabs>
        <w:spacing w:after="0" w:line="240" w:lineRule="auto"/>
        <w:ind w:left="426" w:hanging="426"/>
        <w:contextualSpacing/>
        <w:jc w:val="both"/>
        <w:rPr>
          <w:rFonts w:ascii="Arial Narrow" w:eastAsia="Times New Roman" w:hAnsi="Arial Narrow" w:cs="Arial"/>
          <w:b/>
          <w:lang w:val="es-ES" w:eastAsia="es-ES"/>
        </w:rPr>
      </w:pPr>
      <w:r w:rsidRPr="003C5E2A">
        <w:rPr>
          <w:rFonts w:ascii="Arial Narrow" w:eastAsia="Times New Roman" w:hAnsi="Arial Narrow" w:cs="Arial"/>
          <w:b/>
          <w:lang w:val="es-ES" w:eastAsia="es-ES"/>
        </w:rPr>
        <w:t xml:space="preserve">SEGURIDAD DE LA INFORMACIÓN: </w:t>
      </w:r>
    </w:p>
    <w:p w14:paraId="02BBFEF4" w14:textId="77777777" w:rsidR="001E1421" w:rsidRPr="003C5E2A" w:rsidRDefault="001E1421" w:rsidP="001E1421">
      <w:pPr>
        <w:tabs>
          <w:tab w:val="left" w:pos="142"/>
          <w:tab w:val="left" w:pos="223"/>
          <w:tab w:val="left" w:pos="284"/>
        </w:tabs>
        <w:spacing w:after="0" w:line="240" w:lineRule="auto"/>
        <w:jc w:val="both"/>
        <w:rPr>
          <w:rFonts w:ascii="Arial Narrow" w:eastAsia="Times New Roman" w:hAnsi="Arial Narrow" w:cs="Arial"/>
          <w:lang w:val="es-ES" w:eastAsia="es-ES"/>
        </w:rPr>
      </w:pPr>
    </w:p>
    <w:p w14:paraId="01308925" w14:textId="77777777" w:rsidR="001E1421" w:rsidRPr="003C5E2A" w:rsidRDefault="001E1421" w:rsidP="001E1421">
      <w:pPr>
        <w:tabs>
          <w:tab w:val="left" w:pos="142"/>
          <w:tab w:val="left" w:pos="223"/>
          <w:tab w:val="left" w:pos="284"/>
        </w:tabs>
        <w:spacing w:after="0" w:line="240" w:lineRule="auto"/>
        <w:jc w:val="both"/>
        <w:rPr>
          <w:rFonts w:ascii="Arial Narrow" w:eastAsia="Times New Roman" w:hAnsi="Arial Narrow" w:cs="Arial"/>
          <w:lang w:val="es-ES" w:eastAsia="es-ES"/>
        </w:rPr>
      </w:pPr>
      <w:r w:rsidRPr="003C5E2A">
        <w:rPr>
          <w:rFonts w:ascii="Arial Narrow" w:eastAsia="Times New Roman" w:hAnsi="Arial Narrow" w:cs="Arial"/>
          <w:lang w:val="es-ES" w:eastAsia="es-ES"/>
        </w:rPr>
        <w:t xml:space="preserve">Ver </w:t>
      </w:r>
      <w:r w:rsidRPr="003C5E2A">
        <w:rPr>
          <w:rFonts w:ascii="Arial Narrow" w:eastAsia="Calibri" w:hAnsi="Arial Narrow" w:cs="Arial"/>
          <w:b/>
          <w:lang w:eastAsia="es-ES"/>
        </w:rPr>
        <w:t xml:space="preserve">Anexo No. 4 </w:t>
      </w:r>
      <w:r w:rsidRPr="003C5E2A">
        <w:rPr>
          <w:rFonts w:ascii="Arial Narrow" w:eastAsia="Calibri" w:hAnsi="Arial Narrow" w:cs="Arial"/>
          <w:lang w:eastAsia="es-ES"/>
        </w:rPr>
        <w:t>- ANEXO MATRIZ DE RIESGOS DE SEGURIDAD DE LA INFORMACIÓN</w:t>
      </w:r>
    </w:p>
    <w:p w14:paraId="3E0A1441" w14:textId="77777777" w:rsidR="001E1421" w:rsidRPr="003C5E2A" w:rsidRDefault="001E1421" w:rsidP="001E1421">
      <w:pPr>
        <w:tabs>
          <w:tab w:val="left" w:pos="142"/>
          <w:tab w:val="left" w:pos="223"/>
          <w:tab w:val="left" w:pos="284"/>
        </w:tabs>
        <w:spacing w:after="0" w:line="240" w:lineRule="auto"/>
        <w:jc w:val="both"/>
        <w:rPr>
          <w:rFonts w:ascii="Arial Narrow" w:eastAsia="Times New Roman" w:hAnsi="Arial Narrow" w:cs="Arial"/>
          <w:i/>
          <w:lang w:val="es-ES" w:eastAsia="es-ES"/>
        </w:rPr>
      </w:pPr>
    </w:p>
    <w:p w14:paraId="23B7DAD9" w14:textId="77777777" w:rsidR="001E1421" w:rsidRPr="003C5E2A" w:rsidRDefault="001E1421" w:rsidP="001E1421">
      <w:pPr>
        <w:shd w:val="clear" w:color="auto" w:fill="FFFFFF"/>
        <w:spacing w:after="0" w:line="240" w:lineRule="auto"/>
        <w:jc w:val="both"/>
        <w:rPr>
          <w:rFonts w:ascii="Arial Narrow" w:eastAsia="Times New Roman" w:hAnsi="Arial Narrow" w:cs="Times New Roman"/>
          <w:lang w:eastAsia="es-CO"/>
        </w:rPr>
      </w:pPr>
      <w:r w:rsidRPr="003C5E2A">
        <w:rPr>
          <w:rFonts w:ascii="Arial Narrow" w:eastAsia="Times New Roman" w:hAnsi="Arial Narrow" w:cs="Times New Roman"/>
          <w:lang w:eastAsia="es-CO"/>
        </w:rPr>
        <w:t xml:space="preserve">De conformidad con el </w:t>
      </w:r>
      <w:r w:rsidRPr="003C5E2A">
        <w:rPr>
          <w:rFonts w:ascii="Arial Narrow" w:hAnsi="Arial Narrow"/>
        </w:rPr>
        <w:t xml:space="preserve">artículo 30 de la Ley 80 de 1993, artículo 4 de la Ley 1150 de 2007, el artículo 220 del Decreto Ley 019 de 2012, y el artículo 2.2.1.2.1.1.2 del Decreto 1082 de 2015, </w:t>
      </w:r>
      <w:r w:rsidRPr="003C5E2A">
        <w:rPr>
          <w:rFonts w:ascii="Arial Narrow" w:eastAsia="Times New Roman" w:hAnsi="Arial Narrow" w:cs="Times New Roman"/>
          <w:lang w:eastAsia="es-CO"/>
        </w:rPr>
        <w:t xml:space="preserve">en la </w:t>
      </w:r>
      <w:r w:rsidRPr="003C5E2A">
        <w:rPr>
          <w:rFonts w:ascii="Arial Narrow" w:eastAsia="Times New Roman" w:hAnsi="Arial Narrow" w:cs="Times New Roman"/>
          <w:b/>
          <w:lang w:eastAsia="es-CO"/>
        </w:rPr>
        <w:t>Licitación Pública</w:t>
      </w:r>
      <w:r w:rsidRPr="003C5E2A">
        <w:rPr>
          <w:rFonts w:ascii="Arial Narrow" w:eastAsia="Times New Roman" w:hAnsi="Arial Narrow" w:cs="Times New Roman"/>
          <w:lang w:eastAsia="es-CO"/>
        </w:rPr>
        <w:t xml:space="preserve"> se debe surtir </w:t>
      </w:r>
      <w:r w:rsidRPr="003C5E2A">
        <w:rPr>
          <w:rFonts w:ascii="Arial Narrow" w:eastAsia="Times New Roman" w:hAnsi="Arial Narrow" w:cs="Times New Roman"/>
          <w:b/>
          <w:lang w:eastAsia="es-CO"/>
        </w:rPr>
        <w:t>audiencia de asignación de Riesgos</w:t>
      </w:r>
      <w:r w:rsidRPr="003C5E2A">
        <w:rPr>
          <w:rFonts w:ascii="Arial Narrow" w:eastAsia="Times New Roman" w:hAnsi="Arial Narrow" w:cs="Times New Roman"/>
          <w:lang w:eastAsia="es-CO"/>
        </w:rPr>
        <w:t xml:space="preserve">, igualmente si a solicitud de un interesado es necesario adelantar una audiencia para precisar el contenido y alcance de los pliegos de condiciones, este tema se tratará en la audiencia de asignación de Riesgos </w:t>
      </w:r>
      <w:r w:rsidRPr="003C5E2A">
        <w:rPr>
          <w:rFonts w:ascii="Arial Narrow" w:eastAsia="Times New Roman" w:hAnsi="Arial Narrow" w:cs="Times New Roman"/>
          <w:b/>
          <w:lang w:eastAsia="es-CO"/>
        </w:rPr>
        <w:t>(ver numeral 2.24 del pliego de condiciones</w:t>
      </w:r>
      <w:r w:rsidRPr="003C5E2A">
        <w:rPr>
          <w:rFonts w:ascii="Arial Narrow" w:eastAsia="Times New Roman" w:hAnsi="Arial Narrow" w:cs="Times New Roman"/>
          <w:lang w:eastAsia="es-CO"/>
        </w:rPr>
        <w:t xml:space="preserve">). </w:t>
      </w:r>
    </w:p>
    <w:p w14:paraId="72A40009" w14:textId="77777777" w:rsidR="005E699A" w:rsidRPr="00947883" w:rsidRDefault="005E699A" w:rsidP="00295F13">
      <w:pPr>
        <w:spacing w:after="16"/>
        <w:jc w:val="both"/>
        <w:rPr>
          <w:rFonts w:ascii="Arial Narrow" w:hAnsi="Arial Narrow"/>
          <w:color w:val="000000" w:themeColor="text1"/>
        </w:rPr>
      </w:pPr>
    </w:p>
    <w:p w14:paraId="18A23EA6" w14:textId="590E8A9E"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ACUERDOS COMERCIALES </w:t>
      </w:r>
    </w:p>
    <w:p w14:paraId="1F1BD911" w14:textId="77777777" w:rsidR="003921BB" w:rsidRDefault="003921BB" w:rsidP="002B3EBD">
      <w:pPr>
        <w:tabs>
          <w:tab w:val="left" w:pos="142"/>
          <w:tab w:val="left" w:pos="223"/>
          <w:tab w:val="left" w:pos="284"/>
        </w:tabs>
        <w:spacing w:after="0" w:line="240" w:lineRule="auto"/>
        <w:rPr>
          <w:rFonts w:ascii="Arial Narrow" w:hAnsi="Arial Narrow"/>
          <w:color w:val="000000" w:themeColor="text1"/>
        </w:rPr>
      </w:pPr>
    </w:p>
    <w:p w14:paraId="1C93696C" w14:textId="77777777" w:rsidR="002B3EBD" w:rsidRPr="000E2980" w:rsidRDefault="002B3EBD" w:rsidP="002B3EBD">
      <w:pPr>
        <w:tabs>
          <w:tab w:val="left" w:pos="142"/>
          <w:tab w:val="left" w:pos="223"/>
          <w:tab w:val="left" w:pos="284"/>
        </w:tabs>
        <w:spacing w:after="0" w:line="240" w:lineRule="auto"/>
        <w:rPr>
          <w:rFonts w:ascii="Arial Narrow" w:hAnsi="Arial Narrow" w:cs="Arial"/>
          <w:shd w:val="clear" w:color="auto" w:fill="FFFFFF"/>
        </w:rPr>
      </w:pPr>
      <w:r w:rsidRPr="000E2980">
        <w:rPr>
          <w:rFonts w:ascii="Arial Narrow" w:hAnsi="Arial Narrow" w:cs="Arial"/>
          <w:shd w:val="clear" w:color="auto" w:fill="FFFFFF"/>
        </w:rPr>
        <w:t>Ver numeral 8 de Estudios y Documentos Previos</w:t>
      </w:r>
    </w:p>
    <w:p w14:paraId="6ADC910C" w14:textId="77777777" w:rsidR="009F4015" w:rsidRPr="00947883" w:rsidRDefault="009F4015" w:rsidP="00295F13">
      <w:pPr>
        <w:spacing w:after="15"/>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2AB57837" w14:textId="63598FD4"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GARANTÍAS </w:t>
      </w:r>
    </w:p>
    <w:p w14:paraId="0A632451" w14:textId="77777777" w:rsidR="003921BB" w:rsidRDefault="003921BB" w:rsidP="003921BB">
      <w:pPr>
        <w:ind w:right="14"/>
        <w:jc w:val="both"/>
        <w:rPr>
          <w:rFonts w:ascii="Arial Narrow" w:hAnsi="Arial Narrow"/>
          <w:color w:val="000000" w:themeColor="text1"/>
        </w:rPr>
      </w:pPr>
    </w:p>
    <w:p w14:paraId="1A8FBCC7" w14:textId="77777777" w:rsidR="009F4015" w:rsidRPr="00947883" w:rsidRDefault="00473E72" w:rsidP="003921BB">
      <w:pPr>
        <w:ind w:right="14"/>
        <w:jc w:val="both"/>
        <w:rPr>
          <w:rFonts w:ascii="Arial Narrow" w:hAnsi="Arial Narrow"/>
          <w:color w:val="000000" w:themeColor="text1"/>
        </w:rPr>
      </w:pPr>
      <w:hyperlink r:id="rId32" w:history="1">
        <w:r w:rsidR="009F4015" w:rsidRPr="00947883">
          <w:rPr>
            <w:rStyle w:val="Hipervnculo"/>
            <w:rFonts w:ascii="Arial Narrow" w:hAnsi="Arial Narrow"/>
            <w:color w:val="000000" w:themeColor="text1"/>
            <w:u w:val="none"/>
          </w:rPr>
          <w:t xml:space="preserve">Para garantizar a la Entidad el cumplimiento de todas y cada una de las obligaciones contractuales, y </w:t>
        </w:r>
      </w:hyperlink>
      <w:hyperlink r:id="rId33" w:history="1">
        <w:r w:rsidR="009F4015" w:rsidRPr="00947883">
          <w:rPr>
            <w:rStyle w:val="Hipervnculo"/>
            <w:rFonts w:ascii="Arial Narrow" w:hAnsi="Arial Narrow"/>
            <w:color w:val="000000" w:themeColor="text1"/>
            <w:u w:val="none"/>
          </w:rPr>
          <w:t>considerando los posibles riesgos que se pueden presentar con ocasión</w:t>
        </w:r>
      </w:hyperlink>
      <w:hyperlink r:id="rId34" w:history="1">
        <w:r w:rsidR="009F4015" w:rsidRPr="00947883">
          <w:rPr>
            <w:rStyle w:val="Hipervnculo"/>
            <w:rFonts w:ascii="Arial Narrow" w:hAnsi="Arial Narrow"/>
            <w:color w:val="000000" w:themeColor="text1"/>
            <w:u w:val="none"/>
          </w:rPr>
          <w:t xml:space="preserve"> </w:t>
        </w:r>
      </w:hyperlink>
      <w:r w:rsidR="009F4015" w:rsidRPr="00947883">
        <w:rPr>
          <w:rFonts w:ascii="Arial Narrow" w:hAnsi="Arial Narrow"/>
          <w:color w:val="000000" w:themeColor="text1"/>
        </w:rPr>
        <w:t xml:space="preserve">del </w:t>
      </w:r>
      <w:hyperlink r:id="rId35" w:history="1">
        <w:r w:rsidR="009F4015" w:rsidRPr="00947883">
          <w:rPr>
            <w:rStyle w:val="Hipervnculo"/>
            <w:rFonts w:ascii="Arial Narrow" w:hAnsi="Arial Narrow"/>
            <w:color w:val="000000" w:themeColor="text1"/>
            <w:u w:val="none"/>
          </w:rPr>
          <w:t>contrato, el interventor</w:t>
        </w:r>
      </w:hyperlink>
      <w:hyperlink r:id="rId36" w:history="1">
        <w:r w:rsidR="009F4015" w:rsidRPr="00947883">
          <w:rPr>
            <w:rStyle w:val="Hipervnculo"/>
            <w:rFonts w:ascii="Arial Narrow" w:hAnsi="Arial Narrow"/>
            <w:color w:val="000000" w:themeColor="text1"/>
            <w:u w:val="none"/>
          </w:rPr>
          <w:t xml:space="preserve"> </w:t>
        </w:r>
      </w:hyperlink>
      <w:hyperlink r:id="rId37" w:history="1">
        <w:r w:rsidR="009F4015" w:rsidRPr="00947883">
          <w:rPr>
            <w:rStyle w:val="Hipervnculo"/>
            <w:rFonts w:ascii="Arial Narrow" w:hAnsi="Arial Narrow"/>
            <w:color w:val="000000" w:themeColor="text1"/>
            <w:u w:val="none"/>
          </w:rPr>
          <w:t xml:space="preserve">deberá </w:t>
        </w:r>
      </w:hyperlink>
      <w:hyperlink r:id="rId38" w:history="1">
        <w:r w:rsidR="009F4015" w:rsidRPr="00947883">
          <w:rPr>
            <w:rStyle w:val="Hipervnculo"/>
            <w:rFonts w:ascii="Arial Narrow" w:hAnsi="Arial Narrow"/>
            <w:color w:val="000000" w:themeColor="text1"/>
            <w:u w:val="none"/>
          </w:rPr>
          <w:t>constituir a su costa y a favor de</w:t>
        </w:r>
      </w:hyperlink>
      <w:hyperlink r:id="rId39" w:history="1">
        <w:r w:rsidR="009F4015" w:rsidRPr="00947883">
          <w:rPr>
            <w:rStyle w:val="Hipervnculo"/>
            <w:rFonts w:ascii="Arial Narrow" w:hAnsi="Arial Narrow"/>
            <w:color w:val="000000" w:themeColor="text1"/>
            <w:u w:val="none"/>
          </w:rPr>
          <w:t xml:space="preserve"> </w:t>
        </w:r>
      </w:hyperlink>
      <w:hyperlink r:id="rId40" w:history="1">
        <w:r w:rsidR="009F4015" w:rsidRPr="00947883">
          <w:rPr>
            <w:rStyle w:val="Hipervnculo"/>
            <w:rFonts w:ascii="Arial Narrow" w:hAnsi="Arial Narrow"/>
            <w:color w:val="000000" w:themeColor="text1"/>
            <w:u w:val="none"/>
          </w:rPr>
          <w:t>la USPEC, una garantía única</w:t>
        </w:r>
      </w:hyperlink>
      <w:hyperlink r:id="rId41" w:history="1">
        <w:r w:rsidR="009F4015" w:rsidRPr="00947883">
          <w:rPr>
            <w:rStyle w:val="Hipervnculo"/>
            <w:rFonts w:ascii="Arial Narrow" w:hAnsi="Arial Narrow"/>
            <w:color w:val="000000" w:themeColor="text1"/>
            <w:u w:val="none"/>
          </w:rPr>
          <w:t xml:space="preserve"> </w:t>
        </w:r>
      </w:hyperlink>
      <w:r w:rsidR="009F4015" w:rsidRPr="00947883">
        <w:rPr>
          <w:rFonts w:ascii="Arial Narrow" w:hAnsi="Arial Narrow"/>
          <w:color w:val="000000" w:themeColor="text1"/>
        </w:rPr>
        <w:t xml:space="preserve">que </w:t>
      </w:r>
      <w:hyperlink r:id="rId42" w:history="1">
        <w:r w:rsidR="009F4015" w:rsidRPr="00947883">
          <w:rPr>
            <w:rStyle w:val="Hipervnculo"/>
            <w:rFonts w:ascii="Arial Narrow" w:hAnsi="Arial Narrow"/>
            <w:color w:val="000000" w:themeColor="text1"/>
            <w:u w:val="none"/>
          </w:rPr>
          <w:t>ampare los siguientes riesgos</w:t>
        </w:r>
      </w:hyperlink>
      <w:hyperlink r:id="rId43" w:history="1">
        <w:r w:rsidR="009F4015" w:rsidRPr="00947883">
          <w:rPr>
            <w:rStyle w:val="Hipervnculo"/>
            <w:rFonts w:ascii="Arial Narrow" w:hAnsi="Arial Narrow"/>
            <w:color w:val="000000" w:themeColor="text1"/>
            <w:u w:val="none"/>
          </w:rPr>
          <w:t>:</w:t>
        </w:r>
      </w:hyperlink>
      <w:r w:rsidR="009F4015" w:rsidRPr="00947883">
        <w:rPr>
          <w:rFonts w:ascii="Arial Narrow" w:hAnsi="Arial Narrow"/>
          <w:color w:val="000000" w:themeColor="text1"/>
        </w:rPr>
        <w:t xml:space="preserve"> </w:t>
      </w:r>
    </w:p>
    <w:p w14:paraId="1749E1A8"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hAnsi="Arial Narrow"/>
          <w:color w:val="000000" w:themeColor="text1"/>
        </w:rPr>
        <w:t xml:space="preserve"> </w:t>
      </w:r>
    </w:p>
    <w:p w14:paraId="0862A8D3" w14:textId="77777777" w:rsidR="009F4015" w:rsidRPr="00947883" w:rsidRDefault="009F4015" w:rsidP="00295F13">
      <w:pPr>
        <w:ind w:left="370"/>
        <w:jc w:val="both"/>
        <w:rPr>
          <w:rFonts w:ascii="Arial Narrow" w:hAnsi="Arial Narrow"/>
          <w:color w:val="000000" w:themeColor="text1"/>
        </w:rPr>
      </w:pPr>
      <w:r w:rsidRPr="00947883">
        <w:rPr>
          <w:rFonts w:ascii="Arial Narrow" w:eastAsia="Arial" w:hAnsi="Arial Narrow" w:cs="Arial"/>
          <w:i/>
          <w:color w:val="000000" w:themeColor="text1"/>
        </w:rPr>
        <w:t>Amparos que contempla el contrato de interventoría</w:t>
      </w:r>
      <w:r w:rsidRPr="00947883">
        <w:rPr>
          <w:rFonts w:ascii="Arial Narrow" w:hAnsi="Arial Narrow"/>
          <w:color w:val="000000" w:themeColor="text1"/>
        </w:rPr>
        <w:t xml:space="preserve">. </w:t>
      </w:r>
    </w:p>
    <w:p w14:paraId="4BF3625F" w14:textId="77777777" w:rsidR="009F4015" w:rsidRPr="00947883" w:rsidRDefault="009F4015" w:rsidP="00295F13">
      <w:pPr>
        <w:spacing w:after="0"/>
        <w:ind w:left="360"/>
        <w:jc w:val="both"/>
        <w:rPr>
          <w:rFonts w:ascii="Arial Narrow" w:hAnsi="Arial Narrow"/>
          <w:color w:val="000000" w:themeColor="text1"/>
        </w:rPr>
      </w:pPr>
      <w:r w:rsidRPr="00947883">
        <w:rPr>
          <w:rFonts w:ascii="Arial Narrow" w:hAnsi="Arial Narrow"/>
          <w:color w:val="000000" w:themeColor="text1"/>
        </w:rPr>
        <w:t xml:space="preserve"> </w:t>
      </w:r>
    </w:p>
    <w:tbl>
      <w:tblPr>
        <w:tblStyle w:val="Tablanormal1"/>
        <w:tblW w:w="9585" w:type="dxa"/>
        <w:jc w:val="center"/>
        <w:tblLook w:val="04A0" w:firstRow="1" w:lastRow="0" w:firstColumn="1" w:lastColumn="0" w:noHBand="0" w:noVBand="1"/>
      </w:tblPr>
      <w:tblGrid>
        <w:gridCol w:w="1569"/>
        <w:gridCol w:w="1449"/>
        <w:gridCol w:w="2380"/>
        <w:gridCol w:w="4187"/>
      </w:tblGrid>
      <w:tr w:rsidR="005D3D87" w:rsidRPr="00947883" w14:paraId="23356144" w14:textId="77777777" w:rsidTr="003921BB">
        <w:trPr>
          <w:cnfStyle w:val="100000000000" w:firstRow="1" w:lastRow="0" w:firstColumn="0" w:lastColumn="0" w:oddVBand="0" w:evenVBand="0" w:oddHBand="0"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1581" w:type="dxa"/>
            <w:hideMark/>
          </w:tcPr>
          <w:p w14:paraId="5311A76F" w14:textId="2F0B4B2F" w:rsidR="009F4015" w:rsidRPr="003921BB" w:rsidRDefault="003921BB" w:rsidP="003921BB">
            <w:pPr>
              <w:spacing w:after="0"/>
              <w:ind w:right="52"/>
              <w:jc w:val="center"/>
              <w:rPr>
                <w:rFonts w:ascii="Arial Narrow" w:hAnsi="Arial Narrow"/>
                <w:color w:val="000000" w:themeColor="text1"/>
                <w:lang w:eastAsia="es-CO"/>
              </w:rPr>
            </w:pPr>
            <w:r w:rsidRPr="003921BB">
              <w:rPr>
                <w:rFonts w:ascii="Arial Narrow" w:eastAsia="Arial" w:hAnsi="Arial Narrow" w:cs="Arial"/>
                <w:color w:val="000000" w:themeColor="text1"/>
                <w:lang w:eastAsia="es-CO"/>
              </w:rPr>
              <w:t>AMPARO</w:t>
            </w:r>
          </w:p>
        </w:tc>
        <w:tc>
          <w:tcPr>
            <w:tcW w:w="1277" w:type="dxa"/>
            <w:hideMark/>
          </w:tcPr>
          <w:p w14:paraId="67512DC1" w14:textId="5F5021E3" w:rsidR="009F4015" w:rsidRPr="003921BB" w:rsidRDefault="003921BB" w:rsidP="003921BB">
            <w:pPr>
              <w:spacing w:after="0"/>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3921BB">
              <w:rPr>
                <w:rFonts w:ascii="Arial Narrow" w:eastAsia="Arial" w:hAnsi="Arial Narrow" w:cs="Arial"/>
                <w:color w:val="000000" w:themeColor="text1"/>
                <w:lang w:eastAsia="es-CO"/>
              </w:rPr>
              <w:t>VALOR / PORCENTAJE</w:t>
            </w:r>
          </w:p>
        </w:tc>
        <w:tc>
          <w:tcPr>
            <w:tcW w:w="2410" w:type="dxa"/>
            <w:hideMark/>
          </w:tcPr>
          <w:p w14:paraId="30553C8D" w14:textId="2030FD2C" w:rsidR="009F4015" w:rsidRPr="003921BB" w:rsidRDefault="003921BB" w:rsidP="003921BB">
            <w:pPr>
              <w:spacing w:after="0"/>
              <w:ind w:right="53"/>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3921BB">
              <w:rPr>
                <w:rFonts w:ascii="Arial Narrow" w:eastAsia="Arial" w:hAnsi="Arial Narrow" w:cs="Arial"/>
                <w:color w:val="000000" w:themeColor="text1"/>
                <w:lang w:eastAsia="es-CO"/>
              </w:rPr>
              <w:t>VIGENCIA</w:t>
            </w:r>
          </w:p>
        </w:tc>
        <w:tc>
          <w:tcPr>
            <w:tcW w:w="4317" w:type="dxa"/>
            <w:hideMark/>
          </w:tcPr>
          <w:p w14:paraId="5100B53A" w14:textId="126D568E" w:rsidR="009F4015" w:rsidRPr="003921BB" w:rsidRDefault="003921BB" w:rsidP="003921BB">
            <w:pPr>
              <w:spacing w:after="0"/>
              <w:ind w:right="55"/>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3921BB">
              <w:rPr>
                <w:rFonts w:ascii="Arial Narrow" w:eastAsia="Arial" w:hAnsi="Arial Narrow" w:cs="Arial"/>
                <w:color w:val="000000" w:themeColor="text1"/>
                <w:lang w:eastAsia="es-CO"/>
              </w:rPr>
              <w:t>JUSTIFICACIÓN</w:t>
            </w:r>
          </w:p>
        </w:tc>
      </w:tr>
      <w:tr w:rsidR="005D3D87" w:rsidRPr="00947883" w14:paraId="74A8D40B" w14:textId="77777777" w:rsidTr="003921BB">
        <w:trPr>
          <w:cnfStyle w:val="000000100000" w:firstRow="0" w:lastRow="0" w:firstColumn="0" w:lastColumn="0" w:oddVBand="0" w:evenVBand="0" w:oddHBand="1" w:evenHBand="0" w:firstRowFirstColumn="0" w:firstRowLastColumn="0" w:lastRowFirstColumn="0" w:lastRowLastColumn="0"/>
          <w:trHeight w:val="2284"/>
          <w:jc w:val="center"/>
        </w:trPr>
        <w:tc>
          <w:tcPr>
            <w:cnfStyle w:val="001000000000" w:firstRow="0" w:lastRow="0" w:firstColumn="1" w:lastColumn="0" w:oddVBand="0" w:evenVBand="0" w:oddHBand="0" w:evenHBand="0" w:firstRowFirstColumn="0" w:firstRowLastColumn="0" w:lastRowFirstColumn="0" w:lastRowLastColumn="0"/>
            <w:tcW w:w="1581" w:type="dxa"/>
            <w:hideMark/>
          </w:tcPr>
          <w:p w14:paraId="079E49B3" w14:textId="77777777" w:rsidR="003921BB" w:rsidRDefault="003921BB" w:rsidP="00295F13">
            <w:pPr>
              <w:spacing w:after="0"/>
              <w:ind w:right="9"/>
              <w:jc w:val="both"/>
              <w:rPr>
                <w:rFonts w:ascii="Arial Narrow" w:hAnsi="Arial Narrow"/>
                <w:color w:val="000000" w:themeColor="text1"/>
                <w:lang w:eastAsia="es-CO"/>
              </w:rPr>
            </w:pPr>
          </w:p>
          <w:p w14:paraId="5E7E0FC6" w14:textId="77777777" w:rsidR="003921BB" w:rsidRDefault="003921BB" w:rsidP="00295F13">
            <w:pPr>
              <w:spacing w:after="0"/>
              <w:ind w:right="9"/>
              <w:jc w:val="both"/>
              <w:rPr>
                <w:rFonts w:ascii="Arial Narrow" w:hAnsi="Arial Narrow"/>
                <w:color w:val="000000" w:themeColor="text1"/>
                <w:lang w:eastAsia="es-CO"/>
              </w:rPr>
            </w:pPr>
          </w:p>
          <w:p w14:paraId="252FFE2A" w14:textId="77777777" w:rsidR="003921BB" w:rsidRDefault="003921BB" w:rsidP="00295F13">
            <w:pPr>
              <w:spacing w:after="0"/>
              <w:ind w:right="9"/>
              <w:jc w:val="both"/>
              <w:rPr>
                <w:rFonts w:ascii="Arial Narrow" w:hAnsi="Arial Narrow"/>
                <w:color w:val="000000" w:themeColor="text1"/>
                <w:lang w:eastAsia="es-CO"/>
              </w:rPr>
            </w:pPr>
          </w:p>
          <w:p w14:paraId="51E13675" w14:textId="77777777" w:rsidR="009F4015" w:rsidRPr="003921BB" w:rsidRDefault="009F4015" w:rsidP="00295F13">
            <w:pPr>
              <w:spacing w:after="0"/>
              <w:ind w:right="9"/>
              <w:jc w:val="both"/>
              <w:rPr>
                <w:rFonts w:ascii="Arial Narrow" w:hAnsi="Arial Narrow"/>
                <w:b w:val="0"/>
                <w:color w:val="000000" w:themeColor="text1"/>
                <w:lang w:eastAsia="es-CO"/>
              </w:rPr>
            </w:pPr>
            <w:r w:rsidRPr="003921BB">
              <w:rPr>
                <w:rFonts w:ascii="Arial Narrow" w:hAnsi="Arial Narrow"/>
                <w:b w:val="0"/>
                <w:color w:val="000000" w:themeColor="text1"/>
                <w:lang w:eastAsia="es-CO"/>
              </w:rPr>
              <w:t xml:space="preserve">Cumplimiento del Contrato </w:t>
            </w:r>
          </w:p>
        </w:tc>
        <w:tc>
          <w:tcPr>
            <w:tcW w:w="1277" w:type="dxa"/>
            <w:hideMark/>
          </w:tcPr>
          <w:p w14:paraId="3D3665ED" w14:textId="77777777" w:rsidR="003921BB" w:rsidRDefault="003921BB" w:rsidP="00295F13">
            <w:pPr>
              <w:spacing w:after="0"/>
              <w:ind w:left="16" w:right="2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p w14:paraId="6AF118AD" w14:textId="77777777" w:rsidR="003921BB" w:rsidRDefault="003921BB" w:rsidP="00295F13">
            <w:pPr>
              <w:spacing w:after="0"/>
              <w:ind w:left="16" w:right="2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p w14:paraId="3E4C8E0C" w14:textId="77777777" w:rsidR="003921BB" w:rsidRDefault="003921BB" w:rsidP="00295F13">
            <w:pPr>
              <w:spacing w:after="0"/>
              <w:ind w:left="16" w:right="2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p w14:paraId="47F30EA7" w14:textId="77777777" w:rsidR="009F4015" w:rsidRPr="00947883" w:rsidRDefault="009F4015" w:rsidP="00295F13">
            <w:pPr>
              <w:spacing w:after="0"/>
              <w:ind w:left="16" w:right="2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Por el 20% valor total del contrato, </w:t>
            </w:r>
          </w:p>
        </w:tc>
        <w:tc>
          <w:tcPr>
            <w:tcW w:w="2410" w:type="dxa"/>
            <w:hideMark/>
          </w:tcPr>
          <w:p w14:paraId="19F23D1A" w14:textId="77777777" w:rsidR="003921BB" w:rsidRDefault="003921BB" w:rsidP="00295F13">
            <w:pPr>
              <w:spacing w:after="0"/>
              <w:ind w:right="5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p w14:paraId="7D1EC0A5" w14:textId="77777777" w:rsidR="003921BB" w:rsidRDefault="003921BB" w:rsidP="00295F13">
            <w:pPr>
              <w:spacing w:after="0"/>
              <w:ind w:right="5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p w14:paraId="1FD16E9B" w14:textId="77777777" w:rsidR="003921BB" w:rsidRDefault="003921BB" w:rsidP="00295F13">
            <w:pPr>
              <w:spacing w:after="0"/>
              <w:ind w:right="5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p w14:paraId="528608F0" w14:textId="77777777" w:rsidR="009F4015" w:rsidRPr="00947883" w:rsidRDefault="009F4015" w:rsidP="00295F13">
            <w:pPr>
              <w:spacing w:after="0"/>
              <w:ind w:right="50"/>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Durante el término de duración del contrato y seis (6) meses más a partir de su perfeccionamiento  </w:t>
            </w:r>
          </w:p>
        </w:tc>
        <w:tc>
          <w:tcPr>
            <w:tcW w:w="4317" w:type="dxa"/>
            <w:hideMark/>
          </w:tcPr>
          <w:p w14:paraId="7B11CB15" w14:textId="77777777" w:rsidR="009F4015" w:rsidRPr="00947883" w:rsidRDefault="009F4015" w:rsidP="00295F13">
            <w:pPr>
              <w:spacing w:after="0"/>
              <w:ind w:right="51"/>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El amparo de cumplimiento del contrato cubrirá a la entidad estatal contratante de los perjuicios directos derivados del incumplimiento total o parcial de las obligaciones nacidas del contrato, así como de su cumplimiento tardío o de su cumplimiento defectuoso, los daños imputables al contratista. Además de esos riesgos este amparo comprenderá siempre el pago del valor de las multas y de la cláusula penal pecuniaria pactadas. </w:t>
            </w:r>
          </w:p>
        </w:tc>
      </w:tr>
      <w:tr w:rsidR="005D3D87" w:rsidRPr="00947883" w14:paraId="33FCD6BA" w14:textId="77777777" w:rsidTr="003921BB">
        <w:trPr>
          <w:trHeight w:val="1020"/>
          <w:jc w:val="center"/>
        </w:trPr>
        <w:tc>
          <w:tcPr>
            <w:cnfStyle w:val="001000000000" w:firstRow="0" w:lastRow="0" w:firstColumn="1" w:lastColumn="0" w:oddVBand="0" w:evenVBand="0" w:oddHBand="0" w:evenHBand="0" w:firstRowFirstColumn="0" w:firstRowLastColumn="0" w:lastRowFirstColumn="0" w:lastRowLastColumn="0"/>
            <w:tcW w:w="1581" w:type="dxa"/>
            <w:hideMark/>
          </w:tcPr>
          <w:p w14:paraId="0BDBAE19" w14:textId="7CBCF1A1" w:rsidR="009F4015" w:rsidRPr="003921BB" w:rsidRDefault="003921BB" w:rsidP="00295F13">
            <w:pPr>
              <w:spacing w:after="0"/>
              <w:jc w:val="both"/>
              <w:rPr>
                <w:rFonts w:ascii="Arial Narrow" w:hAnsi="Arial Narrow"/>
                <w:b w:val="0"/>
                <w:color w:val="000000" w:themeColor="text1"/>
                <w:lang w:eastAsia="es-CO"/>
              </w:rPr>
            </w:pPr>
            <w:r>
              <w:rPr>
                <w:rFonts w:ascii="Arial Narrow" w:hAnsi="Arial Narrow"/>
                <w:b w:val="0"/>
                <w:color w:val="000000" w:themeColor="text1"/>
                <w:lang w:eastAsia="es-CO"/>
              </w:rPr>
              <w:t xml:space="preserve">Pago de salarios y </w:t>
            </w:r>
            <w:r w:rsidR="009F4015" w:rsidRPr="003921BB">
              <w:rPr>
                <w:rFonts w:ascii="Arial Narrow" w:hAnsi="Arial Narrow"/>
                <w:b w:val="0"/>
                <w:color w:val="000000" w:themeColor="text1"/>
                <w:lang w:eastAsia="es-CO"/>
              </w:rPr>
              <w:t xml:space="preserve">prestaciones sociales </w:t>
            </w:r>
          </w:p>
        </w:tc>
        <w:tc>
          <w:tcPr>
            <w:tcW w:w="1277" w:type="dxa"/>
            <w:hideMark/>
          </w:tcPr>
          <w:p w14:paraId="05B2B18E" w14:textId="77777777" w:rsidR="009F4015" w:rsidRPr="00947883" w:rsidRDefault="009F4015" w:rsidP="00295F13">
            <w:pPr>
              <w:spacing w:after="0"/>
              <w:ind w:left="14" w:hanging="14"/>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Por 10% del valor del contrato </w:t>
            </w:r>
          </w:p>
        </w:tc>
        <w:tc>
          <w:tcPr>
            <w:tcW w:w="2410" w:type="dxa"/>
            <w:hideMark/>
          </w:tcPr>
          <w:p w14:paraId="3352381A" w14:textId="77777777" w:rsidR="009F4015" w:rsidRPr="00947883" w:rsidRDefault="009F4015" w:rsidP="00295F13">
            <w:pPr>
              <w:spacing w:after="0"/>
              <w:ind w:right="49"/>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Durante el termino de duración del mismo y tres (3) años más a partir de su perfeccionamiento. </w:t>
            </w:r>
          </w:p>
        </w:tc>
        <w:tc>
          <w:tcPr>
            <w:tcW w:w="4317" w:type="dxa"/>
            <w:hideMark/>
          </w:tcPr>
          <w:p w14:paraId="743F1B07" w14:textId="77777777" w:rsidR="009F4015" w:rsidRPr="00947883" w:rsidRDefault="009F4015" w:rsidP="00295F13">
            <w:pPr>
              <w:spacing w:after="0"/>
              <w:ind w:right="53"/>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El amparo de pago de salarios, prestaciones sociales legales e indemnizaciones laborales cubrirá a la entidad estatal contratante de los perjuicios que se le ocasionen como consecuencia </w:t>
            </w:r>
          </w:p>
        </w:tc>
      </w:tr>
      <w:tr w:rsidR="005D3D87" w:rsidRPr="00947883" w14:paraId="17E2261A" w14:textId="77777777" w:rsidTr="003921BB">
        <w:trPr>
          <w:cnfStyle w:val="000000100000" w:firstRow="0" w:lastRow="0" w:firstColumn="0" w:lastColumn="0" w:oddVBand="0" w:evenVBand="0" w:oddHBand="1" w:evenHBand="0" w:firstRowFirstColumn="0" w:firstRowLastColumn="0" w:lastRowFirstColumn="0" w:lastRowLastColumn="0"/>
          <w:trHeight w:val="1272"/>
          <w:jc w:val="center"/>
        </w:trPr>
        <w:tc>
          <w:tcPr>
            <w:cnfStyle w:val="001000000000" w:firstRow="0" w:lastRow="0" w:firstColumn="1" w:lastColumn="0" w:oddVBand="0" w:evenVBand="0" w:oddHBand="0" w:evenHBand="0" w:firstRowFirstColumn="0" w:firstRowLastColumn="0" w:lastRowFirstColumn="0" w:lastRowLastColumn="0"/>
            <w:tcW w:w="1581" w:type="dxa"/>
          </w:tcPr>
          <w:p w14:paraId="05C668BA" w14:textId="77777777" w:rsidR="009F4015" w:rsidRPr="00947883" w:rsidRDefault="009F4015" w:rsidP="00295F13">
            <w:pPr>
              <w:jc w:val="both"/>
              <w:rPr>
                <w:rFonts w:ascii="Arial Narrow" w:hAnsi="Arial Narrow"/>
                <w:color w:val="000000" w:themeColor="text1"/>
                <w:lang w:eastAsia="es-CO"/>
              </w:rPr>
            </w:pPr>
          </w:p>
        </w:tc>
        <w:tc>
          <w:tcPr>
            <w:tcW w:w="1277" w:type="dxa"/>
          </w:tcPr>
          <w:p w14:paraId="27AC622B" w14:textId="77777777" w:rsidR="009F4015" w:rsidRPr="00947883" w:rsidRDefault="009F4015" w:rsidP="00295F13">
            <w:pPr>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tc>
        <w:tc>
          <w:tcPr>
            <w:tcW w:w="2410" w:type="dxa"/>
          </w:tcPr>
          <w:p w14:paraId="1B3EC0BF" w14:textId="77777777" w:rsidR="009F4015" w:rsidRPr="00947883" w:rsidRDefault="009F4015" w:rsidP="00295F13">
            <w:pPr>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p>
        </w:tc>
        <w:tc>
          <w:tcPr>
            <w:tcW w:w="4317" w:type="dxa"/>
            <w:hideMark/>
          </w:tcPr>
          <w:p w14:paraId="517530E8" w14:textId="77777777" w:rsidR="009F4015" w:rsidRPr="00947883" w:rsidRDefault="009F4015" w:rsidP="00295F13">
            <w:pPr>
              <w:spacing w:after="0"/>
              <w:ind w:right="51"/>
              <w:jc w:val="both"/>
              <w:cnfStyle w:val="000000100000" w:firstRow="0" w:lastRow="0" w:firstColumn="0" w:lastColumn="0" w:oddVBand="0" w:evenVBand="0" w:oddHBand="1"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del incumplimiento de las obligaciones laborales a que esté obligado el contratista garantizado, derivadas de la contratación del personal utilizado para la ejecución del contrato amparado en el territorio nacional. </w:t>
            </w:r>
          </w:p>
        </w:tc>
      </w:tr>
      <w:tr w:rsidR="005D3D87" w:rsidRPr="00947883" w14:paraId="73E76DC3" w14:textId="77777777" w:rsidTr="003921BB">
        <w:trPr>
          <w:trHeight w:val="3041"/>
          <w:jc w:val="center"/>
        </w:trPr>
        <w:tc>
          <w:tcPr>
            <w:cnfStyle w:val="001000000000" w:firstRow="0" w:lastRow="0" w:firstColumn="1" w:lastColumn="0" w:oddVBand="0" w:evenVBand="0" w:oddHBand="0" w:evenHBand="0" w:firstRowFirstColumn="0" w:firstRowLastColumn="0" w:lastRowFirstColumn="0" w:lastRowLastColumn="0"/>
            <w:tcW w:w="1581" w:type="dxa"/>
            <w:hideMark/>
          </w:tcPr>
          <w:p w14:paraId="056EEF9B" w14:textId="77777777" w:rsidR="003921BB" w:rsidRDefault="003921BB" w:rsidP="005D3D87">
            <w:pPr>
              <w:spacing w:after="0"/>
              <w:jc w:val="both"/>
              <w:rPr>
                <w:rFonts w:ascii="Arial Narrow" w:hAnsi="Arial Narrow"/>
                <w:b w:val="0"/>
                <w:color w:val="000000" w:themeColor="text1"/>
                <w:lang w:eastAsia="es-CO"/>
              </w:rPr>
            </w:pPr>
          </w:p>
          <w:p w14:paraId="0BEAC79B" w14:textId="77777777" w:rsidR="003921BB" w:rsidRDefault="003921BB" w:rsidP="005D3D87">
            <w:pPr>
              <w:spacing w:after="0"/>
              <w:jc w:val="both"/>
              <w:rPr>
                <w:rFonts w:ascii="Arial Narrow" w:hAnsi="Arial Narrow"/>
                <w:b w:val="0"/>
                <w:color w:val="000000" w:themeColor="text1"/>
                <w:lang w:eastAsia="es-CO"/>
              </w:rPr>
            </w:pPr>
          </w:p>
          <w:p w14:paraId="59DC638C" w14:textId="622EE3EF" w:rsidR="009F4015" w:rsidRPr="00947883" w:rsidRDefault="009F4015" w:rsidP="005D3D87">
            <w:pPr>
              <w:spacing w:after="0"/>
              <w:jc w:val="both"/>
              <w:rPr>
                <w:rFonts w:ascii="Arial Narrow" w:hAnsi="Arial Narrow"/>
                <w:color w:val="000000" w:themeColor="text1"/>
                <w:lang w:eastAsia="es-CO"/>
              </w:rPr>
            </w:pPr>
            <w:r w:rsidRPr="003921BB">
              <w:rPr>
                <w:rFonts w:ascii="Arial Narrow" w:hAnsi="Arial Narrow"/>
                <w:b w:val="0"/>
                <w:color w:val="000000" w:themeColor="text1"/>
                <w:lang w:eastAsia="es-CO"/>
              </w:rPr>
              <w:t xml:space="preserve">Calidad </w:t>
            </w:r>
            <w:r w:rsidR="005D3D87" w:rsidRPr="003921BB">
              <w:rPr>
                <w:rFonts w:ascii="Arial Narrow" w:hAnsi="Arial Narrow"/>
                <w:b w:val="0"/>
                <w:color w:val="000000" w:themeColor="text1"/>
                <w:lang w:eastAsia="es-CO"/>
              </w:rPr>
              <w:t>de los estudios y diseños</w:t>
            </w:r>
            <w:r w:rsidR="005D3D87" w:rsidRPr="00947883">
              <w:rPr>
                <w:rFonts w:ascii="Arial Narrow" w:hAnsi="Arial Narrow"/>
                <w:color w:val="000000" w:themeColor="text1"/>
                <w:lang w:eastAsia="es-CO"/>
              </w:rPr>
              <w:t>.</w:t>
            </w:r>
            <w:r w:rsidRPr="00947883">
              <w:rPr>
                <w:rFonts w:ascii="Arial Narrow" w:hAnsi="Arial Narrow"/>
                <w:color w:val="000000" w:themeColor="text1"/>
                <w:lang w:eastAsia="es-CO"/>
              </w:rPr>
              <w:t xml:space="preserve">  </w:t>
            </w:r>
          </w:p>
        </w:tc>
        <w:tc>
          <w:tcPr>
            <w:tcW w:w="1277" w:type="dxa"/>
            <w:hideMark/>
          </w:tcPr>
          <w:p w14:paraId="778EB0FC" w14:textId="77777777" w:rsidR="003921BB" w:rsidRDefault="003921BB" w:rsidP="00295F13">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p>
          <w:p w14:paraId="3828AB5C" w14:textId="77777777" w:rsidR="003921BB" w:rsidRDefault="003921BB" w:rsidP="00295F13">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p>
          <w:p w14:paraId="76E3E339" w14:textId="77777777" w:rsidR="009F4015" w:rsidRPr="00947883" w:rsidRDefault="009F4015" w:rsidP="00295F13">
            <w:pPr>
              <w:spacing w:after="0"/>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Por 20% del valor total de contrato. </w:t>
            </w:r>
          </w:p>
        </w:tc>
        <w:tc>
          <w:tcPr>
            <w:tcW w:w="2410" w:type="dxa"/>
            <w:hideMark/>
          </w:tcPr>
          <w:p w14:paraId="0B42ACFC" w14:textId="77777777" w:rsidR="003921BB" w:rsidRDefault="003921BB" w:rsidP="005D3D87">
            <w:pPr>
              <w:spacing w:after="0"/>
              <w:ind w:left="2" w:right="48"/>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p>
          <w:p w14:paraId="17F2FABE" w14:textId="77777777" w:rsidR="003921BB" w:rsidRDefault="003921BB" w:rsidP="005D3D87">
            <w:pPr>
              <w:spacing w:after="0"/>
              <w:ind w:left="2" w:right="48"/>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p>
          <w:p w14:paraId="1F90FB18" w14:textId="4ECF6553" w:rsidR="009F4015" w:rsidRPr="00947883" w:rsidRDefault="009F4015" w:rsidP="005D3D87">
            <w:pPr>
              <w:spacing w:after="0"/>
              <w:ind w:left="2" w:right="48"/>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Por el </w:t>
            </w:r>
            <w:r w:rsidR="003921BB" w:rsidRPr="00947883">
              <w:rPr>
                <w:rFonts w:ascii="Arial Narrow" w:hAnsi="Arial Narrow"/>
                <w:color w:val="000000" w:themeColor="text1"/>
                <w:lang w:eastAsia="es-CO"/>
              </w:rPr>
              <w:t>término</w:t>
            </w:r>
            <w:r w:rsidRPr="00947883">
              <w:rPr>
                <w:rFonts w:ascii="Arial Narrow" w:hAnsi="Arial Narrow"/>
                <w:color w:val="000000" w:themeColor="text1"/>
                <w:lang w:eastAsia="es-CO"/>
              </w:rPr>
              <w:t xml:space="preserve"> de </w:t>
            </w:r>
            <w:r w:rsidR="005D3D87" w:rsidRPr="00947883">
              <w:rPr>
                <w:rFonts w:ascii="Arial Narrow" w:hAnsi="Arial Narrow"/>
                <w:color w:val="000000" w:themeColor="text1"/>
                <w:lang w:eastAsia="es-CO"/>
              </w:rPr>
              <w:t>dos</w:t>
            </w:r>
            <w:r w:rsidRPr="00947883">
              <w:rPr>
                <w:rFonts w:ascii="Arial Narrow" w:hAnsi="Arial Narrow"/>
                <w:color w:val="000000" w:themeColor="text1"/>
                <w:lang w:eastAsia="es-CO"/>
              </w:rPr>
              <w:t xml:space="preserve"> (</w:t>
            </w:r>
            <w:r w:rsidR="005D3D87" w:rsidRPr="00947883">
              <w:rPr>
                <w:rFonts w:ascii="Arial Narrow" w:hAnsi="Arial Narrow"/>
                <w:color w:val="000000" w:themeColor="text1"/>
                <w:lang w:eastAsia="es-CO"/>
              </w:rPr>
              <w:t>2</w:t>
            </w:r>
            <w:r w:rsidRPr="00947883">
              <w:rPr>
                <w:rFonts w:ascii="Arial Narrow" w:hAnsi="Arial Narrow"/>
                <w:color w:val="000000" w:themeColor="text1"/>
                <w:lang w:eastAsia="es-CO"/>
              </w:rPr>
              <w:t xml:space="preserve">) años a partir del </w:t>
            </w:r>
            <w:r w:rsidR="005D3D87" w:rsidRPr="00947883">
              <w:rPr>
                <w:rFonts w:ascii="Arial Narrow" w:hAnsi="Arial Narrow"/>
                <w:color w:val="000000" w:themeColor="text1"/>
                <w:lang w:eastAsia="es-CO"/>
              </w:rPr>
              <w:t>acta de recibo final y satisfacción del contrato.</w:t>
            </w:r>
            <w:r w:rsidRPr="00947883">
              <w:rPr>
                <w:rFonts w:ascii="Arial Narrow" w:hAnsi="Arial Narrow"/>
                <w:color w:val="000000" w:themeColor="text1"/>
                <w:lang w:eastAsia="es-CO"/>
              </w:rPr>
              <w:t xml:space="preserve">   </w:t>
            </w:r>
          </w:p>
        </w:tc>
        <w:tc>
          <w:tcPr>
            <w:tcW w:w="4317" w:type="dxa"/>
            <w:hideMark/>
          </w:tcPr>
          <w:p w14:paraId="17FD8516" w14:textId="77777777" w:rsidR="009F4015" w:rsidRPr="00947883" w:rsidRDefault="009F4015" w:rsidP="00295F13">
            <w:pPr>
              <w:spacing w:after="0"/>
              <w:ind w:right="48"/>
              <w:jc w:val="both"/>
              <w:cnfStyle w:val="000000000000" w:firstRow="0" w:lastRow="0" w:firstColumn="0" w:lastColumn="0" w:oddVBand="0" w:evenVBand="0" w:oddHBand="0" w:evenHBand="0" w:firstRowFirstColumn="0" w:firstRowLastColumn="0" w:lastRowFirstColumn="0" w:lastRowLastColumn="0"/>
              <w:rPr>
                <w:rFonts w:ascii="Arial Narrow" w:hAnsi="Arial Narrow"/>
                <w:color w:val="000000" w:themeColor="text1"/>
                <w:lang w:eastAsia="es-CO"/>
              </w:rPr>
            </w:pPr>
            <w:r w:rsidRPr="00947883">
              <w:rPr>
                <w:rFonts w:ascii="Arial Narrow" w:hAnsi="Arial Narrow"/>
                <w:color w:val="000000" w:themeColor="text1"/>
                <w:lang w:eastAsia="es-CO"/>
              </w:rPr>
              <w:t xml:space="preserve">El amparo de calidad del servicio cubre a la entidad estatal de los perjuicios imputables al contratista garantizando que surjan con posterioridad a la terminación del contrato y que se deriven de la mala calidad del servicio prestado, teniendo en cuenta las condiciones pactadas en el contrato. De conformidad con lo previsto en el artículo 2.2.1.2.3.1.15 del Decreto 1082 de 2015, en los contratos de interventoría, la vigencia de amparo ser igual al plazo de la garantía estabilidad del contrato principal, en cumplimiento del parágrafo del artículo 85 de la Ley 1474 de 2011.  </w:t>
            </w:r>
          </w:p>
        </w:tc>
      </w:tr>
    </w:tbl>
    <w:p w14:paraId="7778F3BD" w14:textId="77777777" w:rsidR="003921BB" w:rsidRDefault="009F4015" w:rsidP="003921BB">
      <w:pPr>
        <w:spacing w:after="191"/>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34C4DA14" w14:textId="762B89FA" w:rsidR="009F4015" w:rsidRPr="00947883" w:rsidRDefault="009F4015" w:rsidP="003921BB">
      <w:pPr>
        <w:spacing w:after="191"/>
        <w:jc w:val="both"/>
        <w:rPr>
          <w:rFonts w:ascii="Arial Narrow" w:hAnsi="Arial Narrow"/>
          <w:color w:val="000000" w:themeColor="text1"/>
        </w:rPr>
      </w:pPr>
      <w:r w:rsidRPr="00947883">
        <w:rPr>
          <w:rFonts w:ascii="Arial Narrow" w:hAnsi="Arial Narrow"/>
          <w:color w:val="000000" w:themeColor="text1"/>
        </w:rPr>
        <w:t xml:space="preserve">El área de gestión contractual de la USPEC deberá realizar la revisión y verificación de la suficiencia de las garantías y de los amparos en concordancia con la ley y los riesgos. </w:t>
      </w:r>
    </w:p>
    <w:p w14:paraId="7EEF0B40" w14:textId="35A309A9" w:rsidR="009F4015" w:rsidRPr="00947883" w:rsidRDefault="009F4015" w:rsidP="00295F13">
      <w:pPr>
        <w:spacing w:after="207"/>
        <w:ind w:left="14" w:right="14"/>
        <w:jc w:val="both"/>
        <w:rPr>
          <w:rFonts w:ascii="Arial Narrow" w:hAnsi="Arial Narrow"/>
          <w:color w:val="000000" w:themeColor="text1"/>
        </w:rPr>
      </w:pPr>
      <w:r w:rsidRPr="00947883">
        <w:rPr>
          <w:rFonts w:ascii="Arial Narrow" w:hAnsi="Arial Narrow"/>
          <w:color w:val="000000" w:themeColor="text1"/>
        </w:rPr>
        <w:t xml:space="preserve">El amparo de </w:t>
      </w:r>
      <w:r w:rsidR="00956142" w:rsidRPr="00947883">
        <w:rPr>
          <w:rFonts w:ascii="Arial Narrow" w:hAnsi="Arial Narrow"/>
          <w:color w:val="000000" w:themeColor="text1"/>
        </w:rPr>
        <w:t xml:space="preserve">Calidad de los estudios y diseños </w:t>
      </w:r>
      <w:r w:rsidRPr="00947883">
        <w:rPr>
          <w:rFonts w:ascii="Arial Narrow" w:hAnsi="Arial Narrow"/>
          <w:color w:val="000000" w:themeColor="text1"/>
        </w:rPr>
        <w:t xml:space="preserve">debe prorrogarse a costo y riesgo del </w:t>
      </w:r>
      <w:r w:rsidR="00956142" w:rsidRPr="00947883">
        <w:rPr>
          <w:rFonts w:ascii="Arial Narrow" w:hAnsi="Arial Narrow"/>
          <w:color w:val="000000" w:themeColor="text1"/>
        </w:rPr>
        <w:t>contratista</w:t>
      </w:r>
      <w:r w:rsidRPr="00947883">
        <w:rPr>
          <w:rFonts w:ascii="Arial Narrow" w:hAnsi="Arial Narrow"/>
          <w:color w:val="000000" w:themeColor="text1"/>
        </w:rPr>
        <w:t xml:space="preserve">, si la vigencia inicial no llegare a cubrir los </w:t>
      </w:r>
      <w:r w:rsidR="00956142" w:rsidRPr="00947883">
        <w:rPr>
          <w:rFonts w:ascii="Arial Narrow" w:hAnsi="Arial Narrow"/>
          <w:color w:val="000000" w:themeColor="text1"/>
        </w:rPr>
        <w:t>dos</w:t>
      </w:r>
      <w:r w:rsidRPr="00947883">
        <w:rPr>
          <w:rFonts w:ascii="Arial Narrow" w:hAnsi="Arial Narrow"/>
          <w:color w:val="000000" w:themeColor="text1"/>
        </w:rPr>
        <w:t xml:space="preserve"> (</w:t>
      </w:r>
      <w:r w:rsidR="00956142" w:rsidRPr="00947883">
        <w:rPr>
          <w:rFonts w:ascii="Arial Narrow" w:hAnsi="Arial Narrow"/>
          <w:color w:val="000000" w:themeColor="text1"/>
        </w:rPr>
        <w:t>2</w:t>
      </w:r>
      <w:r w:rsidRPr="00947883">
        <w:rPr>
          <w:rFonts w:ascii="Arial Narrow" w:hAnsi="Arial Narrow"/>
          <w:color w:val="000000" w:themeColor="text1"/>
        </w:rPr>
        <w:t xml:space="preserve">) años adicionales. En el caso de ocurrencia de terminación anticipada del Contrato, deberá extenderse hasta la liquidación del mismo. </w:t>
      </w:r>
      <w:r w:rsidR="00956142" w:rsidRPr="00947883">
        <w:rPr>
          <w:rFonts w:ascii="Arial Narrow" w:hAnsi="Arial Narrow"/>
          <w:color w:val="000000" w:themeColor="text1"/>
        </w:rPr>
        <w:t>º</w:t>
      </w:r>
    </w:p>
    <w:p w14:paraId="01A70B5C" w14:textId="193EB385" w:rsidR="009F4015" w:rsidRPr="00947883"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La garantía única debe ser aprobada por la entidad, como requisito para la ejecución e iniciación del contrato.  La garantía debe constar que ampara las multas, la cláusula penal pecuniaria y que renuncia al beneficio de excusión.</w:t>
      </w:r>
      <w:r w:rsidR="003921BB">
        <w:rPr>
          <w:rFonts w:ascii="Arial Narrow" w:hAnsi="Arial Narrow"/>
          <w:color w:val="000000" w:themeColor="text1"/>
        </w:rPr>
        <w:t xml:space="preserve"> </w:t>
      </w:r>
    </w:p>
    <w:p w14:paraId="006B72E9" w14:textId="6653F2B9"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CONDICIONES GENERALES DEL CONTRATO </w:t>
      </w:r>
    </w:p>
    <w:p w14:paraId="1579C3C5" w14:textId="77777777" w:rsidR="003921BB" w:rsidRDefault="003921BB" w:rsidP="003921BB">
      <w:pPr>
        <w:pStyle w:val="Ttulo1"/>
        <w:spacing w:after="5" w:line="247" w:lineRule="auto"/>
        <w:ind w:left="0" w:firstLine="0"/>
        <w:jc w:val="both"/>
        <w:rPr>
          <w:rFonts w:ascii="Arial Narrow" w:eastAsiaTheme="minorHAnsi" w:hAnsi="Arial Narrow" w:cstheme="minorBidi"/>
          <w:b w:val="0"/>
          <w:color w:val="000000" w:themeColor="text1"/>
          <w:lang w:eastAsia="en-US"/>
        </w:rPr>
      </w:pPr>
    </w:p>
    <w:p w14:paraId="424A0B14" w14:textId="77777777" w:rsidR="009F4015" w:rsidRPr="00947883" w:rsidRDefault="009F4015" w:rsidP="003921BB">
      <w:pPr>
        <w:pStyle w:val="Ttulo1"/>
        <w:spacing w:after="5" w:line="247" w:lineRule="auto"/>
        <w:ind w:left="0" w:firstLine="0"/>
        <w:jc w:val="both"/>
        <w:rPr>
          <w:rFonts w:ascii="Arial Narrow" w:hAnsi="Arial Narrow"/>
          <w:color w:val="000000" w:themeColor="text1"/>
        </w:rPr>
      </w:pPr>
      <w:r w:rsidRPr="00947883">
        <w:rPr>
          <w:rFonts w:ascii="Arial Narrow" w:hAnsi="Arial Narrow"/>
          <w:color w:val="000000" w:themeColor="text1"/>
        </w:rPr>
        <w:t xml:space="preserve">OBLIGACIONES DEL CONTRATISTA  </w:t>
      </w:r>
    </w:p>
    <w:p w14:paraId="2D97E3E8"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5811BEC9" w14:textId="140DE8A4" w:rsidR="009F4015" w:rsidRPr="00947883" w:rsidRDefault="009F4015" w:rsidP="003921BB">
      <w:pPr>
        <w:ind w:left="14" w:right="14"/>
        <w:jc w:val="both"/>
        <w:rPr>
          <w:rFonts w:ascii="Arial Narrow" w:hAnsi="Arial Narrow"/>
          <w:color w:val="000000" w:themeColor="text1"/>
        </w:rPr>
      </w:pPr>
      <w:r w:rsidRPr="00947883">
        <w:rPr>
          <w:rFonts w:ascii="Arial Narrow" w:hAnsi="Arial Narrow"/>
          <w:color w:val="000000" w:themeColor="text1"/>
        </w:rPr>
        <w:t>El Contratista deberá realizar las actividades para dar cumplimiento al objeto del Contrato. (VER ESTUDIO PREVIO)</w:t>
      </w:r>
      <w:r w:rsidR="003921BB">
        <w:rPr>
          <w:rFonts w:ascii="Arial Narrow" w:hAnsi="Arial Narrow"/>
          <w:color w:val="000000" w:themeColor="text1"/>
        </w:rPr>
        <w:t xml:space="preserve">  </w:t>
      </w:r>
    </w:p>
    <w:p w14:paraId="79A90F37" w14:textId="1A03AD05" w:rsidR="001E1421" w:rsidRPr="003C5E2A" w:rsidRDefault="001E1421"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eastAsia="Calibri" w:hAnsi="Arial Narrow"/>
          <w:b w:val="0"/>
          <w:sz w:val="24"/>
          <w:szCs w:val="24"/>
        </w:rPr>
      </w:pPr>
      <w:r w:rsidRPr="003C5E2A">
        <w:rPr>
          <w:rFonts w:ascii="Arial Narrow" w:eastAsia="Calibri" w:hAnsi="Arial Narrow"/>
          <w:sz w:val="24"/>
          <w:szCs w:val="24"/>
        </w:rPr>
        <w:t xml:space="preserve">TÉRMINOS DE LA </w:t>
      </w:r>
      <w:r w:rsidR="003921BB" w:rsidRPr="003C5E2A">
        <w:rPr>
          <w:rFonts w:ascii="Arial Narrow" w:eastAsia="Calibri" w:hAnsi="Arial Narrow"/>
          <w:sz w:val="24"/>
          <w:szCs w:val="24"/>
        </w:rPr>
        <w:t>INTERVENTORÍA</w:t>
      </w:r>
      <w:r w:rsidRPr="003C5E2A">
        <w:rPr>
          <w:rFonts w:ascii="Arial Narrow" w:eastAsia="Calibri" w:hAnsi="Arial Narrow"/>
          <w:sz w:val="24"/>
          <w:szCs w:val="24"/>
        </w:rPr>
        <w:t xml:space="preserve"> DEL CONTRATO</w:t>
      </w:r>
    </w:p>
    <w:p w14:paraId="1FEBE888" w14:textId="77777777" w:rsidR="001E1421" w:rsidRDefault="001E1421" w:rsidP="00295F13">
      <w:pPr>
        <w:ind w:left="14" w:right="14"/>
        <w:jc w:val="both"/>
        <w:rPr>
          <w:rFonts w:ascii="Arial Narrow" w:hAnsi="Arial Narrow"/>
          <w:color w:val="000000" w:themeColor="text1"/>
        </w:rPr>
      </w:pPr>
    </w:p>
    <w:p w14:paraId="5BB7CF13" w14:textId="77777777" w:rsidR="00FB4929" w:rsidRPr="00FB4929" w:rsidRDefault="00FB4929"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70670DE9" w14:textId="77777777" w:rsidR="00FB4929" w:rsidRPr="00FB4929" w:rsidRDefault="00FB4929"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209A102B" w14:textId="77777777" w:rsidR="00FB4929" w:rsidRPr="00FB4929" w:rsidRDefault="00FB4929"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111E1CAD" w14:textId="77777777" w:rsidR="00FB4929" w:rsidRPr="00FB4929" w:rsidRDefault="00FB4929" w:rsidP="00792A98">
      <w:pPr>
        <w:pStyle w:val="Prrafodelista"/>
        <w:widowControl w:val="0"/>
        <w:numPr>
          <w:ilvl w:val="0"/>
          <w:numId w:val="5"/>
        </w:numPr>
        <w:tabs>
          <w:tab w:val="left" w:pos="660"/>
        </w:tabs>
        <w:ind w:right="20"/>
        <w:jc w:val="both"/>
        <w:rPr>
          <w:rFonts w:ascii="Arial Narrow" w:eastAsia="Arial" w:hAnsi="Arial Narrow" w:cs="Arial"/>
          <w:b/>
          <w:vanish/>
          <w:sz w:val="22"/>
          <w:szCs w:val="22"/>
          <w:lang w:val="es-CO" w:eastAsia="en-US"/>
        </w:rPr>
      </w:pPr>
    </w:p>
    <w:p w14:paraId="39EDC265" w14:textId="2879FEF3" w:rsidR="00FB4929" w:rsidRPr="003C5E2A" w:rsidRDefault="003921BB" w:rsidP="00792A98">
      <w:pPr>
        <w:pStyle w:val="Cuerpodeltexto0"/>
        <w:numPr>
          <w:ilvl w:val="1"/>
          <w:numId w:val="5"/>
        </w:numPr>
        <w:shd w:val="clear" w:color="auto" w:fill="auto"/>
        <w:tabs>
          <w:tab w:val="left" w:pos="660"/>
        </w:tabs>
        <w:spacing w:after="0" w:line="240" w:lineRule="auto"/>
        <w:ind w:right="20"/>
        <w:contextualSpacing/>
        <w:rPr>
          <w:rFonts w:ascii="Arial Narrow" w:hAnsi="Arial Narrow"/>
          <w:b/>
          <w:sz w:val="22"/>
          <w:szCs w:val="22"/>
        </w:rPr>
      </w:pPr>
      <w:r w:rsidRPr="003C5E2A">
        <w:rPr>
          <w:rFonts w:ascii="Arial Narrow" w:hAnsi="Arial Narrow"/>
          <w:b/>
          <w:sz w:val="22"/>
          <w:szCs w:val="22"/>
        </w:rPr>
        <w:t>INTERVENTORÍA</w:t>
      </w:r>
      <w:r w:rsidR="00FB4929" w:rsidRPr="003C5E2A">
        <w:rPr>
          <w:rFonts w:ascii="Arial Narrow" w:hAnsi="Arial Narrow"/>
          <w:b/>
          <w:sz w:val="22"/>
          <w:szCs w:val="22"/>
        </w:rPr>
        <w:t xml:space="preserve"> DEL CONTRATO </w:t>
      </w:r>
    </w:p>
    <w:p w14:paraId="6B367595" w14:textId="77777777" w:rsidR="003921BB" w:rsidRDefault="003921BB" w:rsidP="003921BB">
      <w:pPr>
        <w:tabs>
          <w:tab w:val="left" w:pos="318"/>
        </w:tabs>
        <w:spacing w:after="0"/>
        <w:jc w:val="both"/>
        <w:rPr>
          <w:rFonts w:ascii="Arial Narrow" w:hAnsi="Arial Narrow" w:cs="Arial"/>
        </w:rPr>
      </w:pPr>
    </w:p>
    <w:p w14:paraId="5A4DF719" w14:textId="77777777" w:rsidR="00FB4929" w:rsidRPr="003C5E2A" w:rsidRDefault="00FB4929" w:rsidP="003921BB">
      <w:pPr>
        <w:tabs>
          <w:tab w:val="left" w:pos="318"/>
        </w:tabs>
        <w:spacing w:after="0"/>
        <w:jc w:val="both"/>
        <w:rPr>
          <w:rFonts w:ascii="Arial Narrow" w:hAnsi="Arial Narrow" w:cs="Arial"/>
        </w:rPr>
      </w:pPr>
      <w:r w:rsidRPr="003C5E2A">
        <w:rPr>
          <w:rFonts w:ascii="Arial Narrow" w:hAnsi="Arial Narrow" w:cs="Arial"/>
        </w:rPr>
        <w:t>Según lo establecido en el artículo 83 y ss., de la Ley 1474 de 2011, la supervisión consistirá en el seguimiento técnico, administrativo, financiero, contable, y jurídico que sobre el cumplimiento del objeto del contrato y podrá contar con el apoyo a la supervisión por parte de un profesional o un equipo de profesionales, sin que dicho apoyo implique el traslado de la responsabilidad del ejercicio de la supervisión.</w:t>
      </w:r>
    </w:p>
    <w:p w14:paraId="7C0D69CC" w14:textId="77777777" w:rsidR="00FB4929" w:rsidRPr="003C5E2A" w:rsidRDefault="00FB4929" w:rsidP="00FB4929">
      <w:pPr>
        <w:jc w:val="both"/>
        <w:rPr>
          <w:rFonts w:ascii="Arial Narrow" w:hAnsi="Arial Narrow" w:cs="Arial"/>
        </w:rPr>
      </w:pPr>
      <w:r w:rsidRPr="003C5E2A">
        <w:rPr>
          <w:rFonts w:ascii="Arial Narrow" w:hAnsi="Arial Narrow" w:cs="Arial"/>
        </w:rPr>
        <w:t>Bajo este contexto se hace necesaria en estas obras la contratación de una interventoría, toda vez que la entidad no cuenta con personal suficiente para realizar directamente la supervisión de dichas obras y además el valor del presente contrato supera la menor cuantía de la entidad.</w:t>
      </w:r>
    </w:p>
    <w:p w14:paraId="29A0B0A5" w14:textId="77777777" w:rsidR="00FB4929" w:rsidRPr="003C5E2A" w:rsidRDefault="00FB4929" w:rsidP="00792A98">
      <w:pPr>
        <w:pStyle w:val="Cuerpodeltexto0"/>
        <w:numPr>
          <w:ilvl w:val="1"/>
          <w:numId w:val="5"/>
        </w:numPr>
        <w:shd w:val="clear" w:color="auto" w:fill="auto"/>
        <w:tabs>
          <w:tab w:val="left" w:pos="660"/>
        </w:tabs>
        <w:spacing w:after="0" w:line="240" w:lineRule="auto"/>
        <w:ind w:right="20"/>
        <w:contextualSpacing/>
        <w:rPr>
          <w:rFonts w:ascii="Arial Narrow" w:hAnsi="Arial Narrow"/>
          <w:b/>
          <w:sz w:val="22"/>
          <w:szCs w:val="22"/>
        </w:rPr>
      </w:pPr>
      <w:r w:rsidRPr="003C5E2A">
        <w:rPr>
          <w:rFonts w:ascii="Arial Narrow" w:hAnsi="Arial Narrow"/>
          <w:b/>
          <w:sz w:val="22"/>
          <w:szCs w:val="22"/>
        </w:rPr>
        <w:t xml:space="preserve">CONSIDERACIONES ESPECIALES – CONFIDENCIALIDAD </w:t>
      </w:r>
    </w:p>
    <w:p w14:paraId="14A57566" w14:textId="77777777" w:rsidR="00FB4929" w:rsidRPr="003C5E2A" w:rsidRDefault="00FB4929" w:rsidP="00FB4929">
      <w:pPr>
        <w:spacing w:after="0" w:line="240" w:lineRule="auto"/>
        <w:jc w:val="both"/>
        <w:rPr>
          <w:rFonts w:ascii="Arial Narrow" w:hAnsi="Arial Narrow" w:cs="Arial"/>
        </w:rPr>
      </w:pPr>
    </w:p>
    <w:p w14:paraId="2A957A29" w14:textId="77777777" w:rsidR="00FB4929" w:rsidRPr="003C5E2A" w:rsidRDefault="00FB4929" w:rsidP="00FB4929">
      <w:pPr>
        <w:spacing w:after="0" w:line="240" w:lineRule="auto"/>
        <w:jc w:val="both"/>
        <w:rPr>
          <w:rFonts w:ascii="Arial Narrow" w:hAnsi="Arial Narrow" w:cs="Arial"/>
        </w:rPr>
      </w:pPr>
      <w:r w:rsidRPr="003C5E2A">
        <w:rPr>
          <w:rFonts w:ascii="Arial Narrow" w:hAnsi="Arial Narrow" w:cs="Arial"/>
        </w:rPr>
        <w:t>Adicionalmente y considerando el alcance de las actividades a desarrollar en la ejecución del contrato, al carácter público de interés nacional que este reviste, a su esencia asociada a la seguridad, se deberán prever otras consideraciones para la ejecución del mismo.</w:t>
      </w:r>
    </w:p>
    <w:p w14:paraId="437C41E6" w14:textId="77777777" w:rsidR="00FB4929" w:rsidRPr="003C5E2A" w:rsidRDefault="00FB4929" w:rsidP="00FB4929">
      <w:pPr>
        <w:autoSpaceDE w:val="0"/>
        <w:autoSpaceDN w:val="0"/>
        <w:adjustRightInd w:val="0"/>
        <w:spacing w:after="0" w:line="240" w:lineRule="auto"/>
        <w:jc w:val="both"/>
        <w:rPr>
          <w:rFonts w:ascii="Arial Narrow" w:hAnsi="Arial Narrow" w:cs="Arial"/>
          <w:b/>
        </w:rPr>
      </w:pPr>
    </w:p>
    <w:p w14:paraId="10F8E794" w14:textId="77777777" w:rsidR="00FB4929" w:rsidRDefault="00FB4929" w:rsidP="003921BB">
      <w:pPr>
        <w:pStyle w:val="Prrafodelista"/>
        <w:numPr>
          <w:ilvl w:val="0"/>
          <w:numId w:val="38"/>
        </w:numPr>
        <w:autoSpaceDE w:val="0"/>
        <w:autoSpaceDN w:val="0"/>
        <w:adjustRightInd w:val="0"/>
        <w:jc w:val="both"/>
        <w:rPr>
          <w:rFonts w:ascii="Arial Narrow" w:hAnsi="Arial Narrow" w:cs="Arial"/>
        </w:rPr>
      </w:pPr>
      <w:r w:rsidRPr="003921BB">
        <w:rPr>
          <w:rFonts w:ascii="Arial Narrow" w:hAnsi="Arial Narrow" w:cs="Arial"/>
          <w:b/>
        </w:rPr>
        <w:t>Confidencialidad</w:t>
      </w:r>
      <w:r w:rsidRPr="003921BB">
        <w:rPr>
          <w:rFonts w:ascii="Arial Narrow" w:hAnsi="Arial Narrow" w:cs="Arial"/>
        </w:rPr>
        <w:t>:</w:t>
      </w:r>
    </w:p>
    <w:p w14:paraId="6E09C519" w14:textId="77777777" w:rsidR="003921BB" w:rsidRPr="003921BB" w:rsidRDefault="003921BB" w:rsidP="003921BB">
      <w:pPr>
        <w:pStyle w:val="Prrafodelista"/>
        <w:autoSpaceDE w:val="0"/>
        <w:autoSpaceDN w:val="0"/>
        <w:adjustRightInd w:val="0"/>
        <w:jc w:val="both"/>
        <w:rPr>
          <w:rFonts w:ascii="Arial Narrow" w:hAnsi="Arial Narrow" w:cs="Arial"/>
        </w:rPr>
      </w:pPr>
    </w:p>
    <w:p w14:paraId="37D8D622" w14:textId="77777777" w:rsidR="00FB4929" w:rsidRPr="003C5E2A" w:rsidRDefault="00FB4929" w:rsidP="00FB4929">
      <w:pPr>
        <w:autoSpaceDE w:val="0"/>
        <w:autoSpaceDN w:val="0"/>
        <w:adjustRightInd w:val="0"/>
        <w:spacing w:after="0" w:line="240" w:lineRule="auto"/>
        <w:jc w:val="both"/>
        <w:rPr>
          <w:rFonts w:ascii="Arial Narrow" w:hAnsi="Arial Narrow" w:cs="Arial"/>
        </w:rPr>
      </w:pPr>
      <w:r w:rsidRPr="003C5E2A">
        <w:rPr>
          <w:rFonts w:ascii="Arial Narrow" w:hAnsi="Arial Narrow" w:cs="Arial"/>
        </w:rPr>
        <w:t xml:space="preserve">Los diferentes documentos resultantes de la ejecución de la relación contractual tales como: planos, diseños, conceptos y cualquier otro documento que resultare, serán de carácter netamente confidencial y de uso único y exclusivo para los fines establecidos so pena de las acciones que ello genere en contra de la parte que incumpla la confidencialidad. Esta obligación es indefinida en el tiempo, incluso con posterioridad a la terminación del contrato suscrito. Las partes se abstendrán de usar dicha información para su propio beneficio o en beneficio de un tercero, en cualquier tiempo y lugar, incluso con posterioridad a la terminación de lo convenido, salvo que medie expresa autorización escrita. </w:t>
      </w:r>
    </w:p>
    <w:p w14:paraId="149BA721" w14:textId="77777777" w:rsidR="00FB4929" w:rsidRPr="003C5E2A" w:rsidRDefault="00FB4929" w:rsidP="00FB4929">
      <w:pPr>
        <w:autoSpaceDE w:val="0"/>
        <w:autoSpaceDN w:val="0"/>
        <w:adjustRightInd w:val="0"/>
        <w:spacing w:after="0" w:line="240" w:lineRule="auto"/>
        <w:jc w:val="both"/>
        <w:rPr>
          <w:rFonts w:ascii="Arial Narrow" w:hAnsi="Arial Narrow" w:cs="Arial"/>
        </w:rPr>
      </w:pPr>
    </w:p>
    <w:p w14:paraId="3267491F" w14:textId="77777777" w:rsidR="00FB4929" w:rsidRPr="003C5E2A" w:rsidRDefault="00FB4929" w:rsidP="00FB4929">
      <w:pPr>
        <w:autoSpaceDE w:val="0"/>
        <w:autoSpaceDN w:val="0"/>
        <w:adjustRightInd w:val="0"/>
        <w:spacing w:after="0" w:line="240" w:lineRule="auto"/>
        <w:jc w:val="both"/>
        <w:rPr>
          <w:rFonts w:ascii="Arial Narrow" w:hAnsi="Arial Narrow" w:cs="Arial"/>
          <w:b/>
        </w:rPr>
      </w:pPr>
      <w:r w:rsidRPr="003C5E2A">
        <w:rPr>
          <w:rFonts w:ascii="Arial Narrow" w:hAnsi="Arial Narrow" w:cs="Arial"/>
        </w:rPr>
        <w:t xml:space="preserve">Al respecto las partes están obligadas a: </w:t>
      </w:r>
      <w:r w:rsidRPr="003C5E2A">
        <w:rPr>
          <w:rFonts w:ascii="Arial Narrow" w:hAnsi="Arial Narrow" w:cs="Arial"/>
          <w:b/>
        </w:rPr>
        <w:t>1).</w:t>
      </w:r>
      <w:r w:rsidRPr="003C5E2A">
        <w:rPr>
          <w:rFonts w:ascii="Arial Narrow" w:hAnsi="Arial Narrow" w:cs="Arial"/>
        </w:rPr>
        <w:t xml:space="preserve"> Utilizar la información confidencial con el propósito exclusivo de que ésta sirva como herramienta para la ejecución del Contrato. </w:t>
      </w:r>
      <w:r w:rsidRPr="003C5E2A">
        <w:rPr>
          <w:rFonts w:ascii="Arial Narrow" w:hAnsi="Arial Narrow" w:cs="Arial"/>
          <w:b/>
        </w:rPr>
        <w:t>2).</w:t>
      </w:r>
      <w:r w:rsidRPr="003C5E2A">
        <w:rPr>
          <w:rFonts w:ascii="Arial Narrow" w:hAnsi="Arial Narrow" w:cs="Arial"/>
        </w:rPr>
        <w:t xml:space="preserve"> No permitir el acceso a la información confidencial ni divulgar de manera parcial o total su contenido a ningún tercero, sin el consentimiento escrito y previo. </w:t>
      </w:r>
      <w:r w:rsidRPr="003C5E2A">
        <w:rPr>
          <w:rFonts w:ascii="Arial Narrow" w:hAnsi="Arial Narrow" w:cs="Arial"/>
          <w:b/>
        </w:rPr>
        <w:t>3)</w:t>
      </w:r>
      <w:r w:rsidRPr="003C5E2A">
        <w:rPr>
          <w:rFonts w:ascii="Arial Narrow" w:hAnsi="Arial Narrow" w:cs="Arial"/>
        </w:rPr>
        <w:t xml:space="preserve">. Mantener la información confidencial segura; usarla solamente para los propósitos relacionados en el Contrato. </w:t>
      </w:r>
      <w:r w:rsidRPr="003C5E2A">
        <w:rPr>
          <w:rFonts w:ascii="Arial Narrow" w:hAnsi="Arial Narrow" w:cs="Arial"/>
          <w:b/>
        </w:rPr>
        <w:t>4)</w:t>
      </w:r>
      <w:r w:rsidRPr="003C5E2A">
        <w:rPr>
          <w:rFonts w:ascii="Arial Narrow" w:hAnsi="Arial Narrow" w:cs="Arial"/>
        </w:rPr>
        <w:t xml:space="preserve">. Abstenerse de publicar la información confidencial que desarrolle, conozca, reciba o intercambie. </w:t>
      </w:r>
      <w:r w:rsidRPr="003C5E2A">
        <w:rPr>
          <w:rFonts w:ascii="Arial Narrow" w:hAnsi="Arial Narrow" w:cs="Arial"/>
          <w:b/>
        </w:rPr>
        <w:t>5).</w:t>
      </w:r>
      <w:r w:rsidRPr="003C5E2A">
        <w:rPr>
          <w:rFonts w:ascii="Arial Narrow" w:hAnsi="Arial Narrow" w:cs="Arial"/>
        </w:rPr>
        <w:t xml:space="preserve"> Proteger la información confidencial, sea verbal, escrita o que por cualquier otro medio reciba o produzca, restringiendo totalmente su uso a terceros ajenos al Contrato. </w:t>
      </w:r>
      <w:r w:rsidRPr="003C5E2A">
        <w:rPr>
          <w:rFonts w:ascii="Arial Narrow" w:hAnsi="Arial Narrow" w:cs="Arial"/>
          <w:b/>
        </w:rPr>
        <w:t>6)</w:t>
      </w:r>
      <w:r w:rsidRPr="003C5E2A">
        <w:rPr>
          <w:rFonts w:ascii="Arial Narrow" w:hAnsi="Arial Narrow" w:cs="Arial"/>
        </w:rPr>
        <w:t xml:space="preserve">. Responder civil y penalmente por el mal uso que llegare a darle a la información confidencial. </w:t>
      </w:r>
      <w:r w:rsidRPr="003C5E2A">
        <w:rPr>
          <w:rFonts w:ascii="Arial Narrow" w:hAnsi="Arial Narrow" w:cs="Arial"/>
          <w:b/>
        </w:rPr>
        <w:t>7).</w:t>
      </w:r>
      <w:r w:rsidRPr="003C5E2A">
        <w:rPr>
          <w:rFonts w:ascii="Arial Narrow" w:hAnsi="Arial Narrow" w:cs="Arial"/>
        </w:rPr>
        <w:t xml:space="preserve"> Custodiar la información confidencial con el cuidado y diligencia debido, respondiendo hasta por culpa leve en el manejo de la misma. </w:t>
      </w:r>
    </w:p>
    <w:p w14:paraId="3F6D0394" w14:textId="77777777" w:rsidR="00FB4929" w:rsidRPr="003C5E2A" w:rsidRDefault="00FB4929" w:rsidP="00FB4929">
      <w:pPr>
        <w:shd w:val="clear" w:color="auto" w:fill="FFFFFF"/>
        <w:spacing w:after="0" w:line="240" w:lineRule="auto"/>
        <w:jc w:val="both"/>
        <w:rPr>
          <w:rFonts w:ascii="Arial Narrow" w:hAnsi="Arial Narrow" w:cs="Arial"/>
          <w:b/>
        </w:rPr>
      </w:pPr>
    </w:p>
    <w:p w14:paraId="0315E281" w14:textId="58F4D18F" w:rsidR="003921BB" w:rsidRPr="003921BB" w:rsidRDefault="00FB4929" w:rsidP="003921BB">
      <w:pPr>
        <w:pStyle w:val="Prrafodelista"/>
        <w:numPr>
          <w:ilvl w:val="0"/>
          <w:numId w:val="38"/>
        </w:numPr>
        <w:autoSpaceDE w:val="0"/>
        <w:autoSpaceDN w:val="0"/>
        <w:adjustRightInd w:val="0"/>
        <w:jc w:val="both"/>
        <w:rPr>
          <w:rFonts w:ascii="Arial Narrow" w:hAnsi="Arial Narrow"/>
          <w:lang w:eastAsia="es-CO"/>
        </w:rPr>
      </w:pPr>
      <w:r w:rsidRPr="003921BB">
        <w:rPr>
          <w:rFonts w:ascii="Arial Narrow" w:hAnsi="Arial Narrow" w:cs="Arial"/>
          <w:b/>
        </w:rPr>
        <w:t>Socialización:</w:t>
      </w:r>
    </w:p>
    <w:p w14:paraId="43183ED4" w14:textId="77777777" w:rsidR="003921BB" w:rsidRPr="003921BB" w:rsidRDefault="003921BB" w:rsidP="003921BB">
      <w:pPr>
        <w:pStyle w:val="Prrafodelista"/>
        <w:autoSpaceDE w:val="0"/>
        <w:autoSpaceDN w:val="0"/>
        <w:adjustRightInd w:val="0"/>
        <w:jc w:val="both"/>
        <w:rPr>
          <w:rFonts w:ascii="Arial Narrow" w:hAnsi="Arial Narrow"/>
          <w:lang w:eastAsia="es-CO"/>
        </w:rPr>
      </w:pPr>
    </w:p>
    <w:p w14:paraId="542F0C06" w14:textId="5E2C2982" w:rsidR="00FB4929" w:rsidRPr="00FB4929" w:rsidRDefault="00FB4929" w:rsidP="00FB4929">
      <w:pPr>
        <w:autoSpaceDE w:val="0"/>
        <w:autoSpaceDN w:val="0"/>
        <w:adjustRightInd w:val="0"/>
        <w:ind w:left="360"/>
        <w:jc w:val="both"/>
        <w:rPr>
          <w:rFonts w:ascii="Arial Narrow" w:hAnsi="Arial Narrow"/>
          <w:lang w:eastAsia="es-CO"/>
        </w:rPr>
      </w:pPr>
      <w:r w:rsidRPr="00FB4929">
        <w:rPr>
          <w:rFonts w:ascii="Arial Narrow" w:hAnsi="Arial Narrow" w:cs="Arial"/>
        </w:rPr>
        <w:t>Los trabajos a realizar y su alcance se recomienda sean debidamente socializados ante la autoridad y directivas de cada Establecimiento de Reclusión del Orden Nacional  y aquellas instancias directivas de entidades que se considere deben tener conocimiento; sin faltar al compromiso de confidencialidad</w:t>
      </w:r>
      <w:r w:rsidRPr="00FB4929">
        <w:rPr>
          <w:rFonts w:ascii="Arial Narrow" w:hAnsi="Arial Narrow"/>
          <w:lang w:eastAsia="es-CO"/>
        </w:rPr>
        <w:t>. </w:t>
      </w:r>
    </w:p>
    <w:p w14:paraId="4C3B6904" w14:textId="77777777" w:rsidR="009F4015" w:rsidRPr="00947883" w:rsidRDefault="009F4015" w:rsidP="00295F13">
      <w:pPr>
        <w:spacing w:after="18"/>
        <w:jc w:val="both"/>
        <w:rPr>
          <w:rFonts w:ascii="Arial Narrow" w:hAnsi="Arial Narrow"/>
          <w:color w:val="000000" w:themeColor="text1"/>
        </w:rPr>
      </w:pPr>
      <w:r w:rsidRPr="00947883">
        <w:rPr>
          <w:rFonts w:ascii="Arial Narrow" w:hAnsi="Arial Narrow"/>
          <w:color w:val="000000" w:themeColor="text1"/>
        </w:rPr>
        <w:t xml:space="preserve"> </w:t>
      </w:r>
    </w:p>
    <w:p w14:paraId="1E389958" w14:textId="795AA257"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CRONOGRAMA </w:t>
      </w:r>
    </w:p>
    <w:p w14:paraId="7C5F851B" w14:textId="7C72B398" w:rsidR="009F4015" w:rsidRPr="00947883" w:rsidRDefault="009F4015" w:rsidP="00295F13">
      <w:pPr>
        <w:spacing w:after="43"/>
        <w:ind w:left="331" w:right="-4"/>
        <w:jc w:val="both"/>
        <w:rPr>
          <w:rFonts w:ascii="Arial Narrow" w:hAnsi="Arial Narrow"/>
          <w:color w:val="000000" w:themeColor="text1"/>
        </w:rPr>
      </w:pPr>
    </w:p>
    <w:p w14:paraId="5C402FFA" w14:textId="14703DAC" w:rsidR="009F4015" w:rsidRPr="00947883" w:rsidRDefault="009F4015" w:rsidP="00984784">
      <w:pPr>
        <w:spacing w:after="0"/>
        <w:jc w:val="both"/>
        <w:rPr>
          <w:rFonts w:ascii="Arial Narrow" w:hAnsi="Arial Narrow"/>
          <w:color w:val="000000" w:themeColor="text1"/>
        </w:rPr>
      </w:pPr>
      <w:r w:rsidRPr="00947883">
        <w:rPr>
          <w:rFonts w:ascii="Arial Narrow" w:hAnsi="Arial Narrow"/>
          <w:color w:val="000000" w:themeColor="text1"/>
        </w:rPr>
        <w:t xml:space="preserve">Lo establecido en la plataforma del SECOP II. </w:t>
      </w:r>
    </w:p>
    <w:p w14:paraId="5972F8E3" w14:textId="54CB4057" w:rsidR="009F4015" w:rsidRPr="00947883" w:rsidRDefault="009F4015" w:rsidP="00FB4929">
      <w:pPr>
        <w:spacing w:after="0"/>
        <w:jc w:val="both"/>
        <w:rPr>
          <w:rFonts w:ascii="Arial Narrow" w:hAnsi="Arial Narrow"/>
          <w:color w:val="000000" w:themeColor="text1"/>
        </w:rPr>
      </w:pPr>
      <w:r w:rsidRPr="00947883">
        <w:rPr>
          <w:rFonts w:ascii="Arial Narrow" w:hAnsi="Arial Narrow"/>
          <w:color w:val="000000" w:themeColor="text1"/>
        </w:rPr>
        <w:t xml:space="preserve">Las fechas y plazos antes indicados podrán variar de acuerdo con la ley y con las condiciones previstas en el presente pliego de Condiciones. </w:t>
      </w:r>
    </w:p>
    <w:p w14:paraId="2AC313D4" w14:textId="77777777" w:rsidR="009F4015" w:rsidRPr="00947883" w:rsidRDefault="009F4015" w:rsidP="00295F13">
      <w:pPr>
        <w:spacing w:after="19"/>
        <w:jc w:val="both"/>
        <w:rPr>
          <w:rFonts w:ascii="Arial Narrow" w:hAnsi="Arial Narrow"/>
          <w:color w:val="000000" w:themeColor="text1"/>
        </w:rPr>
      </w:pPr>
      <w:r w:rsidRPr="00947883">
        <w:rPr>
          <w:rFonts w:ascii="Arial Narrow" w:hAnsi="Arial Narrow"/>
          <w:color w:val="000000" w:themeColor="text1"/>
        </w:rPr>
        <w:t xml:space="preserve"> </w:t>
      </w:r>
    </w:p>
    <w:p w14:paraId="18DC6D0E" w14:textId="5D4143B1"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ANEXOS </w:t>
      </w:r>
    </w:p>
    <w:p w14:paraId="5B507F09" w14:textId="7B40B528" w:rsidR="009F4015" w:rsidRPr="00947883" w:rsidRDefault="009F4015" w:rsidP="00295F13">
      <w:pPr>
        <w:spacing w:after="43"/>
        <w:ind w:left="331" w:right="-4"/>
        <w:jc w:val="both"/>
        <w:rPr>
          <w:rFonts w:ascii="Arial Narrow" w:hAnsi="Arial Narrow"/>
          <w:color w:val="000000" w:themeColor="text1"/>
        </w:rPr>
      </w:pPr>
    </w:p>
    <w:p w14:paraId="3A266B04"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30FAB0D3" w14:textId="589309D8" w:rsidR="00984784" w:rsidRDefault="009F4015" w:rsidP="00295F13">
      <w:pPr>
        <w:ind w:left="14" w:right="14"/>
        <w:jc w:val="both"/>
        <w:rPr>
          <w:rStyle w:val="Hipervnculo"/>
          <w:rFonts w:ascii="Arial Narrow" w:hAnsi="Arial Narrow"/>
          <w:color w:val="000000" w:themeColor="text1"/>
          <w:u w:color="0000FF"/>
        </w:rPr>
      </w:pPr>
      <w:r w:rsidRPr="00947883">
        <w:rPr>
          <w:rFonts w:ascii="Arial Narrow" w:hAnsi="Arial Narrow"/>
          <w:color w:val="000000" w:themeColor="text1"/>
        </w:rPr>
        <w:t xml:space="preserve">Los anexos mencionados en el presente pliego de Condiciones serán publicados como documentos adicionales en la página </w:t>
      </w:r>
      <w:hyperlink r:id="rId44" w:history="1">
        <w:r w:rsidR="00984784" w:rsidRPr="0002682F">
          <w:rPr>
            <w:rStyle w:val="Hipervnculo"/>
            <w:rFonts w:ascii="Arial Narrow" w:hAnsi="Arial Narrow"/>
            <w:u w:color="0000FF"/>
          </w:rPr>
          <w:t>www.colombiacompra.gov.co/</w:t>
        </w:r>
      </w:hyperlink>
      <w:r w:rsidR="00984784" w:rsidRPr="00984784">
        <w:rPr>
          <w:rFonts w:ascii="Arial Narrow" w:hAnsi="Arial Narrow"/>
          <w:u w:color="0000FF"/>
        </w:rPr>
        <w:t>, los cuales forman parte de este pliego de Condiciones.</w:t>
      </w:r>
    </w:p>
    <w:p w14:paraId="45223C5A" w14:textId="62B89C81" w:rsidR="009F4015" w:rsidRPr="00947883" w:rsidRDefault="009F4015" w:rsidP="00295F13">
      <w:pPr>
        <w:spacing w:after="15"/>
        <w:jc w:val="both"/>
        <w:rPr>
          <w:rFonts w:ascii="Arial Narrow" w:hAnsi="Arial Narrow"/>
          <w:color w:val="000000" w:themeColor="text1"/>
        </w:rPr>
      </w:pPr>
    </w:p>
    <w:p w14:paraId="4D7232B8" w14:textId="2A9FBCC5"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MULTAS </w:t>
      </w:r>
    </w:p>
    <w:p w14:paraId="1BED7A17" w14:textId="77777777" w:rsidR="00984784" w:rsidRDefault="00984784" w:rsidP="00984784">
      <w:pPr>
        <w:ind w:right="14"/>
        <w:jc w:val="both"/>
        <w:rPr>
          <w:rFonts w:ascii="Arial Narrow" w:hAnsi="Arial Narrow"/>
          <w:color w:val="000000" w:themeColor="text1"/>
        </w:rPr>
      </w:pPr>
    </w:p>
    <w:p w14:paraId="649127D2" w14:textId="1BEC799B" w:rsidR="009F4015" w:rsidRPr="00947883" w:rsidRDefault="009F4015" w:rsidP="00984784">
      <w:pPr>
        <w:ind w:right="14"/>
        <w:jc w:val="both"/>
        <w:rPr>
          <w:rFonts w:ascii="Arial Narrow" w:hAnsi="Arial Narrow"/>
          <w:color w:val="000000" w:themeColor="text1"/>
        </w:rPr>
      </w:pPr>
      <w:r w:rsidRPr="00947883">
        <w:rPr>
          <w:rFonts w:ascii="Arial Narrow" w:hAnsi="Arial Narrow"/>
          <w:color w:val="000000" w:themeColor="text1"/>
        </w:rPr>
        <w:t xml:space="preserve">En caso de incumplimiento parcial de las obligaciones contractuales por parte del CONTRATISTA, y como acto independiente de la cláusula penal pecuniaria, si a ello hubiere lugar, la USPEC impondrá multas diarias equivalentes hasta el uno por ciento (1%) del valor total del contrato, sin que el total de las mismas exceda el veinte por ciento (20%) del valor total del mismo. </w:t>
      </w:r>
    </w:p>
    <w:p w14:paraId="4BBD5740" w14:textId="16FE43D5" w:rsidR="009F4015" w:rsidRPr="00947883" w:rsidRDefault="009F4015" w:rsidP="00984784">
      <w:pPr>
        <w:spacing w:after="0"/>
        <w:jc w:val="both"/>
        <w:rPr>
          <w:rFonts w:ascii="Arial Narrow" w:hAnsi="Arial Narrow"/>
          <w:color w:val="000000" w:themeColor="text1"/>
        </w:rPr>
      </w:pPr>
      <w:r w:rsidRPr="00947883">
        <w:rPr>
          <w:rFonts w:ascii="Arial Narrow" w:hAnsi="Arial Narrow"/>
          <w:color w:val="000000" w:themeColor="text1"/>
        </w:rPr>
        <w:t xml:space="preserve"> El valor de la multa o multas impuestas podrá ser tomado directamente de los saldos a su favor si los hubiere o de la garantía constituida, de conformidad con lo establecido en el artículo 17 de la Ley 1150 de 2007, y normas que regulen dicha materia. Si ni lo uno ni lo otro fuere posible, la </w:t>
      </w:r>
      <w:r w:rsidR="00984784">
        <w:rPr>
          <w:rFonts w:ascii="Arial Narrow" w:hAnsi="Arial Narrow"/>
          <w:color w:val="000000" w:themeColor="text1"/>
        </w:rPr>
        <w:t xml:space="preserve">Entidad </w:t>
      </w:r>
      <w:r w:rsidRPr="00947883">
        <w:rPr>
          <w:rFonts w:ascii="Arial Narrow" w:hAnsi="Arial Narrow"/>
          <w:color w:val="000000" w:themeColor="text1"/>
        </w:rPr>
        <w:t xml:space="preserve">las cobrará por la vía ejecutiva, para lo cual, el presente contrato, junto con el acto de imposición de la multa, prestará mérito de título ejecutivo. </w:t>
      </w:r>
    </w:p>
    <w:p w14:paraId="39C8FDA1" w14:textId="77777777" w:rsidR="009F4015" w:rsidRPr="00947883" w:rsidRDefault="009F4015" w:rsidP="00295F13">
      <w:pPr>
        <w:spacing w:after="17"/>
        <w:jc w:val="both"/>
        <w:rPr>
          <w:rFonts w:ascii="Arial Narrow" w:hAnsi="Arial Narrow"/>
          <w:color w:val="000000" w:themeColor="text1"/>
        </w:rPr>
      </w:pPr>
      <w:r w:rsidRPr="00947883">
        <w:rPr>
          <w:rFonts w:ascii="Arial Narrow" w:hAnsi="Arial Narrow"/>
          <w:color w:val="000000" w:themeColor="text1"/>
        </w:rPr>
        <w:t xml:space="preserve"> </w:t>
      </w:r>
    </w:p>
    <w:p w14:paraId="6EB6D8FC" w14:textId="499CF120"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CLAUSULA PENAL Y PECUNIARIA </w:t>
      </w:r>
    </w:p>
    <w:p w14:paraId="229FF66F" w14:textId="77777777" w:rsidR="00984784" w:rsidRDefault="00984784" w:rsidP="00984784">
      <w:pPr>
        <w:ind w:right="14"/>
        <w:jc w:val="both"/>
        <w:rPr>
          <w:rFonts w:ascii="Arial Narrow" w:hAnsi="Arial Narrow"/>
          <w:color w:val="000000" w:themeColor="text1"/>
        </w:rPr>
      </w:pPr>
    </w:p>
    <w:p w14:paraId="68721055" w14:textId="5AA2EA77" w:rsidR="009F4015" w:rsidRPr="00947883" w:rsidRDefault="009F4015" w:rsidP="00984784">
      <w:pPr>
        <w:ind w:right="14"/>
        <w:jc w:val="both"/>
        <w:rPr>
          <w:rFonts w:ascii="Arial Narrow" w:hAnsi="Arial Narrow"/>
          <w:color w:val="000000" w:themeColor="text1"/>
        </w:rPr>
      </w:pPr>
      <w:r w:rsidRPr="00947883">
        <w:rPr>
          <w:rFonts w:ascii="Arial Narrow" w:hAnsi="Arial Narrow"/>
          <w:color w:val="000000" w:themeColor="text1"/>
        </w:rPr>
        <w:t xml:space="preserve">En caso de incumplimiento total o parcial por parte del CONTRATISTA, la USPEC cobrará como indemnización una suma equivalente al veinte por ciento (20%) del valor total del contrato a título de pena, sin que por ello quede afectado el derecho de </w:t>
      </w:r>
      <w:r w:rsidR="00984784">
        <w:rPr>
          <w:rFonts w:ascii="Arial Narrow" w:hAnsi="Arial Narrow"/>
          <w:color w:val="000000" w:themeColor="text1"/>
        </w:rPr>
        <w:t xml:space="preserve"> Entidad </w:t>
      </w:r>
      <w:r w:rsidRPr="00947883">
        <w:rPr>
          <w:rFonts w:ascii="Arial Narrow" w:hAnsi="Arial Narrow"/>
          <w:color w:val="000000" w:themeColor="text1"/>
        </w:rPr>
        <w:t xml:space="preserve">a cobrar integralmente el valor de lo debido que no haya quedado satisfecho con el veinte por ciento (20%) anterior, y de todos los perjuicios que pudieran ocasionarse como consecuencia del incumplimiento.  </w:t>
      </w:r>
    </w:p>
    <w:p w14:paraId="69DC7292" w14:textId="47F96F0C" w:rsidR="009F4015" w:rsidRPr="00947883" w:rsidRDefault="009F4015" w:rsidP="00690081">
      <w:pPr>
        <w:spacing w:after="0"/>
        <w:jc w:val="both"/>
        <w:rPr>
          <w:rFonts w:ascii="Arial Narrow" w:hAnsi="Arial Narrow"/>
          <w:color w:val="000000" w:themeColor="text1"/>
        </w:rPr>
      </w:pPr>
      <w:r w:rsidRPr="00947883">
        <w:rPr>
          <w:rFonts w:ascii="Arial Narrow" w:hAnsi="Arial Narrow"/>
          <w:color w:val="000000" w:themeColor="text1"/>
        </w:rPr>
        <w:t xml:space="preserve">La USPEC, podrá descontar y tomar directamente el valor que resultare a cargo del CONTRATISTA por este concepto, de cualquier suma que se le adeude al CONTRATISTA, en razón del contrato o en su defecto, hacer efectiva, en lo pertinente, la garantía única. Si lo anterior no fuera posible, la </w:t>
      </w:r>
      <w:r w:rsidR="00984784">
        <w:rPr>
          <w:rFonts w:ascii="Arial Narrow" w:hAnsi="Arial Narrow"/>
          <w:color w:val="000000" w:themeColor="text1"/>
        </w:rPr>
        <w:t>Entidad</w:t>
      </w:r>
      <w:r w:rsidRPr="00947883">
        <w:rPr>
          <w:rFonts w:ascii="Arial Narrow" w:hAnsi="Arial Narrow"/>
          <w:color w:val="000000" w:themeColor="text1"/>
        </w:rPr>
        <w:t xml:space="preserve"> cobrará la pena pecuniaria por vía de la Jurisdicción Coactiva conforme a la ley. Lo anterior sin perjuicio del derecho que conservará la USPEC, de aceptar el cumplimiento tardío de la obligación, simultáneamente con el cobro de la cláusula penal, cuando ello sea el caso. </w:t>
      </w:r>
    </w:p>
    <w:p w14:paraId="170C88BF" w14:textId="77777777" w:rsidR="00984784" w:rsidRDefault="009F4015" w:rsidP="00984784">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C4DE572" w14:textId="77777777" w:rsidR="00984784" w:rsidRDefault="009F4015" w:rsidP="00984784">
      <w:pPr>
        <w:spacing w:after="0"/>
        <w:jc w:val="both"/>
        <w:rPr>
          <w:rFonts w:ascii="Arial Narrow" w:hAnsi="Arial Narrow"/>
          <w:color w:val="000000" w:themeColor="text1"/>
        </w:rPr>
      </w:pPr>
      <w:r w:rsidRPr="00947883">
        <w:rPr>
          <w:rFonts w:ascii="Arial Narrow" w:hAnsi="Arial Narrow"/>
          <w:color w:val="000000" w:themeColor="text1"/>
        </w:rPr>
        <w:t>El valor de las multas y de la pena se tomará del saldo a favor del CONTRATISTA</w:t>
      </w:r>
      <w:r w:rsidR="00690081" w:rsidRPr="00947883">
        <w:rPr>
          <w:rFonts w:ascii="Arial Narrow" w:hAnsi="Arial Narrow"/>
          <w:color w:val="000000" w:themeColor="text1"/>
        </w:rPr>
        <w:t xml:space="preserve"> </w:t>
      </w:r>
      <w:r w:rsidRPr="00947883">
        <w:rPr>
          <w:rFonts w:ascii="Arial Narrow" w:hAnsi="Arial Narrow"/>
          <w:color w:val="000000" w:themeColor="text1"/>
        </w:rPr>
        <w:t xml:space="preserve"> si lo hubiere, o si no, de la garantía constituida y si esto último no fuere posible, se cobrará ante la Jurisdicción de lo Contencioso Administrativo. Lo anterior, de acuerdo con lo señalado en el parágrafo del artículo 17 de la Ley 1150 de 2007.</w:t>
      </w:r>
    </w:p>
    <w:p w14:paraId="0D483F27" w14:textId="623D103C" w:rsidR="009F4015" w:rsidRPr="00947883" w:rsidRDefault="009F4015" w:rsidP="00984784">
      <w:pPr>
        <w:spacing w:after="0"/>
        <w:jc w:val="both"/>
        <w:rPr>
          <w:rFonts w:ascii="Arial Narrow" w:hAnsi="Arial Narrow"/>
          <w:color w:val="000000" w:themeColor="text1"/>
        </w:rPr>
      </w:pPr>
    </w:p>
    <w:p w14:paraId="27AB68F3" w14:textId="63DFA3E8"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CESIÓN DEL CONTRATO </w:t>
      </w:r>
    </w:p>
    <w:p w14:paraId="51C61497" w14:textId="77777777" w:rsidR="00984784" w:rsidRDefault="00984784" w:rsidP="00984784">
      <w:pPr>
        <w:spacing w:after="0"/>
        <w:ind w:left="14" w:right="14"/>
        <w:jc w:val="both"/>
        <w:rPr>
          <w:rFonts w:ascii="Arial Narrow" w:hAnsi="Arial Narrow"/>
          <w:color w:val="000000" w:themeColor="text1"/>
        </w:rPr>
      </w:pPr>
    </w:p>
    <w:p w14:paraId="1551CDBD" w14:textId="7BA60AAE" w:rsidR="009F4015" w:rsidRPr="00947883" w:rsidRDefault="009F4015" w:rsidP="00984784">
      <w:pPr>
        <w:spacing w:after="0"/>
        <w:ind w:left="14" w:right="14"/>
        <w:jc w:val="both"/>
        <w:rPr>
          <w:rFonts w:ascii="Arial Narrow" w:hAnsi="Arial Narrow"/>
          <w:color w:val="000000" w:themeColor="text1"/>
        </w:rPr>
      </w:pPr>
      <w:r w:rsidRPr="00947883">
        <w:rPr>
          <w:rFonts w:ascii="Arial Narrow" w:hAnsi="Arial Narrow"/>
          <w:color w:val="000000" w:themeColor="text1"/>
        </w:rPr>
        <w:t xml:space="preserve">El contratista no podrá ceder el contrato en todo o en parte a persona alguna natural o Jurídica, Nacional o Extranjera sin el consentimiento previo y escrito de LA UNIDAD DE SERVICIOS PENITENCIARIOS Y CARCELARIOS </w:t>
      </w:r>
    </w:p>
    <w:p w14:paraId="7E4E7D7C" w14:textId="77777777" w:rsidR="009F4015" w:rsidRPr="00947883" w:rsidRDefault="009F4015" w:rsidP="00295F13">
      <w:pPr>
        <w:spacing w:after="15"/>
        <w:jc w:val="both"/>
        <w:rPr>
          <w:rFonts w:ascii="Arial Narrow" w:hAnsi="Arial Narrow"/>
          <w:color w:val="000000" w:themeColor="text1"/>
        </w:rPr>
      </w:pPr>
      <w:r w:rsidRPr="00947883">
        <w:rPr>
          <w:rFonts w:ascii="Arial Narrow" w:hAnsi="Arial Narrow"/>
          <w:color w:val="000000" w:themeColor="text1"/>
        </w:rPr>
        <w:t xml:space="preserve"> </w:t>
      </w:r>
    </w:p>
    <w:p w14:paraId="2430F63C" w14:textId="60EB6A02"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LIQUIDACIÓN </w:t>
      </w:r>
    </w:p>
    <w:p w14:paraId="6692AD3C" w14:textId="77777777" w:rsidR="00984784" w:rsidRDefault="00984784" w:rsidP="00700D86">
      <w:pPr>
        <w:spacing w:after="0"/>
        <w:jc w:val="both"/>
        <w:rPr>
          <w:rFonts w:ascii="Arial Narrow" w:hAnsi="Arial Narrow"/>
          <w:color w:val="000000" w:themeColor="text1"/>
        </w:rPr>
      </w:pPr>
    </w:p>
    <w:p w14:paraId="1A8D48E8" w14:textId="5BA4C6BB" w:rsidR="00700D86" w:rsidRPr="00947883" w:rsidRDefault="009F4015" w:rsidP="00700D86">
      <w:pPr>
        <w:spacing w:after="0"/>
        <w:jc w:val="both"/>
        <w:rPr>
          <w:rFonts w:ascii="Arial Narrow" w:hAnsi="Arial Narrow"/>
          <w:color w:val="000000" w:themeColor="text1"/>
        </w:rPr>
      </w:pPr>
      <w:r w:rsidRPr="00947883">
        <w:rPr>
          <w:rFonts w:ascii="Arial Narrow" w:hAnsi="Arial Narrow"/>
          <w:color w:val="000000" w:themeColor="text1"/>
        </w:rPr>
        <w:t xml:space="preserve">El contrato se liquidará de conformidad con la Ley 80 de 1993, el artículo 11 de la Ley 1150 de 2007 y demás normas que lo adicionen, modifiquen o complementen dentro de los dentro de los plazos allí previstos. </w:t>
      </w:r>
    </w:p>
    <w:p w14:paraId="05659C78" w14:textId="5B68D437" w:rsidR="009F4015" w:rsidRPr="00947883" w:rsidRDefault="009F4015" w:rsidP="00295F13">
      <w:pPr>
        <w:spacing w:after="16"/>
        <w:jc w:val="both"/>
        <w:rPr>
          <w:rFonts w:ascii="Arial Narrow" w:hAnsi="Arial Narrow"/>
          <w:color w:val="000000" w:themeColor="text1"/>
        </w:rPr>
      </w:pPr>
    </w:p>
    <w:p w14:paraId="26305F44" w14:textId="6D65869D" w:rsidR="009F4015" w:rsidRPr="00947883" w:rsidRDefault="009F4015" w:rsidP="00792A98">
      <w:pPr>
        <w:pStyle w:val="Cuerpodeltexto20"/>
        <w:numPr>
          <w:ilvl w:val="0"/>
          <w:numId w:val="3"/>
        </w:numPr>
        <w:pBdr>
          <w:bottom w:val="single" w:sz="12" w:space="1" w:color="auto"/>
        </w:pBdr>
        <w:shd w:val="clear" w:color="auto" w:fill="auto"/>
        <w:spacing w:after="0" w:line="240" w:lineRule="auto"/>
        <w:ind w:right="191"/>
        <w:contextualSpacing/>
        <w:jc w:val="center"/>
        <w:rPr>
          <w:rFonts w:ascii="Arial Narrow" w:hAnsi="Arial Narrow"/>
          <w:color w:val="000000" w:themeColor="text1"/>
          <w:sz w:val="22"/>
          <w:szCs w:val="22"/>
        </w:rPr>
      </w:pPr>
      <w:r w:rsidRPr="00947883">
        <w:rPr>
          <w:rFonts w:ascii="Arial Narrow" w:hAnsi="Arial Narrow"/>
          <w:color w:val="000000" w:themeColor="text1"/>
          <w:sz w:val="22"/>
          <w:szCs w:val="22"/>
        </w:rPr>
        <w:t xml:space="preserve">EXCLUSIÓN DE RELACIÓN LABORAL </w:t>
      </w:r>
    </w:p>
    <w:p w14:paraId="240CC432" w14:textId="77777777" w:rsidR="00984784" w:rsidRDefault="00984784" w:rsidP="00984784">
      <w:pPr>
        <w:ind w:right="14"/>
        <w:jc w:val="both"/>
        <w:rPr>
          <w:rFonts w:ascii="Arial Narrow" w:hAnsi="Arial Narrow"/>
          <w:color w:val="000000" w:themeColor="text1"/>
        </w:rPr>
      </w:pPr>
    </w:p>
    <w:p w14:paraId="70DD81E2" w14:textId="61967D55" w:rsidR="009F4015" w:rsidRPr="00947883" w:rsidRDefault="00984784" w:rsidP="00984784">
      <w:pPr>
        <w:ind w:right="14"/>
        <w:jc w:val="both"/>
        <w:rPr>
          <w:rFonts w:ascii="Arial Narrow" w:hAnsi="Arial Narrow"/>
          <w:color w:val="000000" w:themeColor="text1"/>
        </w:rPr>
      </w:pPr>
      <w:r w:rsidRPr="00947883">
        <w:rPr>
          <w:rFonts w:ascii="Arial Narrow" w:hAnsi="Arial Narrow"/>
          <w:color w:val="000000" w:themeColor="text1"/>
        </w:rPr>
        <w:t>El</w:t>
      </w:r>
      <w:r w:rsidR="009F4015" w:rsidRPr="00947883">
        <w:rPr>
          <w:rFonts w:ascii="Arial Narrow" w:hAnsi="Arial Narrow"/>
          <w:color w:val="000000" w:themeColor="text1"/>
        </w:rPr>
        <w:t xml:space="preserve"> </w:t>
      </w:r>
      <w:r w:rsidR="00690081" w:rsidRPr="00947883">
        <w:rPr>
          <w:rFonts w:ascii="Arial Narrow" w:hAnsi="Arial Narrow"/>
          <w:color w:val="000000" w:themeColor="text1"/>
        </w:rPr>
        <w:t xml:space="preserve">CONTRATISTA  </w:t>
      </w:r>
      <w:r w:rsidR="009F4015" w:rsidRPr="00947883">
        <w:rPr>
          <w:rFonts w:ascii="Arial Narrow" w:hAnsi="Arial Narrow"/>
          <w:color w:val="000000" w:themeColor="text1"/>
        </w:rPr>
        <w:t xml:space="preserve">en ejercicio de la labor encomendada actuará por su propia cuenta, con absoluta autonomía y no estará sometido a horarios, ni subordinación laboral. Queda claramente entendido que el presente contrato no genera relación laboral con </w:t>
      </w:r>
      <w:r w:rsidRPr="00947883">
        <w:rPr>
          <w:rFonts w:ascii="Arial Narrow" w:hAnsi="Arial Narrow"/>
          <w:color w:val="000000" w:themeColor="text1"/>
        </w:rPr>
        <w:t>el</w:t>
      </w:r>
      <w:r w:rsidR="009F4015" w:rsidRPr="00947883">
        <w:rPr>
          <w:rFonts w:ascii="Arial Narrow" w:hAnsi="Arial Narrow"/>
          <w:color w:val="000000" w:themeColor="text1"/>
        </w:rPr>
        <w:t xml:space="preserve"> </w:t>
      </w:r>
      <w:r w:rsidR="00690081" w:rsidRPr="00947883">
        <w:rPr>
          <w:rFonts w:ascii="Arial Narrow" w:hAnsi="Arial Narrow"/>
          <w:color w:val="000000" w:themeColor="text1"/>
        </w:rPr>
        <w:t>CONTRATISTA</w:t>
      </w:r>
      <w:r w:rsidR="009F4015" w:rsidRPr="00947883">
        <w:rPr>
          <w:rFonts w:ascii="Arial Narrow" w:hAnsi="Arial Narrow"/>
          <w:color w:val="000000" w:themeColor="text1"/>
        </w:rPr>
        <w:t xml:space="preserve"> y en consecuencia tampoco el pago de prestaciones sociales y de ningún tipo de emolumentos distintos al valor de los honorarios acordados en la cláusula tercera del mismo.  </w:t>
      </w:r>
    </w:p>
    <w:p w14:paraId="50E2030E" w14:textId="416D2ADD" w:rsidR="009F4015" w:rsidRPr="00947883" w:rsidRDefault="009F4015" w:rsidP="00295F2A">
      <w:pPr>
        <w:spacing w:after="0"/>
        <w:jc w:val="both"/>
        <w:rPr>
          <w:rFonts w:ascii="Arial Narrow" w:hAnsi="Arial Narrow"/>
          <w:color w:val="000000" w:themeColor="text1"/>
        </w:rPr>
      </w:pPr>
      <w:r w:rsidRPr="00947883">
        <w:rPr>
          <w:rFonts w:ascii="Arial Narrow" w:hAnsi="Arial Narrow"/>
          <w:color w:val="000000" w:themeColor="text1"/>
        </w:rPr>
        <w:t xml:space="preserve"> </w:t>
      </w:r>
      <w:r w:rsidRPr="00947883">
        <w:rPr>
          <w:rFonts w:ascii="Arial Narrow" w:eastAsia="Arial" w:hAnsi="Arial Narrow" w:cs="Arial"/>
          <w:b/>
          <w:color w:val="000000" w:themeColor="text1"/>
        </w:rPr>
        <w:t>PARÁGRAFO:</w:t>
      </w:r>
      <w:r w:rsidRPr="00947883">
        <w:rPr>
          <w:rFonts w:ascii="Arial Narrow" w:hAnsi="Arial Narrow"/>
          <w:color w:val="000000" w:themeColor="text1"/>
        </w:rPr>
        <w:t xml:space="preserve"> Para dar inicio al contrato, </w:t>
      </w:r>
      <w:r w:rsidR="00984784" w:rsidRPr="00947883">
        <w:rPr>
          <w:rFonts w:ascii="Arial Narrow" w:hAnsi="Arial Narrow"/>
          <w:color w:val="000000" w:themeColor="text1"/>
        </w:rPr>
        <w:t>el</w:t>
      </w:r>
      <w:r w:rsidRPr="00947883">
        <w:rPr>
          <w:rFonts w:ascii="Arial Narrow" w:hAnsi="Arial Narrow"/>
          <w:color w:val="000000" w:themeColor="text1"/>
        </w:rPr>
        <w:t xml:space="preserve"> </w:t>
      </w:r>
      <w:r w:rsidR="00690081" w:rsidRPr="00947883">
        <w:rPr>
          <w:rFonts w:ascii="Arial Narrow" w:hAnsi="Arial Narrow"/>
          <w:color w:val="000000" w:themeColor="text1"/>
        </w:rPr>
        <w:t xml:space="preserve">CONTRATISTA  </w:t>
      </w:r>
      <w:r w:rsidRPr="00947883">
        <w:rPr>
          <w:rFonts w:ascii="Arial Narrow" w:hAnsi="Arial Narrow"/>
          <w:color w:val="000000" w:themeColor="text1"/>
        </w:rPr>
        <w:t xml:space="preserve">deberá estar afiliado al sistema general de seguridad social en salud, A.R.L. y pensiones, y los pagos por este concepto estarán a su cargo. </w:t>
      </w:r>
    </w:p>
    <w:p w14:paraId="099C1F82" w14:textId="77777777" w:rsidR="009F4015" w:rsidRPr="00947883" w:rsidRDefault="009F4015" w:rsidP="00295F13">
      <w:pPr>
        <w:spacing w:after="0"/>
        <w:jc w:val="both"/>
        <w:rPr>
          <w:rFonts w:ascii="Arial Narrow" w:hAnsi="Arial Narrow"/>
          <w:color w:val="000000" w:themeColor="text1"/>
        </w:rPr>
      </w:pPr>
      <w:r w:rsidRPr="00947883">
        <w:rPr>
          <w:rFonts w:ascii="Arial Narrow" w:eastAsia="Arial" w:hAnsi="Arial Narrow" w:cs="Arial"/>
          <w:b/>
          <w:color w:val="000000" w:themeColor="text1"/>
        </w:rPr>
        <w:t xml:space="preserve"> </w:t>
      </w:r>
    </w:p>
    <w:p w14:paraId="45717586" w14:textId="180AE94B" w:rsidR="009F4015" w:rsidRPr="00947883" w:rsidRDefault="009F4015" w:rsidP="00295F13">
      <w:pPr>
        <w:spacing w:after="5" w:line="247" w:lineRule="auto"/>
        <w:ind w:left="7"/>
        <w:jc w:val="both"/>
        <w:rPr>
          <w:rFonts w:ascii="Arial Narrow" w:hAnsi="Arial Narrow"/>
          <w:color w:val="000000" w:themeColor="text1"/>
        </w:rPr>
      </w:pPr>
      <w:r w:rsidRPr="00947883">
        <w:rPr>
          <w:rFonts w:ascii="Arial Narrow" w:eastAsia="Arial" w:hAnsi="Arial Narrow" w:cs="Arial"/>
          <w:b/>
          <w:color w:val="000000" w:themeColor="text1"/>
        </w:rPr>
        <w:t xml:space="preserve">DENOMINACIÓN DEL CONTRATO A CELEBRAR: </w:t>
      </w:r>
      <w:r w:rsidRPr="00947883">
        <w:rPr>
          <w:rFonts w:ascii="Arial Narrow" w:hAnsi="Arial Narrow"/>
          <w:color w:val="000000" w:themeColor="text1"/>
        </w:rPr>
        <w:t xml:space="preserve">CONTRATO DE </w:t>
      </w:r>
      <w:r w:rsidR="00984784" w:rsidRPr="00947883">
        <w:rPr>
          <w:rFonts w:ascii="Arial Narrow" w:hAnsi="Arial Narrow"/>
          <w:color w:val="000000" w:themeColor="text1"/>
        </w:rPr>
        <w:t>CONSULTORÍA</w:t>
      </w:r>
      <w:r w:rsidRPr="00947883">
        <w:rPr>
          <w:rFonts w:ascii="Arial Narrow" w:eastAsia="Arial" w:hAnsi="Arial Narrow" w:cs="Arial"/>
          <w:b/>
          <w:color w:val="000000" w:themeColor="text1"/>
        </w:rPr>
        <w:t xml:space="preserve"> </w:t>
      </w:r>
    </w:p>
    <w:p w14:paraId="2CB67178"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6E2BCFA0" w14:textId="77777777" w:rsidR="009F4015" w:rsidRPr="00947883" w:rsidRDefault="009F4015" w:rsidP="00295F13">
      <w:pPr>
        <w:spacing w:after="0"/>
        <w:jc w:val="both"/>
        <w:rPr>
          <w:rFonts w:ascii="Arial Narrow" w:hAnsi="Arial Narrow"/>
          <w:color w:val="000000" w:themeColor="text1"/>
        </w:rPr>
      </w:pPr>
      <w:r w:rsidRPr="00947883">
        <w:rPr>
          <w:rFonts w:ascii="Arial Narrow" w:hAnsi="Arial Narrow"/>
          <w:color w:val="000000" w:themeColor="text1"/>
        </w:rPr>
        <w:t xml:space="preserve"> </w:t>
      </w:r>
    </w:p>
    <w:p w14:paraId="21C90E76" w14:textId="784F89BA" w:rsidR="009F4015" w:rsidRPr="00947883" w:rsidRDefault="009F4015" w:rsidP="00295F13">
      <w:pPr>
        <w:spacing w:after="0"/>
        <w:jc w:val="both"/>
        <w:rPr>
          <w:rFonts w:ascii="Arial Narrow" w:hAnsi="Arial Narrow"/>
          <w:color w:val="000000" w:themeColor="text1"/>
        </w:rPr>
      </w:pPr>
    </w:p>
    <w:p w14:paraId="393C768C" w14:textId="75A4ABF9" w:rsidR="009F4015" w:rsidRPr="00961A2F" w:rsidRDefault="009F4015" w:rsidP="00984784">
      <w:pPr>
        <w:spacing w:after="0"/>
        <w:ind w:right="30"/>
        <w:jc w:val="center"/>
        <w:rPr>
          <w:rFonts w:ascii="Arial Narrow" w:hAnsi="Arial Narrow"/>
          <w:b/>
          <w:color w:val="000000" w:themeColor="text1"/>
        </w:rPr>
      </w:pPr>
      <w:r w:rsidRPr="00961A2F">
        <w:rPr>
          <w:rFonts w:ascii="Arial Narrow" w:hAnsi="Arial Narrow"/>
          <w:b/>
          <w:color w:val="000000" w:themeColor="text1"/>
        </w:rPr>
        <w:t>DIRECCIÓN DE INFRAESTRUCTURA</w:t>
      </w:r>
    </w:p>
    <w:p w14:paraId="052FABBB" w14:textId="49666578" w:rsidR="001048EB" w:rsidRPr="00947883" w:rsidRDefault="009F4015" w:rsidP="00984784">
      <w:pPr>
        <w:spacing w:after="0"/>
        <w:ind w:right="381"/>
        <w:jc w:val="center"/>
        <w:rPr>
          <w:rFonts w:ascii="Arial Narrow" w:hAnsi="Arial Narrow"/>
          <w:color w:val="000000" w:themeColor="text1"/>
        </w:rPr>
      </w:pPr>
      <w:r w:rsidRPr="00947883">
        <w:rPr>
          <w:rFonts w:ascii="Arial Narrow" w:eastAsia="Arial" w:hAnsi="Arial Narrow" w:cs="Arial"/>
          <w:b/>
          <w:color w:val="000000" w:themeColor="text1"/>
        </w:rPr>
        <w:t>UNIDAD DE SERVICIOS PENITENCIARIOS Y CARCELARIOS</w:t>
      </w:r>
    </w:p>
    <w:sectPr w:rsidR="001048EB" w:rsidRPr="00947883" w:rsidSect="008A628F">
      <w:headerReference w:type="default" r:id="rId45"/>
      <w:footerReference w:type="default" r:id="rId46"/>
      <w:pgSz w:w="12240" w:h="15840"/>
      <w:pgMar w:top="1417" w:right="1701" w:bottom="1417" w:left="1701" w:header="340"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03DD4" w14:textId="77777777" w:rsidR="00675016" w:rsidRDefault="00675016" w:rsidP="009F4015">
      <w:pPr>
        <w:spacing w:after="0" w:line="240" w:lineRule="auto"/>
      </w:pPr>
      <w:r>
        <w:separator/>
      </w:r>
    </w:p>
  </w:endnote>
  <w:endnote w:type="continuationSeparator" w:id="0">
    <w:p w14:paraId="222D4446" w14:textId="77777777" w:rsidR="00675016" w:rsidRDefault="00675016" w:rsidP="009F4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D3F3D" w14:textId="06B23ACB" w:rsidR="00A54A5C" w:rsidRPr="00BB52CF" w:rsidRDefault="00A54A5C" w:rsidP="006145E9">
    <w:pPr>
      <w:tabs>
        <w:tab w:val="center" w:pos="4419"/>
        <w:tab w:val="right" w:pos="8222"/>
      </w:tabs>
      <w:spacing w:after="0" w:line="240" w:lineRule="auto"/>
      <w:jc w:val="both"/>
      <w:rPr>
        <w:rFonts w:ascii="Arial Narrow" w:eastAsia="Times New Roman" w:hAnsi="Arial Narrow" w:cs="Arial"/>
        <w:sz w:val="16"/>
        <w:szCs w:val="18"/>
        <w:lang w:val="es-ES" w:eastAsia="es-ES"/>
      </w:rPr>
    </w:pPr>
    <w:r w:rsidRPr="00BB52CF">
      <w:rPr>
        <w:rFonts w:ascii="Arial Narrow" w:eastAsia="Times New Roman" w:hAnsi="Arial Narrow" w:cs="Arial"/>
        <w:sz w:val="16"/>
        <w:szCs w:val="18"/>
        <w:lang w:val="es-ES" w:eastAsia="es-ES"/>
      </w:rPr>
      <w:t xml:space="preserve">Código: </w:t>
    </w:r>
    <w:r w:rsidR="009C7746" w:rsidRPr="00BB52CF">
      <w:rPr>
        <w:rFonts w:ascii="Arial Narrow" w:eastAsia="Times New Roman" w:hAnsi="Arial Narrow" w:cs="Arial"/>
        <w:sz w:val="16"/>
        <w:szCs w:val="18"/>
        <w:lang w:val="es-ES" w:eastAsia="es-ES"/>
      </w:rPr>
      <w:t>CO-FO-041</w:t>
    </w:r>
    <w:r w:rsidRPr="00BB52CF">
      <w:rPr>
        <w:rFonts w:ascii="Arial Narrow" w:eastAsia="Times New Roman" w:hAnsi="Arial Narrow" w:cs="Arial"/>
        <w:sz w:val="16"/>
        <w:szCs w:val="18"/>
        <w:lang w:val="es-ES" w:eastAsia="es-ES"/>
      </w:rPr>
      <w:t xml:space="preserve">                                                             Vigencia: </w:t>
    </w:r>
    <w:r w:rsidR="00473E72">
      <w:rPr>
        <w:rFonts w:ascii="Arial Narrow" w:hAnsi="Arial Narrow" w:cs="Arial"/>
        <w:sz w:val="16"/>
        <w:szCs w:val="16"/>
      </w:rPr>
      <w:t>30</w:t>
    </w:r>
    <w:r w:rsidRPr="00BB52CF">
      <w:rPr>
        <w:rFonts w:ascii="Arial Narrow" w:eastAsia="Times New Roman" w:hAnsi="Arial Narrow" w:cs="Arial"/>
        <w:sz w:val="16"/>
        <w:szCs w:val="18"/>
        <w:lang w:val="es-ES" w:eastAsia="es-ES"/>
      </w:rPr>
      <w:t>/0</w:t>
    </w:r>
    <w:r w:rsidR="00BB52CF" w:rsidRPr="00BB52CF">
      <w:rPr>
        <w:rFonts w:ascii="Arial Narrow" w:eastAsia="Times New Roman" w:hAnsi="Arial Narrow" w:cs="Arial"/>
        <w:sz w:val="16"/>
        <w:szCs w:val="18"/>
        <w:lang w:val="es-ES" w:eastAsia="es-ES"/>
      </w:rPr>
      <w:t>8</w:t>
    </w:r>
    <w:r w:rsidRPr="00BB52CF">
      <w:rPr>
        <w:rFonts w:ascii="Arial Narrow" w:eastAsia="Times New Roman" w:hAnsi="Arial Narrow" w:cs="Arial"/>
        <w:sz w:val="16"/>
        <w:szCs w:val="18"/>
        <w:lang w:val="es-ES" w:eastAsia="es-ES"/>
      </w:rPr>
      <w:t>/20</w:t>
    </w:r>
    <w:r w:rsidR="00BB52CF" w:rsidRPr="00BB52CF">
      <w:rPr>
        <w:rFonts w:ascii="Arial Narrow" w:eastAsia="Times New Roman" w:hAnsi="Arial Narrow" w:cs="Arial"/>
        <w:sz w:val="16"/>
        <w:szCs w:val="18"/>
        <w:lang w:val="es-ES" w:eastAsia="es-ES"/>
      </w:rPr>
      <w:t>23</w:t>
    </w:r>
    <w:r w:rsidRPr="00BB52CF">
      <w:rPr>
        <w:rFonts w:ascii="Arial Narrow" w:eastAsia="Times New Roman" w:hAnsi="Arial Narrow" w:cs="Arial"/>
        <w:sz w:val="16"/>
        <w:szCs w:val="18"/>
        <w:lang w:val="es-ES" w:eastAsia="es-ES"/>
      </w:rPr>
      <w:t xml:space="preserve">                                                      P</w:t>
    </w:r>
    <w:r w:rsidR="00BB52CF" w:rsidRPr="00BB52CF">
      <w:rPr>
        <w:rFonts w:ascii="Arial Narrow" w:eastAsia="Times New Roman" w:hAnsi="Arial Narrow" w:cs="Arial"/>
        <w:sz w:val="16"/>
        <w:szCs w:val="18"/>
        <w:lang w:val="es-ES" w:eastAsia="es-ES"/>
      </w:rPr>
      <w:t>á</w:t>
    </w:r>
    <w:r w:rsidRPr="00BB52CF">
      <w:rPr>
        <w:rFonts w:ascii="Arial Narrow" w:eastAsia="Times New Roman" w:hAnsi="Arial Narrow" w:cs="Arial"/>
        <w:sz w:val="16"/>
        <w:szCs w:val="18"/>
        <w:lang w:val="es-ES" w:eastAsia="es-ES"/>
      </w:rPr>
      <w:t xml:space="preserve">gina: </w:t>
    </w:r>
    <w:r w:rsidRPr="00BB52CF">
      <w:rPr>
        <w:rFonts w:ascii="Arial Narrow" w:eastAsia="Times New Roman" w:hAnsi="Arial Narrow" w:cs="Arial"/>
        <w:sz w:val="16"/>
        <w:szCs w:val="18"/>
        <w:lang w:val="es-ES" w:eastAsia="es-ES"/>
      </w:rPr>
      <w:fldChar w:fldCharType="begin"/>
    </w:r>
    <w:r w:rsidRPr="00BB52CF">
      <w:rPr>
        <w:rFonts w:ascii="Arial Narrow" w:eastAsia="Times New Roman" w:hAnsi="Arial Narrow" w:cs="Arial"/>
        <w:sz w:val="16"/>
        <w:szCs w:val="18"/>
        <w:lang w:val="es-ES" w:eastAsia="es-ES"/>
      </w:rPr>
      <w:instrText xml:space="preserve"> PAGE  \* Arabic  \* MERGEFORMAT </w:instrText>
    </w:r>
    <w:r w:rsidRPr="00BB52CF">
      <w:rPr>
        <w:rFonts w:ascii="Arial Narrow" w:eastAsia="Times New Roman" w:hAnsi="Arial Narrow" w:cs="Arial"/>
        <w:sz w:val="16"/>
        <w:szCs w:val="18"/>
        <w:lang w:val="es-ES" w:eastAsia="es-ES"/>
      </w:rPr>
      <w:fldChar w:fldCharType="separate"/>
    </w:r>
    <w:r w:rsidR="00473E72">
      <w:rPr>
        <w:rFonts w:ascii="Arial Narrow" w:eastAsia="Times New Roman" w:hAnsi="Arial Narrow" w:cs="Arial"/>
        <w:noProof/>
        <w:sz w:val="16"/>
        <w:szCs w:val="18"/>
        <w:lang w:val="es-ES" w:eastAsia="es-ES"/>
      </w:rPr>
      <w:t>4</w:t>
    </w:r>
    <w:r w:rsidRPr="00BB52CF">
      <w:rPr>
        <w:rFonts w:ascii="Arial Narrow" w:eastAsia="Times New Roman" w:hAnsi="Arial Narrow" w:cs="Arial"/>
        <w:sz w:val="16"/>
        <w:szCs w:val="18"/>
        <w:lang w:val="es-ES" w:eastAsia="es-ES"/>
      </w:rPr>
      <w:fldChar w:fldCharType="end"/>
    </w:r>
    <w:r w:rsidRPr="00BB52CF">
      <w:rPr>
        <w:rFonts w:ascii="Arial Narrow" w:eastAsia="Times New Roman" w:hAnsi="Arial Narrow" w:cs="Arial"/>
        <w:sz w:val="16"/>
        <w:szCs w:val="18"/>
        <w:lang w:val="es-ES" w:eastAsia="es-ES"/>
      </w:rPr>
      <w:t xml:space="preserve"> de </w:t>
    </w:r>
    <w:r w:rsidRPr="00BB52CF">
      <w:rPr>
        <w:rFonts w:ascii="Arial Narrow" w:eastAsia="Times New Roman" w:hAnsi="Arial Narrow" w:cs="Arial"/>
        <w:sz w:val="16"/>
        <w:szCs w:val="18"/>
        <w:lang w:val="es-ES" w:eastAsia="es-ES"/>
      </w:rPr>
      <w:fldChar w:fldCharType="begin"/>
    </w:r>
    <w:r w:rsidRPr="00BB52CF">
      <w:rPr>
        <w:rFonts w:ascii="Arial Narrow" w:eastAsia="Times New Roman" w:hAnsi="Arial Narrow" w:cs="Arial"/>
        <w:sz w:val="16"/>
        <w:szCs w:val="18"/>
        <w:lang w:val="es-ES" w:eastAsia="es-ES"/>
      </w:rPr>
      <w:instrText xml:space="preserve"> NUMPAGES  \* Arabic  \* MERGEFORMAT </w:instrText>
    </w:r>
    <w:r w:rsidRPr="00BB52CF">
      <w:rPr>
        <w:rFonts w:ascii="Arial Narrow" w:eastAsia="Times New Roman" w:hAnsi="Arial Narrow" w:cs="Arial"/>
        <w:sz w:val="16"/>
        <w:szCs w:val="18"/>
        <w:lang w:val="es-ES" w:eastAsia="es-ES"/>
      </w:rPr>
      <w:fldChar w:fldCharType="separate"/>
    </w:r>
    <w:r w:rsidR="00473E72">
      <w:rPr>
        <w:rFonts w:ascii="Arial Narrow" w:eastAsia="Times New Roman" w:hAnsi="Arial Narrow" w:cs="Arial"/>
        <w:noProof/>
        <w:sz w:val="16"/>
        <w:szCs w:val="18"/>
        <w:lang w:val="es-ES" w:eastAsia="es-ES"/>
      </w:rPr>
      <w:t>39</w:t>
    </w:r>
    <w:r w:rsidRPr="00BB52CF">
      <w:rPr>
        <w:rFonts w:ascii="Arial Narrow" w:eastAsia="Times New Roman" w:hAnsi="Arial Narrow" w:cs="Arial"/>
        <w:sz w:val="16"/>
        <w:szCs w:val="18"/>
        <w:lang w:val="es-ES" w:eastAsia="es-ES"/>
      </w:rPr>
      <w:fldChar w:fldCharType="end"/>
    </w:r>
  </w:p>
  <w:p w14:paraId="4E9FE92A" w14:textId="6672D442" w:rsidR="00A54A5C" w:rsidRPr="00BB52CF" w:rsidRDefault="00BB52CF" w:rsidP="006145E9">
    <w:pPr>
      <w:tabs>
        <w:tab w:val="center" w:pos="4419"/>
        <w:tab w:val="right" w:pos="8222"/>
      </w:tabs>
      <w:spacing w:after="0" w:line="240" w:lineRule="auto"/>
      <w:jc w:val="both"/>
      <w:rPr>
        <w:rFonts w:ascii="Arial Narrow" w:eastAsia="Times New Roman" w:hAnsi="Arial Narrow" w:cs="Times New Roman"/>
        <w:sz w:val="16"/>
        <w:szCs w:val="18"/>
        <w:lang w:val="es-ES" w:eastAsia="es-ES"/>
      </w:rPr>
    </w:pPr>
    <w:r w:rsidRPr="00BB52CF">
      <w:rPr>
        <w:rFonts w:ascii="Arial Narrow" w:eastAsia="Times New Roman" w:hAnsi="Arial Narrow" w:cs="Arial"/>
        <w:sz w:val="16"/>
        <w:szCs w:val="18"/>
        <w:lang w:val="es-ES" w:eastAsia="es-ES"/>
      </w:rPr>
      <w:t>Versión: 02</w:t>
    </w:r>
  </w:p>
  <w:p w14:paraId="52C38CFA" w14:textId="13FBDEA6" w:rsidR="00A54A5C" w:rsidRPr="006145E9" w:rsidRDefault="00A54A5C">
    <w:pPr>
      <w:pStyle w:val="Piedepgina"/>
      <w:rPr>
        <w:rFonts w:ascii="Arial Narrow" w:hAnsi="Arial Narrow"/>
        <w:sz w:val="18"/>
        <w:szCs w:val="18"/>
      </w:rPr>
    </w:pPr>
  </w:p>
  <w:p w14:paraId="16077778" w14:textId="77777777" w:rsidR="00A54A5C" w:rsidRDefault="00A54A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9E8DD" w14:textId="77777777" w:rsidR="00675016" w:rsidRDefault="00675016" w:rsidP="009F4015">
      <w:pPr>
        <w:spacing w:after="0" w:line="240" w:lineRule="auto"/>
      </w:pPr>
      <w:r>
        <w:separator/>
      </w:r>
    </w:p>
  </w:footnote>
  <w:footnote w:type="continuationSeparator" w:id="0">
    <w:p w14:paraId="6807C67A" w14:textId="77777777" w:rsidR="00675016" w:rsidRDefault="00675016" w:rsidP="009F4015">
      <w:pPr>
        <w:spacing w:after="0" w:line="240" w:lineRule="auto"/>
      </w:pPr>
      <w:r>
        <w:continuationSeparator/>
      </w:r>
    </w:p>
  </w:footnote>
  <w:footnote w:id="1">
    <w:p w14:paraId="4A934D8D" w14:textId="77777777" w:rsidR="00A54A5C" w:rsidRPr="009F24E3" w:rsidRDefault="00A54A5C" w:rsidP="009F4015">
      <w:pPr>
        <w:pStyle w:val="footnotedescription"/>
        <w:spacing w:line="268" w:lineRule="auto"/>
        <w:ind w:right="5"/>
        <w:rPr>
          <w:rFonts w:ascii="Arial Narrow" w:hAnsi="Arial Narrow"/>
          <w:sz w:val="16"/>
          <w:szCs w:val="16"/>
        </w:rPr>
      </w:pPr>
      <w:r w:rsidRPr="009F24E3">
        <w:rPr>
          <w:rStyle w:val="footnotemark"/>
          <w:rFonts w:ascii="Arial Narrow" w:hAnsi="Arial Narrow"/>
          <w:sz w:val="16"/>
          <w:szCs w:val="16"/>
        </w:rPr>
        <w:footnoteRef/>
      </w:r>
      <w:r w:rsidRPr="009F24E3">
        <w:rPr>
          <w:rFonts w:ascii="Arial Narrow" w:hAnsi="Arial Narrow"/>
          <w:sz w:val="16"/>
          <w:szCs w:val="16"/>
        </w:rPr>
        <w:t xml:space="preserve"> </w:t>
      </w:r>
      <w:r w:rsidRPr="009F24E3">
        <w:rPr>
          <w:rFonts w:ascii="Arial Narrow" w:eastAsia="Calibri" w:hAnsi="Arial Narrow" w:cs="Calibri"/>
          <w:sz w:val="16"/>
          <w:szCs w:val="16"/>
        </w:rPr>
        <w:t xml:space="preserve">Con el fin de que los proponentes y contratistas conozcan el régimen de inhabilidades  e incompatibilidades  los invitamos a consultar el Manual para determinar y verificar los requisitos habilitantes en los Procesos de Contratación, publicado  en la  página  Colombia Compra Eficiente.  </w:t>
      </w:r>
    </w:p>
  </w:footnote>
  <w:footnote w:id="2">
    <w:p w14:paraId="2B19FC44" w14:textId="77777777" w:rsidR="00A54A5C" w:rsidRPr="0041052E" w:rsidRDefault="00A54A5C" w:rsidP="009F4015">
      <w:pPr>
        <w:pStyle w:val="footnotedescription"/>
        <w:spacing w:line="256" w:lineRule="auto"/>
        <w:ind w:right="0"/>
        <w:jc w:val="left"/>
        <w:rPr>
          <w:rFonts w:ascii="Arial Narrow" w:hAnsi="Arial Narrow"/>
          <w:sz w:val="16"/>
          <w:szCs w:val="16"/>
        </w:rPr>
      </w:pPr>
      <w:r w:rsidRPr="0041052E">
        <w:rPr>
          <w:rStyle w:val="footnotemark"/>
          <w:rFonts w:ascii="Arial Narrow" w:hAnsi="Arial Narrow"/>
          <w:sz w:val="16"/>
          <w:szCs w:val="16"/>
        </w:rPr>
        <w:footnoteRef/>
      </w:r>
      <w:r w:rsidRPr="0041052E">
        <w:rPr>
          <w:rFonts w:ascii="Arial Narrow" w:hAnsi="Arial Narrow"/>
          <w:sz w:val="16"/>
          <w:szCs w:val="16"/>
        </w:rPr>
        <w:t xml:space="preserve"> De conformidad con el artículo 251 del Código General del Proceso y con el artículo 480 del Código de Comercio. </w:t>
      </w:r>
    </w:p>
  </w:footnote>
  <w:footnote w:id="3">
    <w:p w14:paraId="6060528F" w14:textId="77777777" w:rsidR="00A54A5C" w:rsidRPr="00982B76" w:rsidRDefault="00A54A5C" w:rsidP="00776D52">
      <w:pPr>
        <w:pStyle w:val="Textonotapie"/>
        <w:jc w:val="both"/>
        <w:rPr>
          <w:rFonts w:ascii="Arial Narrow" w:hAnsi="Arial Narrow"/>
          <w:i/>
          <w:sz w:val="16"/>
          <w:szCs w:val="16"/>
        </w:rPr>
      </w:pPr>
      <w:r w:rsidRPr="00982B76">
        <w:rPr>
          <w:rStyle w:val="Refdenotaalpie"/>
          <w:rFonts w:ascii="Arial Narrow" w:hAnsi="Arial Narrow"/>
          <w:sz w:val="16"/>
          <w:szCs w:val="16"/>
        </w:rPr>
        <w:footnoteRef/>
      </w:r>
      <w:r w:rsidRPr="00982B76">
        <w:rPr>
          <w:rFonts w:ascii="Arial Narrow" w:hAnsi="Arial Narrow"/>
          <w:sz w:val="16"/>
          <w:szCs w:val="16"/>
        </w:rPr>
        <w:t xml:space="preserve"> </w:t>
      </w:r>
      <w:r w:rsidRPr="00982B76">
        <w:rPr>
          <w:rStyle w:val="Refdenotaalpie"/>
          <w:rFonts w:ascii="Arial Narrow" w:hAnsi="Arial Narrow"/>
          <w:sz w:val="16"/>
          <w:szCs w:val="16"/>
        </w:rPr>
        <w:footnoteRef/>
      </w:r>
      <w:r w:rsidRPr="00982B76">
        <w:rPr>
          <w:rFonts w:ascii="Arial Narrow" w:hAnsi="Arial Narrow"/>
          <w:sz w:val="16"/>
          <w:szCs w:val="16"/>
        </w:rPr>
        <w:t xml:space="preserve"> </w:t>
      </w:r>
      <w:r w:rsidRPr="00982B76">
        <w:rPr>
          <w:rFonts w:ascii="Arial Narrow" w:hAnsi="Arial Narrow"/>
          <w:b/>
          <w:i/>
          <w:sz w:val="16"/>
          <w:szCs w:val="16"/>
        </w:rPr>
        <w:t>NSR-10 – Capitulo A.2 – Zonas de amenazas sísmica y movimientos sísmicos de diseño.</w:t>
      </w:r>
      <w:r w:rsidRPr="00982B76">
        <w:rPr>
          <w:rFonts w:ascii="Arial Narrow" w:hAnsi="Arial Narrow"/>
          <w:sz w:val="16"/>
          <w:szCs w:val="16"/>
        </w:rPr>
        <w:t xml:space="preserve"> </w:t>
      </w:r>
      <w:r w:rsidRPr="00982B76">
        <w:rPr>
          <w:rFonts w:ascii="Arial Narrow" w:hAnsi="Arial Narrow"/>
          <w:b/>
          <w:i/>
          <w:sz w:val="16"/>
          <w:szCs w:val="16"/>
        </w:rPr>
        <w:t>A.2.5.1.2 – Grupo III – Edificaciones de atención a la comunidad</w:t>
      </w:r>
      <w:r w:rsidRPr="00982B76">
        <w:rPr>
          <w:rFonts w:ascii="Arial Narrow" w:hAnsi="Arial Narrow"/>
          <w:i/>
          <w:sz w:val="16"/>
          <w:szCs w:val="16"/>
        </w:rPr>
        <w:t xml:space="preserve"> – (…) este grupo debe incluir: (a) Estaciones de bomberos, defensa civil, policía, cuarteles de la fuerza armada, y sedes de las oficinas de prevención y atención de desastres, (…) </w:t>
      </w:r>
    </w:p>
    <w:p w14:paraId="15AF364E" w14:textId="414E0A83" w:rsidR="00A54A5C" w:rsidRDefault="00A54A5C">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4722E" w14:textId="0DF32D56" w:rsidR="00A54A5C" w:rsidRDefault="00A54A5C" w:rsidP="008A628F">
    <w:pPr>
      <w:pStyle w:val="Encabezado"/>
      <w:tabs>
        <w:tab w:val="clear" w:pos="4419"/>
        <w:tab w:val="clear" w:pos="8838"/>
        <w:tab w:val="left" w:pos="5947"/>
      </w:tabs>
    </w:pPr>
    <w:r>
      <w:tab/>
    </w:r>
  </w:p>
  <w:tbl>
    <w:tblPr>
      <w:tblStyle w:val="Tablaconcuadrcula"/>
      <w:tblW w:w="9493" w:type="dxa"/>
      <w:tblInd w:w="-431" w:type="dxa"/>
      <w:tblLook w:val="04A0" w:firstRow="1" w:lastRow="0" w:firstColumn="1" w:lastColumn="0" w:noHBand="0" w:noVBand="1"/>
    </w:tblPr>
    <w:tblGrid>
      <w:gridCol w:w="3397"/>
      <w:gridCol w:w="6096"/>
    </w:tblGrid>
    <w:tr w:rsidR="00A54A5C" w:rsidRPr="00BA6E9D" w14:paraId="4A2BA593" w14:textId="77777777" w:rsidTr="00973582">
      <w:trPr>
        <w:trHeight w:val="1266"/>
      </w:trPr>
      <w:tc>
        <w:tcPr>
          <w:tcW w:w="3397" w:type="dxa"/>
        </w:tcPr>
        <w:p w14:paraId="451EE6BA" w14:textId="577A2FBD" w:rsidR="00A54A5C" w:rsidRPr="00BA6E9D" w:rsidRDefault="00BB52CF" w:rsidP="00711C9C">
          <w:pPr>
            <w:jc w:val="center"/>
            <w:rPr>
              <w:rFonts w:ascii="Arial" w:eastAsia="Arial" w:hAnsi="Arial" w:cs="Arial"/>
              <w:b/>
              <w:bCs/>
            </w:rPr>
          </w:pPr>
          <w:r>
            <w:rPr>
              <w:noProof/>
              <w:lang w:eastAsia="es-CO"/>
            </w:rPr>
            <w:drawing>
              <wp:anchor distT="0" distB="0" distL="114300" distR="114300" simplePos="0" relativeHeight="251663360" behindDoc="0" locked="0" layoutInCell="1" allowOverlap="1" wp14:anchorId="05863AC8" wp14:editId="5B109CF0">
                <wp:simplePos x="0" y="0"/>
                <wp:positionH relativeFrom="column">
                  <wp:posOffset>-1905</wp:posOffset>
                </wp:positionH>
                <wp:positionV relativeFrom="paragraph">
                  <wp:posOffset>140334</wp:posOffset>
                </wp:positionV>
                <wp:extent cx="2038350" cy="542925"/>
                <wp:effectExtent l="0" t="0" r="0"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8350"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096" w:type="dxa"/>
        </w:tcPr>
        <w:p w14:paraId="4D864709" w14:textId="77777777" w:rsidR="00A54A5C" w:rsidRPr="00BA6E9D" w:rsidRDefault="00A54A5C" w:rsidP="00711C9C">
          <w:pPr>
            <w:jc w:val="center"/>
            <w:rPr>
              <w:rFonts w:ascii="Arial Narrow" w:eastAsia="Arial" w:hAnsi="Arial Narrow" w:cs="Arial"/>
              <w:b/>
              <w:bCs/>
              <w:sz w:val="24"/>
              <w:szCs w:val="24"/>
            </w:rPr>
          </w:pPr>
        </w:p>
        <w:p w14:paraId="78A417A2" w14:textId="31C5BFCB" w:rsidR="00A54A5C" w:rsidRPr="00711C9C" w:rsidRDefault="00A54A5C" w:rsidP="00EA7688">
          <w:pPr>
            <w:jc w:val="center"/>
            <w:rPr>
              <w:rFonts w:ascii="Arial Narrow" w:eastAsia="Arial" w:hAnsi="Arial Narrow" w:cs="Arial"/>
              <w:b/>
              <w:bCs/>
              <w:sz w:val="24"/>
              <w:szCs w:val="24"/>
            </w:rPr>
          </w:pPr>
          <w:r w:rsidRPr="00BA6E9D">
            <w:rPr>
              <w:rFonts w:ascii="Arial Narrow" w:eastAsia="Arial" w:hAnsi="Arial Narrow" w:cs="Arial"/>
              <w:b/>
              <w:bCs/>
              <w:sz w:val="24"/>
              <w:szCs w:val="24"/>
            </w:rPr>
            <w:t xml:space="preserve">ANEXO </w:t>
          </w:r>
          <w:r w:rsidRPr="00EA7688">
            <w:rPr>
              <w:rFonts w:ascii="Arial Narrow" w:eastAsia="Arial" w:hAnsi="Arial Narrow" w:cs="Arial"/>
              <w:b/>
              <w:bCs/>
              <w:sz w:val="24"/>
              <w:szCs w:val="24"/>
            </w:rPr>
            <w:t>PLIEGO DE CONDICIONES CONSULTORÍA</w:t>
          </w:r>
        </w:p>
      </w:tc>
    </w:tr>
  </w:tbl>
  <w:p w14:paraId="673ECF5A" w14:textId="77777777" w:rsidR="00A54A5C" w:rsidRDefault="00A54A5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95EA5"/>
    <w:multiLevelType w:val="hybridMultilevel"/>
    <w:tmpl w:val="6AA80C1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6093144"/>
    <w:multiLevelType w:val="hybridMultilevel"/>
    <w:tmpl w:val="62F8313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6176FA"/>
    <w:multiLevelType w:val="hybridMultilevel"/>
    <w:tmpl w:val="647C552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8321677"/>
    <w:multiLevelType w:val="hybridMultilevel"/>
    <w:tmpl w:val="2D323D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357FD4"/>
    <w:multiLevelType w:val="hybridMultilevel"/>
    <w:tmpl w:val="531A77E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C22253E"/>
    <w:multiLevelType w:val="hybridMultilevel"/>
    <w:tmpl w:val="0602E67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072142C"/>
    <w:multiLevelType w:val="multilevel"/>
    <w:tmpl w:val="B2922E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2FD298D"/>
    <w:multiLevelType w:val="hybridMultilevel"/>
    <w:tmpl w:val="9ECC62F4"/>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3294938"/>
    <w:multiLevelType w:val="multilevel"/>
    <w:tmpl w:val="9962A8B4"/>
    <w:lvl w:ilvl="0">
      <w:start w:val="1"/>
      <w:numFmt w:val="decimal"/>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546443D"/>
    <w:multiLevelType w:val="hybridMultilevel"/>
    <w:tmpl w:val="58AAC6A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57E2C23"/>
    <w:multiLevelType w:val="hybridMultilevel"/>
    <w:tmpl w:val="C872568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A0D149C"/>
    <w:multiLevelType w:val="hybridMultilevel"/>
    <w:tmpl w:val="CE96C99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AF26E19"/>
    <w:multiLevelType w:val="hybridMultilevel"/>
    <w:tmpl w:val="E3F2637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DB860DD"/>
    <w:multiLevelType w:val="hybridMultilevel"/>
    <w:tmpl w:val="8D38452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25978B5"/>
    <w:multiLevelType w:val="hybridMultilevel"/>
    <w:tmpl w:val="61A6A39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3221868"/>
    <w:multiLevelType w:val="multilevel"/>
    <w:tmpl w:val="19B45C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40F7F6B"/>
    <w:multiLevelType w:val="hybridMultilevel"/>
    <w:tmpl w:val="0472FBA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745341B"/>
    <w:multiLevelType w:val="hybridMultilevel"/>
    <w:tmpl w:val="63A66D7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C1F6FDE"/>
    <w:multiLevelType w:val="hybridMultilevel"/>
    <w:tmpl w:val="AB821B1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D747755"/>
    <w:multiLevelType w:val="hybridMultilevel"/>
    <w:tmpl w:val="7360A85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FAB7C9C"/>
    <w:multiLevelType w:val="hybridMultilevel"/>
    <w:tmpl w:val="F14C8DB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39B0882"/>
    <w:multiLevelType w:val="hybridMultilevel"/>
    <w:tmpl w:val="4E6007C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41C6028"/>
    <w:multiLevelType w:val="hybridMultilevel"/>
    <w:tmpl w:val="3914208E"/>
    <w:lvl w:ilvl="0" w:tplc="240A000B">
      <w:start w:val="1"/>
      <w:numFmt w:val="bullet"/>
      <w:lvlText w:val=""/>
      <w:lvlJc w:val="left"/>
      <w:pPr>
        <w:ind w:left="1363" w:hanging="360"/>
      </w:pPr>
      <w:rPr>
        <w:rFonts w:ascii="Wingdings" w:hAnsi="Wingdings" w:hint="default"/>
      </w:rPr>
    </w:lvl>
    <w:lvl w:ilvl="1" w:tplc="240A0003" w:tentative="1">
      <w:start w:val="1"/>
      <w:numFmt w:val="bullet"/>
      <w:lvlText w:val="o"/>
      <w:lvlJc w:val="left"/>
      <w:pPr>
        <w:ind w:left="2083" w:hanging="360"/>
      </w:pPr>
      <w:rPr>
        <w:rFonts w:ascii="Courier New" w:hAnsi="Courier New" w:cs="Courier New" w:hint="default"/>
      </w:rPr>
    </w:lvl>
    <w:lvl w:ilvl="2" w:tplc="240A0005" w:tentative="1">
      <w:start w:val="1"/>
      <w:numFmt w:val="bullet"/>
      <w:lvlText w:val=""/>
      <w:lvlJc w:val="left"/>
      <w:pPr>
        <w:ind w:left="2803" w:hanging="360"/>
      </w:pPr>
      <w:rPr>
        <w:rFonts w:ascii="Wingdings" w:hAnsi="Wingdings" w:hint="default"/>
      </w:rPr>
    </w:lvl>
    <w:lvl w:ilvl="3" w:tplc="240A0001" w:tentative="1">
      <w:start w:val="1"/>
      <w:numFmt w:val="bullet"/>
      <w:lvlText w:val=""/>
      <w:lvlJc w:val="left"/>
      <w:pPr>
        <w:ind w:left="3523" w:hanging="360"/>
      </w:pPr>
      <w:rPr>
        <w:rFonts w:ascii="Symbol" w:hAnsi="Symbol" w:hint="default"/>
      </w:rPr>
    </w:lvl>
    <w:lvl w:ilvl="4" w:tplc="240A0003" w:tentative="1">
      <w:start w:val="1"/>
      <w:numFmt w:val="bullet"/>
      <w:lvlText w:val="o"/>
      <w:lvlJc w:val="left"/>
      <w:pPr>
        <w:ind w:left="4243" w:hanging="360"/>
      </w:pPr>
      <w:rPr>
        <w:rFonts w:ascii="Courier New" w:hAnsi="Courier New" w:cs="Courier New" w:hint="default"/>
      </w:rPr>
    </w:lvl>
    <w:lvl w:ilvl="5" w:tplc="240A0005" w:tentative="1">
      <w:start w:val="1"/>
      <w:numFmt w:val="bullet"/>
      <w:lvlText w:val=""/>
      <w:lvlJc w:val="left"/>
      <w:pPr>
        <w:ind w:left="4963" w:hanging="360"/>
      </w:pPr>
      <w:rPr>
        <w:rFonts w:ascii="Wingdings" w:hAnsi="Wingdings" w:hint="default"/>
      </w:rPr>
    </w:lvl>
    <w:lvl w:ilvl="6" w:tplc="240A0001" w:tentative="1">
      <w:start w:val="1"/>
      <w:numFmt w:val="bullet"/>
      <w:lvlText w:val=""/>
      <w:lvlJc w:val="left"/>
      <w:pPr>
        <w:ind w:left="5683" w:hanging="360"/>
      </w:pPr>
      <w:rPr>
        <w:rFonts w:ascii="Symbol" w:hAnsi="Symbol" w:hint="default"/>
      </w:rPr>
    </w:lvl>
    <w:lvl w:ilvl="7" w:tplc="240A0003" w:tentative="1">
      <w:start w:val="1"/>
      <w:numFmt w:val="bullet"/>
      <w:lvlText w:val="o"/>
      <w:lvlJc w:val="left"/>
      <w:pPr>
        <w:ind w:left="6403" w:hanging="360"/>
      </w:pPr>
      <w:rPr>
        <w:rFonts w:ascii="Courier New" w:hAnsi="Courier New" w:cs="Courier New" w:hint="default"/>
      </w:rPr>
    </w:lvl>
    <w:lvl w:ilvl="8" w:tplc="240A0005" w:tentative="1">
      <w:start w:val="1"/>
      <w:numFmt w:val="bullet"/>
      <w:lvlText w:val=""/>
      <w:lvlJc w:val="left"/>
      <w:pPr>
        <w:ind w:left="7123" w:hanging="360"/>
      </w:pPr>
      <w:rPr>
        <w:rFonts w:ascii="Wingdings" w:hAnsi="Wingdings" w:hint="default"/>
      </w:rPr>
    </w:lvl>
  </w:abstractNum>
  <w:abstractNum w:abstractNumId="23" w15:restartNumberingAfterBreak="0">
    <w:nsid w:val="34C22DED"/>
    <w:multiLevelType w:val="hybridMultilevel"/>
    <w:tmpl w:val="107A76EC"/>
    <w:lvl w:ilvl="0" w:tplc="240A000B">
      <w:start w:val="1"/>
      <w:numFmt w:val="bullet"/>
      <w:lvlText w:val=""/>
      <w:lvlJc w:val="left"/>
      <w:pPr>
        <w:ind w:left="1571" w:hanging="360"/>
      </w:pPr>
      <w:rPr>
        <w:rFonts w:ascii="Wingdings" w:hAnsi="Wingdings" w:hint="default"/>
      </w:rPr>
    </w:lvl>
    <w:lvl w:ilvl="1" w:tplc="240A0003" w:tentative="1">
      <w:start w:val="1"/>
      <w:numFmt w:val="bullet"/>
      <w:lvlText w:val="o"/>
      <w:lvlJc w:val="left"/>
      <w:pPr>
        <w:ind w:left="2291" w:hanging="360"/>
      </w:pPr>
      <w:rPr>
        <w:rFonts w:ascii="Courier New" w:hAnsi="Courier New" w:cs="Courier New" w:hint="default"/>
      </w:rPr>
    </w:lvl>
    <w:lvl w:ilvl="2" w:tplc="240A0005" w:tentative="1">
      <w:start w:val="1"/>
      <w:numFmt w:val="bullet"/>
      <w:lvlText w:val=""/>
      <w:lvlJc w:val="left"/>
      <w:pPr>
        <w:ind w:left="3011" w:hanging="360"/>
      </w:pPr>
      <w:rPr>
        <w:rFonts w:ascii="Wingdings" w:hAnsi="Wingdings" w:hint="default"/>
      </w:rPr>
    </w:lvl>
    <w:lvl w:ilvl="3" w:tplc="240A0001" w:tentative="1">
      <w:start w:val="1"/>
      <w:numFmt w:val="bullet"/>
      <w:lvlText w:val=""/>
      <w:lvlJc w:val="left"/>
      <w:pPr>
        <w:ind w:left="3731" w:hanging="360"/>
      </w:pPr>
      <w:rPr>
        <w:rFonts w:ascii="Symbol" w:hAnsi="Symbol" w:hint="default"/>
      </w:rPr>
    </w:lvl>
    <w:lvl w:ilvl="4" w:tplc="240A0003" w:tentative="1">
      <w:start w:val="1"/>
      <w:numFmt w:val="bullet"/>
      <w:lvlText w:val="o"/>
      <w:lvlJc w:val="left"/>
      <w:pPr>
        <w:ind w:left="4451" w:hanging="360"/>
      </w:pPr>
      <w:rPr>
        <w:rFonts w:ascii="Courier New" w:hAnsi="Courier New" w:cs="Courier New" w:hint="default"/>
      </w:rPr>
    </w:lvl>
    <w:lvl w:ilvl="5" w:tplc="240A0005" w:tentative="1">
      <w:start w:val="1"/>
      <w:numFmt w:val="bullet"/>
      <w:lvlText w:val=""/>
      <w:lvlJc w:val="left"/>
      <w:pPr>
        <w:ind w:left="5171" w:hanging="360"/>
      </w:pPr>
      <w:rPr>
        <w:rFonts w:ascii="Wingdings" w:hAnsi="Wingdings" w:hint="default"/>
      </w:rPr>
    </w:lvl>
    <w:lvl w:ilvl="6" w:tplc="240A0001" w:tentative="1">
      <w:start w:val="1"/>
      <w:numFmt w:val="bullet"/>
      <w:lvlText w:val=""/>
      <w:lvlJc w:val="left"/>
      <w:pPr>
        <w:ind w:left="5891" w:hanging="360"/>
      </w:pPr>
      <w:rPr>
        <w:rFonts w:ascii="Symbol" w:hAnsi="Symbol" w:hint="default"/>
      </w:rPr>
    </w:lvl>
    <w:lvl w:ilvl="7" w:tplc="240A0003" w:tentative="1">
      <w:start w:val="1"/>
      <w:numFmt w:val="bullet"/>
      <w:lvlText w:val="o"/>
      <w:lvlJc w:val="left"/>
      <w:pPr>
        <w:ind w:left="6611" w:hanging="360"/>
      </w:pPr>
      <w:rPr>
        <w:rFonts w:ascii="Courier New" w:hAnsi="Courier New" w:cs="Courier New" w:hint="default"/>
      </w:rPr>
    </w:lvl>
    <w:lvl w:ilvl="8" w:tplc="240A0005" w:tentative="1">
      <w:start w:val="1"/>
      <w:numFmt w:val="bullet"/>
      <w:lvlText w:val=""/>
      <w:lvlJc w:val="left"/>
      <w:pPr>
        <w:ind w:left="7331" w:hanging="360"/>
      </w:pPr>
      <w:rPr>
        <w:rFonts w:ascii="Wingdings" w:hAnsi="Wingdings" w:hint="default"/>
      </w:rPr>
    </w:lvl>
  </w:abstractNum>
  <w:abstractNum w:abstractNumId="24" w15:restartNumberingAfterBreak="0">
    <w:nsid w:val="4311174B"/>
    <w:multiLevelType w:val="hybridMultilevel"/>
    <w:tmpl w:val="77CC2AA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8331010"/>
    <w:multiLevelType w:val="hybridMultilevel"/>
    <w:tmpl w:val="AC50EB52"/>
    <w:lvl w:ilvl="0" w:tplc="418AAFA0">
      <w:start w:val="1"/>
      <w:numFmt w:val="lowerLetter"/>
      <w:lvlText w:val="%1)"/>
      <w:lvlJc w:val="left"/>
      <w:pPr>
        <w:ind w:left="21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A5225FC">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7C850CA">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05C8376">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930075A">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4274E4B6">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C83AFCFE">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C224DAA">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F86CEA8C">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6" w15:restartNumberingAfterBreak="0">
    <w:nsid w:val="4D270A4F"/>
    <w:multiLevelType w:val="hybridMultilevel"/>
    <w:tmpl w:val="69E261A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71F1341"/>
    <w:multiLevelType w:val="hybridMultilevel"/>
    <w:tmpl w:val="BA62D24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8BF6A5A"/>
    <w:multiLevelType w:val="hybridMultilevel"/>
    <w:tmpl w:val="7DDE3D56"/>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9" w15:restartNumberingAfterBreak="0">
    <w:nsid w:val="5BA7669B"/>
    <w:multiLevelType w:val="hybridMultilevel"/>
    <w:tmpl w:val="206E646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DCE6F11"/>
    <w:multiLevelType w:val="hybridMultilevel"/>
    <w:tmpl w:val="534C14E2"/>
    <w:lvl w:ilvl="0" w:tplc="240A0017">
      <w:start w:val="1"/>
      <w:numFmt w:val="lowerLetter"/>
      <w:lvlText w:val="%1)"/>
      <w:lvlJc w:val="left"/>
      <w:pPr>
        <w:ind w:left="720" w:hanging="360"/>
      </w:pPr>
    </w:lvl>
    <w:lvl w:ilvl="1" w:tplc="240A000D">
      <w:start w:val="1"/>
      <w:numFmt w:val="bullet"/>
      <w:lvlText w:val=""/>
      <w:lvlJc w:val="left"/>
      <w:pPr>
        <w:ind w:left="1440" w:hanging="360"/>
      </w:pPr>
      <w:rPr>
        <w:rFonts w:ascii="Wingdings" w:hAnsi="Wingdings" w:hint="default"/>
        <w:sz w:val="22"/>
        <w:szCs w:val="22"/>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BAF546F"/>
    <w:multiLevelType w:val="hybridMultilevel"/>
    <w:tmpl w:val="8D5C99CE"/>
    <w:lvl w:ilvl="0" w:tplc="E5C8A9FE">
      <w:start w:val="1"/>
      <w:numFmt w:val="decimal"/>
      <w:lvlText w:val="%1."/>
      <w:lvlJc w:val="left"/>
      <w:pPr>
        <w:ind w:left="2061" w:hanging="360"/>
      </w:pPr>
      <w:rPr>
        <w:b/>
        <w:sz w:val="22"/>
        <w:szCs w:val="18"/>
      </w:rPr>
    </w:lvl>
    <w:lvl w:ilvl="1" w:tplc="656A0370">
      <w:start w:val="1"/>
      <w:numFmt w:val="lowerLetter"/>
      <w:lvlText w:val="%2."/>
      <w:lvlJc w:val="left"/>
      <w:pPr>
        <w:ind w:left="1474" w:hanging="360"/>
      </w:pPr>
      <w:rPr>
        <w:b/>
      </w:rPr>
    </w:lvl>
    <w:lvl w:ilvl="2" w:tplc="D9CC16C6">
      <w:start w:val="1"/>
      <w:numFmt w:val="lowerRoman"/>
      <w:lvlText w:val="(%3)"/>
      <w:lvlJc w:val="left"/>
      <w:pPr>
        <w:ind w:left="720" w:hanging="720"/>
      </w:pPr>
      <w:rPr>
        <w:rFonts w:hint="default"/>
      </w:rPr>
    </w:lvl>
    <w:lvl w:ilvl="3" w:tplc="0C0A000F">
      <w:start w:val="1"/>
      <w:numFmt w:val="decimal"/>
      <w:lvlText w:val="%4."/>
      <w:lvlJc w:val="left"/>
      <w:pPr>
        <w:ind w:left="2914" w:hanging="360"/>
      </w:pPr>
    </w:lvl>
    <w:lvl w:ilvl="4" w:tplc="0C0A0019" w:tentative="1">
      <w:start w:val="1"/>
      <w:numFmt w:val="lowerLetter"/>
      <w:lvlText w:val="%5."/>
      <w:lvlJc w:val="left"/>
      <w:pPr>
        <w:ind w:left="3634" w:hanging="360"/>
      </w:pPr>
    </w:lvl>
    <w:lvl w:ilvl="5" w:tplc="0C0A001B" w:tentative="1">
      <w:start w:val="1"/>
      <w:numFmt w:val="lowerRoman"/>
      <w:lvlText w:val="%6."/>
      <w:lvlJc w:val="right"/>
      <w:pPr>
        <w:ind w:left="4354" w:hanging="180"/>
      </w:pPr>
    </w:lvl>
    <w:lvl w:ilvl="6" w:tplc="0C0A000F" w:tentative="1">
      <w:start w:val="1"/>
      <w:numFmt w:val="decimal"/>
      <w:lvlText w:val="%7."/>
      <w:lvlJc w:val="left"/>
      <w:pPr>
        <w:ind w:left="5074" w:hanging="360"/>
      </w:pPr>
    </w:lvl>
    <w:lvl w:ilvl="7" w:tplc="0C0A0019" w:tentative="1">
      <w:start w:val="1"/>
      <w:numFmt w:val="lowerLetter"/>
      <w:lvlText w:val="%8."/>
      <w:lvlJc w:val="left"/>
      <w:pPr>
        <w:ind w:left="5794" w:hanging="360"/>
      </w:pPr>
    </w:lvl>
    <w:lvl w:ilvl="8" w:tplc="0C0A001B" w:tentative="1">
      <w:start w:val="1"/>
      <w:numFmt w:val="lowerRoman"/>
      <w:lvlText w:val="%9."/>
      <w:lvlJc w:val="right"/>
      <w:pPr>
        <w:ind w:left="6514" w:hanging="180"/>
      </w:pPr>
    </w:lvl>
  </w:abstractNum>
  <w:abstractNum w:abstractNumId="32" w15:restartNumberingAfterBreak="0">
    <w:nsid w:val="6DCC0CCF"/>
    <w:multiLevelType w:val="hybridMultilevel"/>
    <w:tmpl w:val="00B69EE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14F20EF"/>
    <w:multiLevelType w:val="hybridMultilevel"/>
    <w:tmpl w:val="362CB85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6EE5DD4"/>
    <w:multiLevelType w:val="hybridMultilevel"/>
    <w:tmpl w:val="91EEC0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910294E"/>
    <w:multiLevelType w:val="hybridMultilevel"/>
    <w:tmpl w:val="BE6CE7EC"/>
    <w:lvl w:ilvl="0" w:tplc="240A000B">
      <w:start w:val="1"/>
      <w:numFmt w:val="bullet"/>
      <w:lvlText w:val=""/>
      <w:lvlJc w:val="left"/>
      <w:pPr>
        <w:ind w:left="1363" w:hanging="360"/>
      </w:pPr>
      <w:rPr>
        <w:rFonts w:ascii="Wingdings" w:hAnsi="Wingdings" w:hint="default"/>
      </w:rPr>
    </w:lvl>
    <w:lvl w:ilvl="1" w:tplc="240A0003" w:tentative="1">
      <w:start w:val="1"/>
      <w:numFmt w:val="bullet"/>
      <w:lvlText w:val="o"/>
      <w:lvlJc w:val="left"/>
      <w:pPr>
        <w:ind w:left="2083" w:hanging="360"/>
      </w:pPr>
      <w:rPr>
        <w:rFonts w:ascii="Courier New" w:hAnsi="Courier New" w:cs="Courier New" w:hint="default"/>
      </w:rPr>
    </w:lvl>
    <w:lvl w:ilvl="2" w:tplc="240A0005" w:tentative="1">
      <w:start w:val="1"/>
      <w:numFmt w:val="bullet"/>
      <w:lvlText w:val=""/>
      <w:lvlJc w:val="left"/>
      <w:pPr>
        <w:ind w:left="2803" w:hanging="360"/>
      </w:pPr>
      <w:rPr>
        <w:rFonts w:ascii="Wingdings" w:hAnsi="Wingdings" w:hint="default"/>
      </w:rPr>
    </w:lvl>
    <w:lvl w:ilvl="3" w:tplc="240A0001" w:tentative="1">
      <w:start w:val="1"/>
      <w:numFmt w:val="bullet"/>
      <w:lvlText w:val=""/>
      <w:lvlJc w:val="left"/>
      <w:pPr>
        <w:ind w:left="3523" w:hanging="360"/>
      </w:pPr>
      <w:rPr>
        <w:rFonts w:ascii="Symbol" w:hAnsi="Symbol" w:hint="default"/>
      </w:rPr>
    </w:lvl>
    <w:lvl w:ilvl="4" w:tplc="240A0003" w:tentative="1">
      <w:start w:val="1"/>
      <w:numFmt w:val="bullet"/>
      <w:lvlText w:val="o"/>
      <w:lvlJc w:val="left"/>
      <w:pPr>
        <w:ind w:left="4243" w:hanging="360"/>
      </w:pPr>
      <w:rPr>
        <w:rFonts w:ascii="Courier New" w:hAnsi="Courier New" w:cs="Courier New" w:hint="default"/>
      </w:rPr>
    </w:lvl>
    <w:lvl w:ilvl="5" w:tplc="240A0005" w:tentative="1">
      <w:start w:val="1"/>
      <w:numFmt w:val="bullet"/>
      <w:lvlText w:val=""/>
      <w:lvlJc w:val="left"/>
      <w:pPr>
        <w:ind w:left="4963" w:hanging="360"/>
      </w:pPr>
      <w:rPr>
        <w:rFonts w:ascii="Wingdings" w:hAnsi="Wingdings" w:hint="default"/>
      </w:rPr>
    </w:lvl>
    <w:lvl w:ilvl="6" w:tplc="240A0001" w:tentative="1">
      <w:start w:val="1"/>
      <w:numFmt w:val="bullet"/>
      <w:lvlText w:val=""/>
      <w:lvlJc w:val="left"/>
      <w:pPr>
        <w:ind w:left="5683" w:hanging="360"/>
      </w:pPr>
      <w:rPr>
        <w:rFonts w:ascii="Symbol" w:hAnsi="Symbol" w:hint="default"/>
      </w:rPr>
    </w:lvl>
    <w:lvl w:ilvl="7" w:tplc="240A0003" w:tentative="1">
      <w:start w:val="1"/>
      <w:numFmt w:val="bullet"/>
      <w:lvlText w:val="o"/>
      <w:lvlJc w:val="left"/>
      <w:pPr>
        <w:ind w:left="6403" w:hanging="360"/>
      </w:pPr>
      <w:rPr>
        <w:rFonts w:ascii="Courier New" w:hAnsi="Courier New" w:cs="Courier New" w:hint="default"/>
      </w:rPr>
    </w:lvl>
    <w:lvl w:ilvl="8" w:tplc="240A0005" w:tentative="1">
      <w:start w:val="1"/>
      <w:numFmt w:val="bullet"/>
      <w:lvlText w:val=""/>
      <w:lvlJc w:val="left"/>
      <w:pPr>
        <w:ind w:left="7123" w:hanging="360"/>
      </w:pPr>
      <w:rPr>
        <w:rFonts w:ascii="Wingdings" w:hAnsi="Wingdings" w:hint="default"/>
      </w:rPr>
    </w:lvl>
  </w:abstractNum>
  <w:abstractNum w:abstractNumId="36" w15:restartNumberingAfterBreak="0">
    <w:nsid w:val="7C8665B1"/>
    <w:multiLevelType w:val="hybridMultilevel"/>
    <w:tmpl w:val="8A9ADFB0"/>
    <w:lvl w:ilvl="0" w:tplc="240A0017">
      <w:start w:val="1"/>
      <w:numFmt w:val="lowerLetter"/>
      <w:lvlText w:val="%1)"/>
      <w:lvlJc w:val="left"/>
      <w:pPr>
        <w:ind w:left="720" w:hanging="360"/>
      </w:pPr>
    </w:lvl>
    <w:lvl w:ilvl="1" w:tplc="E8E42644">
      <w:start w:val="1"/>
      <w:numFmt w:val="decimal"/>
      <w:lvlText w:val="%2)"/>
      <w:lvlJc w:val="left"/>
      <w:pPr>
        <w:ind w:left="1440" w:hanging="360"/>
      </w:pPr>
      <w:rPr>
        <w:rFonts w:ascii="Arial Narrow" w:hAnsi="Arial Narrow" w:hint="default"/>
        <w:sz w:val="22"/>
        <w:szCs w:val="22"/>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8"/>
  </w:num>
  <w:num w:numId="4">
    <w:abstractNumId w:val="15"/>
  </w:num>
  <w:num w:numId="5">
    <w:abstractNumId w:val="6"/>
  </w:num>
  <w:num w:numId="6">
    <w:abstractNumId w:val="31"/>
  </w:num>
  <w:num w:numId="7">
    <w:abstractNumId w:val="3"/>
  </w:num>
  <w:num w:numId="8">
    <w:abstractNumId w:val="9"/>
  </w:num>
  <w:num w:numId="9">
    <w:abstractNumId w:val="18"/>
  </w:num>
  <w:num w:numId="10">
    <w:abstractNumId w:val="27"/>
  </w:num>
  <w:num w:numId="11">
    <w:abstractNumId w:val="5"/>
  </w:num>
  <w:num w:numId="12">
    <w:abstractNumId w:val="21"/>
  </w:num>
  <w:num w:numId="13">
    <w:abstractNumId w:val="11"/>
  </w:num>
  <w:num w:numId="14">
    <w:abstractNumId w:val="20"/>
  </w:num>
  <w:num w:numId="15">
    <w:abstractNumId w:val="28"/>
  </w:num>
  <w:num w:numId="16">
    <w:abstractNumId w:val="0"/>
  </w:num>
  <w:num w:numId="17">
    <w:abstractNumId w:val="23"/>
  </w:num>
  <w:num w:numId="18">
    <w:abstractNumId w:val="13"/>
  </w:num>
  <w:num w:numId="19">
    <w:abstractNumId w:val="26"/>
  </w:num>
  <w:num w:numId="20">
    <w:abstractNumId w:val="12"/>
  </w:num>
  <w:num w:numId="21">
    <w:abstractNumId w:val="17"/>
  </w:num>
  <w:num w:numId="22">
    <w:abstractNumId w:val="22"/>
  </w:num>
  <w:num w:numId="23">
    <w:abstractNumId w:val="35"/>
  </w:num>
  <w:num w:numId="24">
    <w:abstractNumId w:val="4"/>
  </w:num>
  <w:num w:numId="25">
    <w:abstractNumId w:val="1"/>
  </w:num>
  <w:num w:numId="26">
    <w:abstractNumId w:val="33"/>
  </w:num>
  <w:num w:numId="27">
    <w:abstractNumId w:val="19"/>
  </w:num>
  <w:num w:numId="28">
    <w:abstractNumId w:val="32"/>
  </w:num>
  <w:num w:numId="29">
    <w:abstractNumId w:val="2"/>
  </w:num>
  <w:num w:numId="30">
    <w:abstractNumId w:val="25"/>
  </w:num>
  <w:num w:numId="31">
    <w:abstractNumId w:val="34"/>
  </w:num>
  <w:num w:numId="32">
    <w:abstractNumId w:val="24"/>
  </w:num>
  <w:num w:numId="33">
    <w:abstractNumId w:val="10"/>
  </w:num>
  <w:num w:numId="34">
    <w:abstractNumId w:val="30"/>
  </w:num>
  <w:num w:numId="35">
    <w:abstractNumId w:val="29"/>
  </w:num>
  <w:num w:numId="36">
    <w:abstractNumId w:val="7"/>
  </w:num>
  <w:num w:numId="37">
    <w:abstractNumId w:val="16"/>
  </w:num>
  <w:num w:numId="38">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015"/>
    <w:rsid w:val="00012482"/>
    <w:rsid w:val="00012F59"/>
    <w:rsid w:val="000407AE"/>
    <w:rsid w:val="0004430D"/>
    <w:rsid w:val="00076093"/>
    <w:rsid w:val="000B0391"/>
    <w:rsid w:val="000B2FCB"/>
    <w:rsid w:val="000C3AD8"/>
    <w:rsid w:val="000C3D28"/>
    <w:rsid w:val="000D043D"/>
    <w:rsid w:val="000F2DAE"/>
    <w:rsid w:val="00102033"/>
    <w:rsid w:val="001048EB"/>
    <w:rsid w:val="001310B5"/>
    <w:rsid w:val="001337BB"/>
    <w:rsid w:val="001632A3"/>
    <w:rsid w:val="00195A00"/>
    <w:rsid w:val="001A4B6F"/>
    <w:rsid w:val="001A6FDF"/>
    <w:rsid w:val="001E1421"/>
    <w:rsid w:val="00200DD3"/>
    <w:rsid w:val="00284B84"/>
    <w:rsid w:val="00287F7F"/>
    <w:rsid w:val="00295F13"/>
    <w:rsid w:val="00295F2A"/>
    <w:rsid w:val="002A0E82"/>
    <w:rsid w:val="002B3EBD"/>
    <w:rsid w:val="002C54DE"/>
    <w:rsid w:val="002C5AB3"/>
    <w:rsid w:val="002D720C"/>
    <w:rsid w:val="002E627A"/>
    <w:rsid w:val="002F2231"/>
    <w:rsid w:val="002F4828"/>
    <w:rsid w:val="00313715"/>
    <w:rsid w:val="003248D5"/>
    <w:rsid w:val="00336094"/>
    <w:rsid w:val="003521D7"/>
    <w:rsid w:val="003711EC"/>
    <w:rsid w:val="003773D3"/>
    <w:rsid w:val="003921BB"/>
    <w:rsid w:val="0039355B"/>
    <w:rsid w:val="00395BDF"/>
    <w:rsid w:val="003A6936"/>
    <w:rsid w:val="003D446A"/>
    <w:rsid w:val="003E2BC9"/>
    <w:rsid w:val="003F206B"/>
    <w:rsid w:val="0041052E"/>
    <w:rsid w:val="00424DA3"/>
    <w:rsid w:val="004465C1"/>
    <w:rsid w:val="004556A5"/>
    <w:rsid w:val="00473E72"/>
    <w:rsid w:val="0048313D"/>
    <w:rsid w:val="004B16E0"/>
    <w:rsid w:val="004B6571"/>
    <w:rsid w:val="004C1DB9"/>
    <w:rsid w:val="004C75F8"/>
    <w:rsid w:val="004D1568"/>
    <w:rsid w:val="004D3EEA"/>
    <w:rsid w:val="004E39FE"/>
    <w:rsid w:val="004F0B09"/>
    <w:rsid w:val="004F373E"/>
    <w:rsid w:val="005227E6"/>
    <w:rsid w:val="00530C5F"/>
    <w:rsid w:val="00540D1E"/>
    <w:rsid w:val="0054784E"/>
    <w:rsid w:val="00550720"/>
    <w:rsid w:val="00551D75"/>
    <w:rsid w:val="005652F4"/>
    <w:rsid w:val="00597046"/>
    <w:rsid w:val="005A5AA7"/>
    <w:rsid w:val="005C3C10"/>
    <w:rsid w:val="005D3D87"/>
    <w:rsid w:val="005D6AF4"/>
    <w:rsid w:val="005D7D55"/>
    <w:rsid w:val="005E1C09"/>
    <w:rsid w:val="005E699A"/>
    <w:rsid w:val="005E6C84"/>
    <w:rsid w:val="005E7444"/>
    <w:rsid w:val="005F1E9D"/>
    <w:rsid w:val="006145E9"/>
    <w:rsid w:val="00620931"/>
    <w:rsid w:val="00654822"/>
    <w:rsid w:val="00663430"/>
    <w:rsid w:val="00666B14"/>
    <w:rsid w:val="00675016"/>
    <w:rsid w:val="00687BE5"/>
    <w:rsid w:val="00690081"/>
    <w:rsid w:val="006914D2"/>
    <w:rsid w:val="006A527A"/>
    <w:rsid w:val="006A7CDC"/>
    <w:rsid w:val="006B6F4A"/>
    <w:rsid w:val="006D71EF"/>
    <w:rsid w:val="006F78E0"/>
    <w:rsid w:val="00700D86"/>
    <w:rsid w:val="00702275"/>
    <w:rsid w:val="007070E5"/>
    <w:rsid w:val="00711C9C"/>
    <w:rsid w:val="007167A4"/>
    <w:rsid w:val="007207CF"/>
    <w:rsid w:val="00726618"/>
    <w:rsid w:val="00743E7C"/>
    <w:rsid w:val="00767540"/>
    <w:rsid w:val="00776D52"/>
    <w:rsid w:val="00792A98"/>
    <w:rsid w:val="00794B33"/>
    <w:rsid w:val="007C01E0"/>
    <w:rsid w:val="007C3C70"/>
    <w:rsid w:val="007D2DB6"/>
    <w:rsid w:val="008074C9"/>
    <w:rsid w:val="00811DD5"/>
    <w:rsid w:val="00830047"/>
    <w:rsid w:val="00842571"/>
    <w:rsid w:val="00843D34"/>
    <w:rsid w:val="00866CEB"/>
    <w:rsid w:val="00892EED"/>
    <w:rsid w:val="008A390E"/>
    <w:rsid w:val="008A628F"/>
    <w:rsid w:val="008C2DCF"/>
    <w:rsid w:val="008C4E44"/>
    <w:rsid w:val="008D3BBC"/>
    <w:rsid w:val="008E3450"/>
    <w:rsid w:val="008E3735"/>
    <w:rsid w:val="008F1801"/>
    <w:rsid w:val="00906161"/>
    <w:rsid w:val="00911F6A"/>
    <w:rsid w:val="00921494"/>
    <w:rsid w:val="00943040"/>
    <w:rsid w:val="00947883"/>
    <w:rsid w:val="00956142"/>
    <w:rsid w:val="00961A2F"/>
    <w:rsid w:val="00973582"/>
    <w:rsid w:val="00982B76"/>
    <w:rsid w:val="00984784"/>
    <w:rsid w:val="00985DC7"/>
    <w:rsid w:val="009C7746"/>
    <w:rsid w:val="009E2CBE"/>
    <w:rsid w:val="009F24E3"/>
    <w:rsid w:val="009F32B3"/>
    <w:rsid w:val="009F4015"/>
    <w:rsid w:val="00A109D3"/>
    <w:rsid w:val="00A24825"/>
    <w:rsid w:val="00A30FA8"/>
    <w:rsid w:val="00A54A5C"/>
    <w:rsid w:val="00A761CE"/>
    <w:rsid w:val="00A82C06"/>
    <w:rsid w:val="00A8530E"/>
    <w:rsid w:val="00AA7FD3"/>
    <w:rsid w:val="00AD4555"/>
    <w:rsid w:val="00AE2EB7"/>
    <w:rsid w:val="00AF3BCE"/>
    <w:rsid w:val="00AF66F4"/>
    <w:rsid w:val="00B072DF"/>
    <w:rsid w:val="00B36F39"/>
    <w:rsid w:val="00B42464"/>
    <w:rsid w:val="00B64518"/>
    <w:rsid w:val="00B725E8"/>
    <w:rsid w:val="00B81A98"/>
    <w:rsid w:val="00B91209"/>
    <w:rsid w:val="00B91EC7"/>
    <w:rsid w:val="00BA2A46"/>
    <w:rsid w:val="00BB11C9"/>
    <w:rsid w:val="00BB52CF"/>
    <w:rsid w:val="00BC4545"/>
    <w:rsid w:val="00BD4108"/>
    <w:rsid w:val="00C122DB"/>
    <w:rsid w:val="00C24E51"/>
    <w:rsid w:val="00C40EA9"/>
    <w:rsid w:val="00C50554"/>
    <w:rsid w:val="00C53DB0"/>
    <w:rsid w:val="00C54FBE"/>
    <w:rsid w:val="00C76FA9"/>
    <w:rsid w:val="00C804C3"/>
    <w:rsid w:val="00C90032"/>
    <w:rsid w:val="00CA09B1"/>
    <w:rsid w:val="00CB4E26"/>
    <w:rsid w:val="00CE2A7C"/>
    <w:rsid w:val="00CF2612"/>
    <w:rsid w:val="00D11D07"/>
    <w:rsid w:val="00D43613"/>
    <w:rsid w:val="00D4546C"/>
    <w:rsid w:val="00D464E4"/>
    <w:rsid w:val="00D77148"/>
    <w:rsid w:val="00DA6F82"/>
    <w:rsid w:val="00DC6B72"/>
    <w:rsid w:val="00DF3775"/>
    <w:rsid w:val="00E15249"/>
    <w:rsid w:val="00E30A72"/>
    <w:rsid w:val="00E35D04"/>
    <w:rsid w:val="00E51113"/>
    <w:rsid w:val="00E75EB6"/>
    <w:rsid w:val="00E7628C"/>
    <w:rsid w:val="00E84589"/>
    <w:rsid w:val="00E8532C"/>
    <w:rsid w:val="00E90D3C"/>
    <w:rsid w:val="00EA203D"/>
    <w:rsid w:val="00EA446E"/>
    <w:rsid w:val="00EA7688"/>
    <w:rsid w:val="00ED34D9"/>
    <w:rsid w:val="00ED72C8"/>
    <w:rsid w:val="00F27ACC"/>
    <w:rsid w:val="00F42D38"/>
    <w:rsid w:val="00F63B5A"/>
    <w:rsid w:val="00F90A92"/>
    <w:rsid w:val="00F956ED"/>
    <w:rsid w:val="00FB4929"/>
    <w:rsid w:val="00FD26DB"/>
    <w:rsid w:val="00FD2B30"/>
    <w:rsid w:val="00FF235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F4A96A"/>
  <w15:docId w15:val="{29F75ED6-5076-400D-BDC8-55652B5AA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015"/>
    <w:pPr>
      <w:spacing w:after="160" w:line="256" w:lineRule="auto"/>
    </w:pPr>
  </w:style>
  <w:style w:type="paragraph" w:styleId="Ttulo1">
    <w:name w:val="heading 1"/>
    <w:next w:val="Normal"/>
    <w:link w:val="Ttulo1Car"/>
    <w:uiPriority w:val="9"/>
    <w:qFormat/>
    <w:rsid w:val="009F4015"/>
    <w:pPr>
      <w:keepNext/>
      <w:keepLines/>
      <w:spacing w:after="0" w:line="256" w:lineRule="auto"/>
      <w:ind w:left="173" w:hanging="10"/>
      <w:jc w:val="center"/>
      <w:outlineLvl w:val="0"/>
    </w:pPr>
    <w:rPr>
      <w:rFonts w:ascii="Arial" w:eastAsia="Arial" w:hAnsi="Arial" w:cs="Arial"/>
      <w:b/>
      <w:color w:val="000000"/>
      <w:lang w:eastAsia="es-CO"/>
    </w:rPr>
  </w:style>
  <w:style w:type="paragraph" w:styleId="Ttulo2">
    <w:name w:val="heading 2"/>
    <w:next w:val="Normal"/>
    <w:link w:val="Ttulo2Car"/>
    <w:uiPriority w:val="9"/>
    <w:unhideWhenUsed/>
    <w:qFormat/>
    <w:rsid w:val="009F4015"/>
    <w:pPr>
      <w:keepNext/>
      <w:keepLines/>
      <w:spacing w:after="5" w:line="247" w:lineRule="auto"/>
      <w:ind w:left="173" w:hanging="10"/>
      <w:jc w:val="both"/>
      <w:outlineLvl w:val="1"/>
    </w:pPr>
    <w:rPr>
      <w:rFonts w:ascii="Arial" w:eastAsia="Arial" w:hAnsi="Arial" w:cs="Arial"/>
      <w:b/>
      <w:color w:val="000000"/>
      <w:lang w:eastAsia="es-CO"/>
    </w:rPr>
  </w:style>
  <w:style w:type="paragraph" w:styleId="Ttulo3">
    <w:name w:val="heading 3"/>
    <w:next w:val="Normal"/>
    <w:link w:val="Ttulo3Car"/>
    <w:uiPriority w:val="9"/>
    <w:semiHidden/>
    <w:unhideWhenUsed/>
    <w:qFormat/>
    <w:rsid w:val="009F4015"/>
    <w:pPr>
      <w:keepNext/>
      <w:keepLines/>
      <w:spacing w:after="5" w:line="247" w:lineRule="auto"/>
      <w:ind w:left="173" w:hanging="10"/>
      <w:jc w:val="both"/>
      <w:outlineLvl w:val="2"/>
    </w:pPr>
    <w:rPr>
      <w:rFonts w:ascii="Arial" w:eastAsia="Arial" w:hAnsi="Arial" w:cs="Arial"/>
      <w:b/>
      <w:color w:val="00000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4015"/>
    <w:rPr>
      <w:rFonts w:ascii="Arial" w:eastAsia="Arial" w:hAnsi="Arial" w:cs="Arial"/>
      <w:b/>
      <w:color w:val="000000"/>
      <w:lang w:eastAsia="es-CO"/>
    </w:rPr>
  </w:style>
  <w:style w:type="character" w:customStyle="1" w:styleId="Ttulo2Car">
    <w:name w:val="Título 2 Car"/>
    <w:basedOn w:val="Fuentedeprrafopredeter"/>
    <w:link w:val="Ttulo2"/>
    <w:uiPriority w:val="9"/>
    <w:rsid w:val="009F4015"/>
    <w:rPr>
      <w:rFonts w:ascii="Arial" w:eastAsia="Arial" w:hAnsi="Arial" w:cs="Arial"/>
      <w:b/>
      <w:color w:val="000000"/>
      <w:lang w:eastAsia="es-CO"/>
    </w:rPr>
  </w:style>
  <w:style w:type="character" w:customStyle="1" w:styleId="Ttulo3Car">
    <w:name w:val="Título 3 Car"/>
    <w:basedOn w:val="Fuentedeprrafopredeter"/>
    <w:link w:val="Ttulo3"/>
    <w:uiPriority w:val="9"/>
    <w:semiHidden/>
    <w:rsid w:val="009F4015"/>
    <w:rPr>
      <w:rFonts w:ascii="Arial" w:eastAsia="Arial" w:hAnsi="Arial" w:cs="Arial"/>
      <w:b/>
      <w:color w:val="000000"/>
      <w:lang w:eastAsia="es-CO"/>
    </w:rPr>
  </w:style>
  <w:style w:type="character" w:customStyle="1" w:styleId="TextodegloboCar">
    <w:name w:val="Texto de globo Car"/>
    <w:basedOn w:val="Fuentedeprrafopredeter"/>
    <w:link w:val="Textodeglobo"/>
    <w:uiPriority w:val="99"/>
    <w:semiHidden/>
    <w:rsid w:val="009F4015"/>
    <w:rPr>
      <w:rFonts w:ascii="Segoe UI" w:hAnsi="Segoe UI" w:cs="Segoe UI"/>
      <w:sz w:val="18"/>
      <w:szCs w:val="18"/>
    </w:rPr>
  </w:style>
  <w:style w:type="paragraph" w:styleId="Textodeglobo">
    <w:name w:val="Balloon Text"/>
    <w:basedOn w:val="Normal"/>
    <w:link w:val="TextodegloboCar"/>
    <w:uiPriority w:val="99"/>
    <w:semiHidden/>
    <w:unhideWhenUsed/>
    <w:rsid w:val="009F4015"/>
    <w:pPr>
      <w:spacing w:after="0" w:line="240" w:lineRule="auto"/>
    </w:pPr>
    <w:rPr>
      <w:rFonts w:ascii="Segoe UI" w:hAnsi="Segoe UI" w:cs="Segoe UI"/>
      <w:sz w:val="18"/>
      <w:szCs w:val="18"/>
    </w:r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EITI list Car,Bullet List Car"/>
    <w:link w:val="Prrafodelista"/>
    <w:uiPriority w:val="34"/>
    <w:qFormat/>
    <w:locked/>
    <w:rsid w:val="009F4015"/>
    <w:rPr>
      <w:rFonts w:ascii="Times New Roman" w:eastAsia="Times New Roman" w:hAnsi="Times New Roman" w:cs="Times New Roman"/>
      <w:sz w:val="24"/>
      <w:szCs w:val="24"/>
      <w:lang w:val="es-ES" w:eastAsia="es-ES"/>
    </w:rPr>
  </w:style>
  <w:style w:type="paragraph" w:styleId="Prrafodelista">
    <w:name w:val="List Paragraph"/>
    <w:aliases w:val="HOJA,Bolita,List Paragraph,Párrafo de lista4,BOLADEF,Párrafo de lista3,Párrafo de lista21,BOLA,Nivel 1 OS,Colorful List Accent 1,Colorful List - Accent 11,EITI list,Bullet List,FooterText,numbered,List Paragraph1,Paragraphe de liste1,lp"/>
    <w:basedOn w:val="Normal"/>
    <w:link w:val="PrrafodelistaCar"/>
    <w:uiPriority w:val="34"/>
    <w:qFormat/>
    <w:rsid w:val="009F4015"/>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footnotedescriptionChar">
    <w:name w:val="footnote description Char"/>
    <w:link w:val="footnotedescription"/>
    <w:locked/>
    <w:rsid w:val="009F4015"/>
    <w:rPr>
      <w:rFonts w:ascii="Arial" w:eastAsia="Arial" w:hAnsi="Arial" w:cs="Arial"/>
      <w:color w:val="000000"/>
      <w:sz w:val="18"/>
      <w:lang w:eastAsia="es-CO"/>
    </w:rPr>
  </w:style>
  <w:style w:type="paragraph" w:customStyle="1" w:styleId="footnotedescription">
    <w:name w:val="footnote description"/>
    <w:next w:val="Normal"/>
    <w:link w:val="footnotedescriptionChar"/>
    <w:rsid w:val="009F4015"/>
    <w:pPr>
      <w:spacing w:after="0" w:line="247" w:lineRule="auto"/>
      <w:ind w:right="1"/>
      <w:jc w:val="both"/>
    </w:pPr>
    <w:rPr>
      <w:rFonts w:ascii="Arial" w:eastAsia="Arial" w:hAnsi="Arial" w:cs="Arial"/>
      <w:color w:val="000000"/>
      <w:sz w:val="18"/>
      <w:lang w:eastAsia="es-CO"/>
    </w:rPr>
  </w:style>
  <w:style w:type="character" w:customStyle="1" w:styleId="Cuerpodeltexto">
    <w:name w:val="Cuerpo del texto_"/>
    <w:link w:val="Cuerpodeltexto0"/>
    <w:locked/>
    <w:rsid w:val="009F4015"/>
    <w:rPr>
      <w:rFonts w:ascii="Arial" w:eastAsia="Arial" w:hAnsi="Arial" w:cs="Arial"/>
      <w:sz w:val="21"/>
      <w:szCs w:val="21"/>
      <w:shd w:val="clear" w:color="auto" w:fill="FFFFFF"/>
    </w:rPr>
  </w:style>
  <w:style w:type="paragraph" w:customStyle="1" w:styleId="Cuerpodeltexto0">
    <w:name w:val="Cuerpo del texto"/>
    <w:basedOn w:val="Normal"/>
    <w:link w:val="Cuerpodeltexto"/>
    <w:rsid w:val="009F4015"/>
    <w:pPr>
      <w:widowControl w:val="0"/>
      <w:shd w:val="clear" w:color="auto" w:fill="FFFFFF"/>
      <w:spacing w:after="240" w:line="253" w:lineRule="exact"/>
      <w:ind w:hanging="520"/>
      <w:jc w:val="both"/>
    </w:pPr>
    <w:rPr>
      <w:rFonts w:ascii="Arial" w:eastAsia="Arial" w:hAnsi="Arial" w:cs="Arial"/>
      <w:sz w:val="21"/>
      <w:szCs w:val="21"/>
    </w:rPr>
  </w:style>
  <w:style w:type="character" w:customStyle="1" w:styleId="DefaultCar">
    <w:name w:val="Default Car"/>
    <w:link w:val="Default"/>
    <w:locked/>
    <w:rsid w:val="009F4015"/>
    <w:rPr>
      <w:rFonts w:ascii="Arial" w:eastAsia="Calibri" w:hAnsi="Arial" w:cs="Arial"/>
      <w:color w:val="000000"/>
      <w:sz w:val="24"/>
      <w:szCs w:val="24"/>
    </w:rPr>
  </w:style>
  <w:style w:type="paragraph" w:customStyle="1" w:styleId="Default">
    <w:name w:val="Default"/>
    <w:link w:val="DefaultCar"/>
    <w:qFormat/>
    <w:rsid w:val="009F4015"/>
    <w:pPr>
      <w:autoSpaceDE w:val="0"/>
      <w:autoSpaceDN w:val="0"/>
      <w:adjustRightInd w:val="0"/>
      <w:spacing w:after="0" w:line="240" w:lineRule="auto"/>
    </w:pPr>
    <w:rPr>
      <w:rFonts w:ascii="Arial" w:eastAsia="Calibri" w:hAnsi="Arial" w:cs="Arial"/>
      <w:color w:val="000000"/>
      <w:sz w:val="24"/>
      <w:szCs w:val="24"/>
    </w:rPr>
  </w:style>
  <w:style w:type="character" w:customStyle="1" w:styleId="Ttulo1Car1">
    <w:name w:val="Título 1 Car1"/>
    <w:rsid w:val="009F4015"/>
    <w:rPr>
      <w:rFonts w:ascii="Arial" w:eastAsia="Arial" w:hAnsi="Arial" w:cs="Arial" w:hint="default"/>
      <w:b/>
      <w:bCs w:val="0"/>
      <w:color w:val="000000"/>
      <w:sz w:val="22"/>
    </w:rPr>
  </w:style>
  <w:style w:type="character" w:customStyle="1" w:styleId="Ttulo2Car1">
    <w:name w:val="Título 2 Car1"/>
    <w:rsid w:val="009F4015"/>
    <w:rPr>
      <w:rFonts w:ascii="Arial" w:eastAsia="Arial" w:hAnsi="Arial" w:cs="Arial" w:hint="default"/>
      <w:b/>
      <w:bCs w:val="0"/>
      <w:color w:val="000000"/>
      <w:sz w:val="22"/>
    </w:rPr>
  </w:style>
  <w:style w:type="character" w:customStyle="1" w:styleId="Ttulo3Car1">
    <w:name w:val="Título 3 Car1"/>
    <w:rsid w:val="009F4015"/>
    <w:rPr>
      <w:rFonts w:ascii="Arial" w:eastAsia="Arial" w:hAnsi="Arial" w:cs="Arial" w:hint="default"/>
      <w:b/>
      <w:bCs w:val="0"/>
      <w:color w:val="000000"/>
      <w:sz w:val="22"/>
    </w:rPr>
  </w:style>
  <w:style w:type="character" w:customStyle="1" w:styleId="footnotemark">
    <w:name w:val="footnote mark"/>
    <w:rsid w:val="009F4015"/>
    <w:rPr>
      <w:rFonts w:ascii="Arial" w:eastAsia="Arial" w:hAnsi="Arial" w:cs="Arial" w:hint="default"/>
      <w:color w:val="000000"/>
      <w:sz w:val="18"/>
      <w:vertAlign w:val="superscript"/>
    </w:rPr>
  </w:style>
  <w:style w:type="table" w:customStyle="1" w:styleId="TableGrid">
    <w:name w:val="TableGrid"/>
    <w:rsid w:val="009F4015"/>
    <w:pPr>
      <w:spacing w:after="0" w:line="240" w:lineRule="auto"/>
    </w:pPr>
    <w:rPr>
      <w:rFonts w:eastAsiaTheme="minorEastAsia"/>
    </w:rPr>
    <w:tblPr>
      <w:tblCellMar>
        <w:top w:w="0" w:type="dxa"/>
        <w:left w:w="0" w:type="dxa"/>
        <w:bottom w:w="0" w:type="dxa"/>
        <w:right w:w="0" w:type="dxa"/>
      </w:tblCellMar>
    </w:tblPr>
  </w:style>
  <w:style w:type="character" w:styleId="Hipervnculo">
    <w:name w:val="Hyperlink"/>
    <w:basedOn w:val="Fuentedeprrafopredeter"/>
    <w:uiPriority w:val="99"/>
    <w:unhideWhenUsed/>
    <w:rsid w:val="009F4015"/>
    <w:rPr>
      <w:color w:val="0000FF"/>
      <w:u w:val="single"/>
    </w:rPr>
  </w:style>
  <w:style w:type="character" w:styleId="Refdecomentario">
    <w:name w:val="annotation reference"/>
    <w:basedOn w:val="Fuentedeprrafopredeter"/>
    <w:uiPriority w:val="99"/>
    <w:semiHidden/>
    <w:unhideWhenUsed/>
    <w:rsid w:val="00B64518"/>
    <w:rPr>
      <w:sz w:val="16"/>
      <w:szCs w:val="16"/>
    </w:rPr>
  </w:style>
  <w:style w:type="paragraph" w:styleId="Textocomentario">
    <w:name w:val="annotation text"/>
    <w:basedOn w:val="Normal"/>
    <w:link w:val="TextocomentarioCar"/>
    <w:uiPriority w:val="99"/>
    <w:semiHidden/>
    <w:unhideWhenUsed/>
    <w:rsid w:val="00B6451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64518"/>
    <w:rPr>
      <w:sz w:val="20"/>
      <w:szCs w:val="20"/>
    </w:rPr>
  </w:style>
  <w:style w:type="paragraph" w:styleId="Asuntodelcomentario">
    <w:name w:val="annotation subject"/>
    <w:basedOn w:val="Textocomentario"/>
    <w:next w:val="Textocomentario"/>
    <w:link w:val="AsuntodelcomentarioCar"/>
    <w:uiPriority w:val="99"/>
    <w:semiHidden/>
    <w:unhideWhenUsed/>
    <w:rsid w:val="00B64518"/>
    <w:rPr>
      <w:b/>
      <w:bCs/>
    </w:rPr>
  </w:style>
  <w:style w:type="character" w:customStyle="1" w:styleId="AsuntodelcomentarioCar">
    <w:name w:val="Asunto del comentario Car"/>
    <w:basedOn w:val="TextocomentarioCar"/>
    <w:link w:val="Asuntodelcomentario"/>
    <w:uiPriority w:val="99"/>
    <w:semiHidden/>
    <w:rsid w:val="00B64518"/>
    <w:rPr>
      <w:b/>
      <w:bCs/>
      <w:sz w:val="20"/>
      <w:szCs w:val="20"/>
    </w:rPr>
  </w:style>
  <w:style w:type="paragraph" w:styleId="Encabezado">
    <w:name w:val="header"/>
    <w:basedOn w:val="Normal"/>
    <w:link w:val="EncabezadoCar"/>
    <w:uiPriority w:val="99"/>
    <w:unhideWhenUsed/>
    <w:rsid w:val="0048313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313D"/>
  </w:style>
  <w:style w:type="paragraph" w:styleId="Piedepgina">
    <w:name w:val="footer"/>
    <w:basedOn w:val="Normal"/>
    <w:link w:val="PiedepginaCar"/>
    <w:uiPriority w:val="99"/>
    <w:unhideWhenUsed/>
    <w:rsid w:val="004831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313D"/>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unhideWhenUsed/>
    <w:qFormat/>
    <w:rsid w:val="00776D52"/>
    <w:pPr>
      <w:spacing w:after="0" w:line="240" w:lineRule="auto"/>
    </w:pPr>
    <w:rPr>
      <w:sz w:val="20"/>
      <w:szCs w:val="20"/>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776D52"/>
    <w:rPr>
      <w:sz w:val="20"/>
      <w:szCs w:val="20"/>
    </w:rPr>
  </w:style>
  <w:style w:type="character" w:styleId="Refdenotaalpie">
    <w:name w:val="footnote reference"/>
    <w:aliases w:val="referencia nota al pie,Texto de nota al pie"/>
    <w:basedOn w:val="Fuentedeprrafopredeter"/>
    <w:uiPriority w:val="99"/>
    <w:unhideWhenUsed/>
    <w:rsid w:val="00776D52"/>
    <w:rPr>
      <w:vertAlign w:val="superscript"/>
    </w:rPr>
  </w:style>
  <w:style w:type="paragraph" w:customStyle="1" w:styleId="m-867372548858486644gmail-default">
    <w:name w:val="m_-867372548858486644gmail-default"/>
    <w:basedOn w:val="Normal"/>
    <w:rsid w:val="00E30A7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m-867372548858486644gmail-iaj">
    <w:name w:val="m_-867372548858486644gmail-iaj"/>
    <w:basedOn w:val="Fuentedeprrafopredeter"/>
    <w:rsid w:val="00E30A72"/>
  </w:style>
  <w:style w:type="character" w:customStyle="1" w:styleId="m-867372548858486644gmail-msohyperlink">
    <w:name w:val="m_-867372548858486644gmail-msohyperlink"/>
    <w:basedOn w:val="Fuentedeprrafopredeter"/>
    <w:rsid w:val="00E30A72"/>
  </w:style>
  <w:style w:type="paragraph" w:customStyle="1" w:styleId="m-5542961868412427434gmail-msonospacing">
    <w:name w:val="m_-5542961868412427434gmail-msonospacing"/>
    <w:basedOn w:val="Normal"/>
    <w:rsid w:val="00E30A7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m-5542961868412427434gmail-xmsonormal">
    <w:name w:val="m_-5542961868412427434gmail-xmsonormal"/>
    <w:basedOn w:val="Normal"/>
    <w:rsid w:val="00E30A7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Cuerpodeltexto2">
    <w:name w:val="Cuerpo del texto (2)_"/>
    <w:link w:val="Cuerpodeltexto20"/>
    <w:rsid w:val="00AA7FD3"/>
    <w:rPr>
      <w:rFonts w:ascii="Arial" w:eastAsia="Arial" w:hAnsi="Arial" w:cs="Arial"/>
      <w:b/>
      <w:bCs/>
      <w:sz w:val="21"/>
      <w:szCs w:val="21"/>
      <w:shd w:val="clear" w:color="auto" w:fill="FFFFFF"/>
    </w:rPr>
  </w:style>
  <w:style w:type="paragraph" w:customStyle="1" w:styleId="Cuerpodeltexto20">
    <w:name w:val="Cuerpo del texto (2)"/>
    <w:basedOn w:val="Normal"/>
    <w:link w:val="Cuerpodeltexto2"/>
    <w:rsid w:val="00AA7FD3"/>
    <w:pPr>
      <w:widowControl w:val="0"/>
      <w:shd w:val="clear" w:color="auto" w:fill="FFFFFF"/>
      <w:spacing w:after="780" w:line="0" w:lineRule="atLeast"/>
      <w:ind w:hanging="360"/>
    </w:pPr>
    <w:rPr>
      <w:rFonts w:ascii="Arial" w:eastAsia="Arial" w:hAnsi="Arial" w:cs="Arial"/>
      <w:b/>
      <w:bCs/>
      <w:sz w:val="21"/>
      <w:szCs w:val="21"/>
    </w:rPr>
  </w:style>
  <w:style w:type="table" w:styleId="Tablaconcuadrcula">
    <w:name w:val="Table Grid"/>
    <w:basedOn w:val="Tablanormal"/>
    <w:uiPriority w:val="59"/>
    <w:rsid w:val="0071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3">
    <w:name w:val="Plain Table 3"/>
    <w:basedOn w:val="Tablanormal"/>
    <w:uiPriority w:val="43"/>
    <w:rsid w:val="00985DC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985DC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cuadrcula3">
    <w:name w:val="Grid Table 3"/>
    <w:basedOn w:val="Tablanormal"/>
    <w:uiPriority w:val="48"/>
    <w:rsid w:val="009F24E3"/>
    <w:pPr>
      <w:spacing w:after="0" w:line="240" w:lineRule="auto"/>
    </w:pPr>
    <w:rPr>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normal1">
    <w:name w:val="Plain Table 1"/>
    <w:basedOn w:val="Tablanormal"/>
    <w:uiPriority w:val="41"/>
    <w:rsid w:val="00C900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942479">
      <w:bodyDiv w:val="1"/>
      <w:marLeft w:val="0"/>
      <w:marRight w:val="0"/>
      <w:marTop w:val="0"/>
      <w:marBottom w:val="0"/>
      <w:divBdr>
        <w:top w:val="none" w:sz="0" w:space="0" w:color="auto"/>
        <w:left w:val="none" w:sz="0" w:space="0" w:color="auto"/>
        <w:bottom w:val="none" w:sz="0" w:space="0" w:color="auto"/>
        <w:right w:val="none" w:sz="0" w:space="0" w:color="auto"/>
      </w:divBdr>
    </w:div>
    <w:div w:id="898397636">
      <w:bodyDiv w:val="1"/>
      <w:marLeft w:val="0"/>
      <w:marRight w:val="0"/>
      <w:marTop w:val="0"/>
      <w:marBottom w:val="0"/>
      <w:divBdr>
        <w:top w:val="none" w:sz="0" w:space="0" w:color="auto"/>
        <w:left w:val="none" w:sz="0" w:space="0" w:color="auto"/>
        <w:bottom w:val="none" w:sz="0" w:space="0" w:color="auto"/>
        <w:right w:val="none" w:sz="0" w:space="0" w:color="auto"/>
      </w:divBdr>
    </w:div>
    <w:div w:id="1111785414">
      <w:bodyDiv w:val="1"/>
      <w:marLeft w:val="0"/>
      <w:marRight w:val="0"/>
      <w:marTop w:val="0"/>
      <w:marBottom w:val="0"/>
      <w:divBdr>
        <w:top w:val="none" w:sz="0" w:space="0" w:color="auto"/>
        <w:left w:val="none" w:sz="0" w:space="0" w:color="auto"/>
        <w:bottom w:val="none" w:sz="0" w:space="0" w:color="auto"/>
        <w:right w:val="none" w:sz="0" w:space="0" w:color="auto"/>
      </w:divBdr>
    </w:div>
    <w:div w:id="121041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lombiacompra.gov.co/" TargetMode="External"/><Relationship Id="rId18" Type="http://schemas.openxmlformats.org/officeDocument/2006/relationships/hyperlink" Target="http://www.mineducacion.gov.co/1621/articles-85593_archivo_pdf4.pdf" TargetMode="External"/><Relationship Id="rId26" Type="http://schemas.openxmlformats.org/officeDocument/2006/relationships/hyperlink" Target="http://www.colombiacompra.gov.co/es/Clasificacion/test/pager/callback?_=1392400003675&amp;page=0&amp;field_event_category_value=All&amp;sort=asc&amp;order=Clase%20%20" TargetMode="External"/><Relationship Id="rId39" Type="http://schemas.openxmlformats.org/officeDocument/2006/relationships/hyperlink" Target="http://www.tcpdf.org/" TargetMode="External"/><Relationship Id="rId21" Type="http://schemas.openxmlformats.org/officeDocument/2006/relationships/hyperlink" Target="http://www.mineducacion.gov.co/1621/articles-85593_archivo_pdf4.pdf" TargetMode="External"/><Relationship Id="rId34" Type="http://schemas.openxmlformats.org/officeDocument/2006/relationships/hyperlink" Target="http://www.tcpdf.org/" TargetMode="External"/><Relationship Id="rId42" Type="http://schemas.openxmlformats.org/officeDocument/2006/relationships/hyperlink" Target="http://www.tcpdf.org/"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colombiacompra.gov.co/" TargetMode="External"/><Relationship Id="rId29" Type="http://schemas.openxmlformats.org/officeDocument/2006/relationships/hyperlink" Target="http://www.colombiacompra.gov.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ombiacompra.gov.co/" TargetMode="External"/><Relationship Id="rId24" Type="http://schemas.openxmlformats.org/officeDocument/2006/relationships/hyperlink" Target="https://www.icbf.gov.co/cargues/avance/docs/ley_1150_2007.htm" TargetMode="External"/><Relationship Id="rId32" Type="http://schemas.openxmlformats.org/officeDocument/2006/relationships/hyperlink" Target="http://www.tcpdf.org/" TargetMode="External"/><Relationship Id="rId37" Type="http://schemas.openxmlformats.org/officeDocument/2006/relationships/hyperlink" Target="http://www.tcpdf.org/" TargetMode="External"/><Relationship Id="rId40" Type="http://schemas.openxmlformats.org/officeDocument/2006/relationships/hyperlink" Target="http://www.tcpdf.org/"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colombiacompra.gov.co/" TargetMode="External"/><Relationship Id="rId23" Type="http://schemas.openxmlformats.org/officeDocument/2006/relationships/hyperlink" Target="http://www.colombiacompra.gov.co/" TargetMode="External"/><Relationship Id="rId28" Type="http://schemas.openxmlformats.org/officeDocument/2006/relationships/hyperlink" Target="http://www.colombiacompra.gov.co/es/Clasificacion/test/pager/callback?_=1392400003675&amp;page=0&amp;field_event_category_value=All&amp;sort=asc&amp;order=Clase%20%20" TargetMode="External"/><Relationship Id="rId36" Type="http://schemas.openxmlformats.org/officeDocument/2006/relationships/hyperlink" Target="http://www.tcpdf.org/" TargetMode="External"/><Relationship Id="rId10" Type="http://schemas.openxmlformats.org/officeDocument/2006/relationships/hyperlink" Target="http://www.colombiacompra.gov.co/" TargetMode="External"/><Relationship Id="rId19" Type="http://schemas.openxmlformats.org/officeDocument/2006/relationships/hyperlink" Target="http://www.mineducacion.gov.co/1621/articles-85593_archivo_pdf4.pdf" TargetMode="External"/><Relationship Id="rId31" Type="http://schemas.openxmlformats.org/officeDocument/2006/relationships/hyperlink" Target="http://www.banrep.gov.co/series-estadisticas/see_ts_cam.htm" TargetMode="External"/><Relationship Id="rId44" Type="http://schemas.openxmlformats.org/officeDocument/2006/relationships/hyperlink" Target="http://www.colombiacompra.gov.co/" TargetMode="External"/><Relationship Id="rId4" Type="http://schemas.openxmlformats.org/officeDocument/2006/relationships/settings" Target="settings.xml"/><Relationship Id="rId9" Type="http://schemas.openxmlformats.org/officeDocument/2006/relationships/hyperlink" Target="http://www.colombiacompra.gov.co/" TargetMode="External"/><Relationship Id="rId14" Type="http://schemas.openxmlformats.org/officeDocument/2006/relationships/hyperlink" Target="http://www.colombiacompra.gov.co/" TargetMode="External"/><Relationship Id="rId22" Type="http://schemas.openxmlformats.org/officeDocument/2006/relationships/hyperlink" Target="http://www.colombiacompra.gov.co/" TargetMode="External"/><Relationship Id="rId27" Type="http://schemas.openxmlformats.org/officeDocument/2006/relationships/hyperlink" Target="http://www.colombiacompra.gov.co/es/Clasificacion/test/pager/callback?_=1392400003675&amp;page=0&amp;field_event_category_value=All&amp;sort=asc&amp;order=Familia%20" TargetMode="External"/><Relationship Id="rId30" Type="http://schemas.openxmlformats.org/officeDocument/2006/relationships/hyperlink" Target="http://www.colombiacompra.gov.co/" TargetMode="External"/><Relationship Id="rId35" Type="http://schemas.openxmlformats.org/officeDocument/2006/relationships/hyperlink" Target="http://www.tcpdf.org/" TargetMode="External"/><Relationship Id="rId43" Type="http://schemas.openxmlformats.org/officeDocument/2006/relationships/hyperlink" Target="http://www.tcpdf.org/" TargetMode="External"/><Relationship Id="rId48" Type="http://schemas.openxmlformats.org/officeDocument/2006/relationships/theme" Target="theme/theme1.xml"/><Relationship Id="rId8" Type="http://schemas.openxmlformats.org/officeDocument/2006/relationships/hyperlink" Target="http://www.colombiacompra.gov.co/" TargetMode="External"/><Relationship Id="rId3" Type="http://schemas.openxmlformats.org/officeDocument/2006/relationships/styles" Target="styles.xml"/><Relationship Id="rId12" Type="http://schemas.openxmlformats.org/officeDocument/2006/relationships/hyperlink" Target="http://www.colombiacompra.gov.co/" TargetMode="External"/><Relationship Id="rId17" Type="http://schemas.openxmlformats.org/officeDocument/2006/relationships/hyperlink" Target="http://www.colombiacompra.gov.co/" TargetMode="External"/><Relationship Id="rId25" Type="http://schemas.openxmlformats.org/officeDocument/2006/relationships/hyperlink" Target="http://www.colombiacompra.gov.co/es/Clasificacion/test/pager/callback?_=1392400003675&amp;page=0&amp;field_event_category_value=All&amp;sort=asc&amp;order=Familia%20" TargetMode="External"/><Relationship Id="rId33" Type="http://schemas.openxmlformats.org/officeDocument/2006/relationships/hyperlink" Target="http://www.tcpdf.org/" TargetMode="External"/><Relationship Id="rId38" Type="http://schemas.openxmlformats.org/officeDocument/2006/relationships/hyperlink" Target="http://www.tcpdf.org/" TargetMode="External"/><Relationship Id="rId46" Type="http://schemas.openxmlformats.org/officeDocument/2006/relationships/footer" Target="footer1.xml"/><Relationship Id="rId20" Type="http://schemas.openxmlformats.org/officeDocument/2006/relationships/hyperlink" Target="http://www.mineducacion.gov.co/1621/articles-85593_archivo_pdf4.pdf" TargetMode="External"/><Relationship Id="rId41" Type="http://schemas.openxmlformats.org/officeDocument/2006/relationships/hyperlink" Target="http://www.tcpdf.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B5951-FEF5-4113-BC82-4A2391070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20165</Words>
  <Characters>110913</Characters>
  <Application>Microsoft Office Word</Application>
  <DocSecurity>0</DocSecurity>
  <Lines>924</Lines>
  <Paragraphs>261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dc:creator>
  <cp:keywords/>
  <dc:description/>
  <cp:lastModifiedBy>Yeni Marcela Caicedo Aragon</cp:lastModifiedBy>
  <cp:revision>3</cp:revision>
  <cp:lastPrinted>2019-02-26T16:34:00Z</cp:lastPrinted>
  <dcterms:created xsi:type="dcterms:W3CDTF">2023-08-14T20:19:00Z</dcterms:created>
  <dcterms:modified xsi:type="dcterms:W3CDTF">2023-08-30T20:43:00Z</dcterms:modified>
</cp:coreProperties>
</file>